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12.xml" ContentType="application/vnd.openxmlformats-officedocument.wordprocessingml.header+xml"/>
  <Override PartName="/word/footer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786CB" w14:textId="77777777" w:rsidR="00001D12" w:rsidRDefault="00001D12" w:rsidP="00001D12"/>
    <w:tbl>
      <w:tblPr>
        <w:tblW w:w="10440" w:type="dxa"/>
        <w:tblInd w:w="-470" w:type="dxa"/>
        <w:tblCellMar>
          <w:left w:w="44" w:type="dxa"/>
          <w:right w:w="0" w:type="dxa"/>
        </w:tblCellMar>
        <w:tblLook w:val="04A0" w:firstRow="1" w:lastRow="0" w:firstColumn="1" w:lastColumn="0" w:noHBand="0" w:noVBand="1"/>
      </w:tblPr>
      <w:tblGrid>
        <w:gridCol w:w="10440"/>
      </w:tblGrid>
      <w:tr w:rsidR="00001D12" w:rsidRPr="00F2180A" w14:paraId="165ECC12" w14:textId="77777777" w:rsidTr="002774E3">
        <w:trPr>
          <w:trHeight w:val="370"/>
        </w:trPr>
        <w:tc>
          <w:tcPr>
            <w:tcW w:w="10440" w:type="dxa"/>
            <w:tcBorders>
              <w:top w:val="single" w:sz="17" w:space="0" w:color="000000"/>
              <w:left w:val="single" w:sz="16" w:space="0" w:color="000000"/>
              <w:bottom w:val="nil"/>
              <w:right w:val="single" w:sz="16" w:space="0" w:color="000000"/>
            </w:tcBorders>
          </w:tcPr>
          <w:p w14:paraId="4AAAD29E" w14:textId="5E080104" w:rsidR="00001D12" w:rsidRPr="004177F3" w:rsidRDefault="00001D12" w:rsidP="00E85A0E">
            <w:pPr>
              <w:ind w:right="48"/>
              <w:jc w:val="center"/>
              <w:rPr>
                <w:b/>
                <w:bCs/>
                <w:color w:val="000000"/>
                <w:sz w:val="23"/>
                <w:szCs w:val="22"/>
              </w:rPr>
            </w:pPr>
          </w:p>
        </w:tc>
      </w:tr>
      <w:tr w:rsidR="00001D12" w:rsidRPr="00F2180A" w14:paraId="7B49544F" w14:textId="77777777" w:rsidTr="002774E3">
        <w:trPr>
          <w:trHeight w:val="180"/>
        </w:trPr>
        <w:tc>
          <w:tcPr>
            <w:tcW w:w="10440" w:type="dxa"/>
            <w:tcBorders>
              <w:top w:val="nil"/>
              <w:left w:val="single" w:sz="16" w:space="0" w:color="000000"/>
              <w:bottom w:val="nil"/>
              <w:right w:val="single" w:sz="16" w:space="0" w:color="000000"/>
            </w:tcBorders>
            <w:shd w:val="clear" w:color="auto" w:fill="FFFFFF"/>
          </w:tcPr>
          <w:p w14:paraId="4DC78BC1" w14:textId="77777777" w:rsidR="00001D12" w:rsidRPr="00F2180A" w:rsidRDefault="00001D12" w:rsidP="00E85A0E">
            <w:pPr>
              <w:jc w:val="center"/>
              <w:rPr>
                <w:color w:val="000000"/>
                <w:sz w:val="23"/>
                <w:szCs w:val="22"/>
              </w:rPr>
            </w:pPr>
            <w:r w:rsidRPr="00F2180A">
              <w:rPr>
                <w:color w:val="000000"/>
                <w:sz w:val="23"/>
                <w:szCs w:val="22"/>
              </w:rPr>
              <w:t xml:space="preserve">    </w:t>
            </w:r>
            <w:r w:rsidRPr="00F2180A">
              <w:rPr>
                <w:color w:val="000000"/>
                <w:sz w:val="23"/>
                <w:szCs w:val="22"/>
                <w:vertAlign w:val="subscript"/>
              </w:rPr>
              <w:t xml:space="preserve"> </w:t>
            </w:r>
          </w:p>
        </w:tc>
      </w:tr>
      <w:tr w:rsidR="00001D12" w:rsidRPr="00F2180A" w14:paraId="3EB2A01D" w14:textId="77777777" w:rsidTr="002774E3">
        <w:trPr>
          <w:trHeight w:val="401"/>
        </w:trPr>
        <w:tc>
          <w:tcPr>
            <w:tcW w:w="10440" w:type="dxa"/>
            <w:tcBorders>
              <w:top w:val="nil"/>
              <w:left w:val="single" w:sz="16" w:space="0" w:color="000000"/>
              <w:bottom w:val="nil"/>
              <w:right w:val="single" w:sz="16" w:space="0" w:color="000000"/>
            </w:tcBorders>
          </w:tcPr>
          <w:p w14:paraId="38AF5A66" w14:textId="77777777" w:rsidR="00CD5C63" w:rsidRPr="00CD5C63" w:rsidRDefault="00CD5C63" w:rsidP="00CD5C63">
            <w:pPr>
              <w:jc w:val="center"/>
              <w:rPr>
                <w:b/>
                <w:bCs/>
                <w:color w:val="000000"/>
                <w:sz w:val="35"/>
                <w:szCs w:val="22"/>
              </w:rPr>
            </w:pPr>
            <w:r w:rsidRPr="00CD5C63">
              <w:rPr>
                <w:b/>
                <w:bCs/>
                <w:color w:val="000000"/>
                <w:sz w:val="35"/>
                <w:szCs w:val="22"/>
              </w:rPr>
              <w:t>GOVERNMENT OF THE REPUBLIC OF ZAMBIA</w:t>
            </w:r>
          </w:p>
          <w:p w14:paraId="4ACDFF2C" w14:textId="431C3F5C" w:rsidR="00CD5C63" w:rsidRDefault="00CD5C63" w:rsidP="00CD5C63">
            <w:pPr>
              <w:jc w:val="center"/>
              <w:rPr>
                <w:b/>
                <w:bCs/>
                <w:color w:val="000000"/>
                <w:sz w:val="35"/>
                <w:szCs w:val="22"/>
              </w:rPr>
            </w:pPr>
            <w:r w:rsidRPr="00CD5C63">
              <w:rPr>
                <w:b/>
                <w:bCs/>
                <w:color w:val="000000"/>
                <w:sz w:val="35"/>
                <w:szCs w:val="22"/>
              </w:rPr>
              <w:t>MINISTRY OF LOCAL GOVERNMENT</w:t>
            </w:r>
          </w:p>
          <w:p w14:paraId="65EE953A" w14:textId="77777777" w:rsidR="00CD5C63" w:rsidRDefault="00CD5C63" w:rsidP="004177F3">
            <w:pPr>
              <w:jc w:val="center"/>
              <w:rPr>
                <w:b/>
                <w:bCs/>
                <w:color w:val="000000"/>
                <w:sz w:val="35"/>
                <w:szCs w:val="22"/>
              </w:rPr>
            </w:pPr>
          </w:p>
          <w:p w14:paraId="47345BCD" w14:textId="5BC3144C" w:rsidR="00001D12" w:rsidRPr="00F2180A" w:rsidRDefault="004177F3" w:rsidP="004177F3">
            <w:pPr>
              <w:jc w:val="center"/>
              <w:rPr>
                <w:color w:val="000000"/>
                <w:sz w:val="23"/>
                <w:szCs w:val="22"/>
              </w:rPr>
            </w:pPr>
            <w:r w:rsidRPr="00CD5C63">
              <w:rPr>
                <w:b/>
                <w:bCs/>
                <w:color w:val="000000"/>
                <w:sz w:val="32"/>
              </w:rPr>
              <w:t>LUANSHYA MUNICIPAL COUNCIL</w:t>
            </w:r>
          </w:p>
        </w:tc>
      </w:tr>
      <w:tr w:rsidR="00001D12" w:rsidRPr="00F2180A" w14:paraId="57D1D121" w14:textId="77777777" w:rsidTr="002774E3">
        <w:trPr>
          <w:trHeight w:val="6132"/>
        </w:trPr>
        <w:tc>
          <w:tcPr>
            <w:tcW w:w="10440" w:type="dxa"/>
            <w:tcBorders>
              <w:top w:val="nil"/>
              <w:left w:val="single" w:sz="16" w:space="0" w:color="000000"/>
              <w:bottom w:val="nil"/>
              <w:right w:val="single" w:sz="16" w:space="0" w:color="000000"/>
            </w:tcBorders>
            <w:shd w:val="clear" w:color="auto" w:fill="FFFFFF"/>
          </w:tcPr>
          <w:p w14:paraId="65B54DCD" w14:textId="2F7ACC89" w:rsidR="00001D12" w:rsidRPr="00F2180A" w:rsidRDefault="004177F3" w:rsidP="00E85A0E">
            <w:pPr>
              <w:jc w:val="center"/>
              <w:rPr>
                <w:color w:val="000000"/>
                <w:sz w:val="23"/>
                <w:szCs w:val="22"/>
              </w:rPr>
            </w:pPr>
            <w:r w:rsidRPr="002379A1">
              <w:rPr>
                <w:rFonts w:ascii="Century Gothic" w:hAnsi="Century Gothic"/>
                <w:noProof/>
                <w:sz w:val="20"/>
                <w:lang w:val="en-GB" w:eastAsia="en-GB"/>
              </w:rPr>
              <w:drawing>
                <wp:anchor distT="0" distB="0" distL="114300" distR="114300" simplePos="0" relativeHeight="251663360" behindDoc="1" locked="0" layoutInCell="1" allowOverlap="1" wp14:anchorId="34D57EC1" wp14:editId="28F9173B">
                  <wp:simplePos x="0" y="0"/>
                  <wp:positionH relativeFrom="column">
                    <wp:posOffset>2200910</wp:posOffset>
                  </wp:positionH>
                  <wp:positionV relativeFrom="paragraph">
                    <wp:posOffset>107315</wp:posOffset>
                  </wp:positionV>
                  <wp:extent cx="2301240" cy="1318260"/>
                  <wp:effectExtent l="0" t="0" r="3810" b="0"/>
                  <wp:wrapSquare wrapText="bothSides"/>
                  <wp:docPr id="1889435542" name="Picture 37" descr="Descripti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COUNCIL logo"/>
                          <pic:cNvPicPr>
                            <a:picLocks noChangeAspect="1" noChangeArrowheads="1"/>
                          </pic:cNvPicPr>
                        </pic:nvPicPr>
                        <pic:blipFill>
                          <a:blip r:embed="rId7"/>
                          <a:srcRect/>
                          <a:stretch>
                            <a:fillRect/>
                          </a:stretch>
                        </pic:blipFill>
                        <pic:spPr bwMode="auto">
                          <a:xfrm flipH="1">
                            <a:off x="0" y="0"/>
                            <a:ext cx="2301240" cy="13182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E5002" w:rsidRPr="002379A1">
              <w:rPr>
                <w:rFonts w:ascii="Century Gothic" w:hAnsi="Century Gothic"/>
                <w:noProof/>
                <w:sz w:val="20"/>
                <w:lang w:val="en-GB" w:eastAsia="en-GB"/>
              </w:rPr>
              <w:drawing>
                <wp:anchor distT="0" distB="0" distL="114300" distR="114300" simplePos="0" relativeHeight="251661312" behindDoc="1" locked="0" layoutInCell="1" allowOverlap="1" wp14:anchorId="1FF09BF2" wp14:editId="0C8C0C23">
                  <wp:simplePos x="0" y="0"/>
                  <wp:positionH relativeFrom="column">
                    <wp:posOffset>1701800</wp:posOffset>
                  </wp:positionH>
                  <wp:positionV relativeFrom="paragraph">
                    <wp:posOffset>158115</wp:posOffset>
                  </wp:positionV>
                  <wp:extent cx="1904173" cy="1424763"/>
                  <wp:effectExtent l="19050" t="0" r="827" b="0"/>
                  <wp:wrapNone/>
                  <wp:docPr id="645388537" name="Picture 37" descr="Descripti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COUNCIL logo"/>
                          <pic:cNvPicPr>
                            <a:picLocks noChangeAspect="1" noChangeArrowheads="1"/>
                          </pic:cNvPicPr>
                        </pic:nvPicPr>
                        <pic:blipFill>
                          <a:blip r:embed="rId7"/>
                          <a:srcRect/>
                          <a:stretch>
                            <a:fillRect/>
                          </a:stretch>
                        </pic:blipFill>
                        <pic:spPr bwMode="auto">
                          <a:xfrm>
                            <a:off x="0" y="0"/>
                            <a:ext cx="1904173" cy="1424763"/>
                          </a:xfrm>
                          <a:prstGeom prst="rect">
                            <a:avLst/>
                          </a:prstGeom>
                          <a:noFill/>
                          <a:ln w="9525">
                            <a:noFill/>
                            <a:miter lim="800000"/>
                            <a:headEnd/>
                            <a:tailEnd/>
                          </a:ln>
                        </pic:spPr>
                      </pic:pic>
                    </a:graphicData>
                  </a:graphic>
                </wp:anchor>
              </w:drawing>
            </w:r>
            <w:r w:rsidR="00001D12" w:rsidRPr="00F2180A">
              <w:rPr>
                <w:color w:val="000000"/>
                <w:sz w:val="27"/>
                <w:szCs w:val="22"/>
              </w:rPr>
              <w:t xml:space="preserve"> </w:t>
            </w:r>
          </w:p>
          <w:p w14:paraId="7776A66F" w14:textId="4CA34AD6" w:rsidR="00001D12" w:rsidRPr="00F2180A" w:rsidRDefault="00001D12" w:rsidP="00E85A0E">
            <w:pPr>
              <w:jc w:val="center"/>
              <w:rPr>
                <w:color w:val="000000"/>
                <w:sz w:val="23"/>
                <w:szCs w:val="22"/>
              </w:rPr>
            </w:pPr>
            <w:r w:rsidRPr="00F2180A">
              <w:rPr>
                <w:color w:val="000000"/>
                <w:sz w:val="27"/>
                <w:szCs w:val="22"/>
              </w:rPr>
              <w:t xml:space="preserve"> </w:t>
            </w:r>
            <w:r w:rsidR="006E5002" w:rsidRPr="002379A1">
              <w:rPr>
                <w:rFonts w:ascii="Century Gothic" w:hAnsi="Century Gothic"/>
                <w:noProof/>
                <w:sz w:val="20"/>
                <w:lang w:val="en-GB" w:eastAsia="en-GB"/>
              </w:rPr>
              <w:drawing>
                <wp:anchor distT="0" distB="0" distL="114300" distR="114300" simplePos="0" relativeHeight="251659264" behindDoc="1" locked="0" layoutInCell="1" allowOverlap="1" wp14:anchorId="1011E382" wp14:editId="1951BBF5">
                  <wp:simplePos x="0" y="0"/>
                  <wp:positionH relativeFrom="column">
                    <wp:posOffset>-5080</wp:posOffset>
                  </wp:positionH>
                  <wp:positionV relativeFrom="paragraph">
                    <wp:posOffset>4445</wp:posOffset>
                  </wp:positionV>
                  <wp:extent cx="1904173" cy="1424763"/>
                  <wp:effectExtent l="19050" t="0" r="827" b="0"/>
                  <wp:wrapNone/>
                  <wp:docPr id="1" name="Picture 37" descr="Descripti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COUNCIL logo"/>
                          <pic:cNvPicPr>
                            <a:picLocks noChangeAspect="1" noChangeArrowheads="1"/>
                          </pic:cNvPicPr>
                        </pic:nvPicPr>
                        <pic:blipFill>
                          <a:blip r:embed="rId7"/>
                          <a:srcRect/>
                          <a:stretch>
                            <a:fillRect/>
                          </a:stretch>
                        </pic:blipFill>
                        <pic:spPr bwMode="auto">
                          <a:xfrm>
                            <a:off x="0" y="0"/>
                            <a:ext cx="1903538" cy="1424763"/>
                          </a:xfrm>
                          <a:prstGeom prst="rect">
                            <a:avLst/>
                          </a:prstGeom>
                          <a:noFill/>
                          <a:ln w="9525">
                            <a:noFill/>
                            <a:miter lim="800000"/>
                            <a:headEnd/>
                            <a:tailEnd/>
                          </a:ln>
                        </pic:spPr>
                      </pic:pic>
                    </a:graphicData>
                  </a:graphic>
                </wp:anchor>
              </w:drawing>
            </w:r>
          </w:p>
          <w:p w14:paraId="6BD51B41" w14:textId="242444A3" w:rsidR="006E5002" w:rsidRDefault="006E5002" w:rsidP="00E85A0E">
            <w:pPr>
              <w:jc w:val="center"/>
              <w:rPr>
                <w:color w:val="000000"/>
                <w:sz w:val="23"/>
                <w:szCs w:val="22"/>
              </w:rPr>
            </w:pPr>
          </w:p>
          <w:p w14:paraId="73E10093" w14:textId="24C405A8" w:rsidR="006E5002" w:rsidRDefault="006E5002" w:rsidP="00E85A0E">
            <w:pPr>
              <w:jc w:val="center"/>
              <w:rPr>
                <w:color w:val="000000"/>
                <w:sz w:val="23"/>
                <w:szCs w:val="22"/>
              </w:rPr>
            </w:pPr>
          </w:p>
          <w:p w14:paraId="3F016021" w14:textId="0423CB72" w:rsidR="006E5002" w:rsidRDefault="006E5002" w:rsidP="00E85A0E">
            <w:pPr>
              <w:jc w:val="center"/>
              <w:rPr>
                <w:color w:val="000000"/>
                <w:sz w:val="23"/>
                <w:szCs w:val="22"/>
              </w:rPr>
            </w:pPr>
          </w:p>
          <w:p w14:paraId="2D4CFD22" w14:textId="2F193ACC" w:rsidR="006E5002" w:rsidRDefault="006E5002" w:rsidP="00E85A0E">
            <w:pPr>
              <w:jc w:val="center"/>
              <w:rPr>
                <w:color w:val="000000"/>
                <w:sz w:val="23"/>
                <w:szCs w:val="22"/>
              </w:rPr>
            </w:pPr>
          </w:p>
          <w:p w14:paraId="4453A8E6" w14:textId="425F918F" w:rsidR="006E5002" w:rsidRDefault="006E5002" w:rsidP="00E85A0E">
            <w:pPr>
              <w:jc w:val="center"/>
              <w:rPr>
                <w:color w:val="000000"/>
                <w:sz w:val="23"/>
                <w:szCs w:val="22"/>
              </w:rPr>
            </w:pPr>
          </w:p>
          <w:p w14:paraId="0A1A3696" w14:textId="77777777" w:rsidR="006E5002" w:rsidRDefault="006E5002" w:rsidP="006E5002">
            <w:pPr>
              <w:rPr>
                <w:color w:val="000000"/>
                <w:sz w:val="23"/>
                <w:szCs w:val="22"/>
              </w:rPr>
            </w:pPr>
          </w:p>
          <w:p w14:paraId="1703BB1C" w14:textId="5174D4F2" w:rsidR="00001D12" w:rsidRPr="00F2180A" w:rsidRDefault="00001D12" w:rsidP="006E5002">
            <w:pPr>
              <w:rPr>
                <w:color w:val="000000"/>
                <w:sz w:val="23"/>
                <w:szCs w:val="22"/>
              </w:rPr>
            </w:pPr>
            <w:r w:rsidRPr="00F2180A">
              <w:rPr>
                <w:color w:val="000000"/>
                <w:sz w:val="23"/>
                <w:szCs w:val="22"/>
              </w:rPr>
              <w:t xml:space="preserve"> </w:t>
            </w:r>
          </w:p>
          <w:p w14:paraId="052DDD91" w14:textId="2DB77ED8" w:rsidR="00001D12" w:rsidRPr="004177F3" w:rsidRDefault="00001D12" w:rsidP="004177F3">
            <w:pPr>
              <w:spacing w:after="38"/>
              <w:ind w:right="41"/>
              <w:jc w:val="center"/>
              <w:rPr>
                <w:b/>
                <w:bCs/>
                <w:color w:val="000000"/>
                <w:szCs w:val="24"/>
              </w:rPr>
            </w:pPr>
            <w:r w:rsidRPr="00193172">
              <w:rPr>
                <w:b/>
                <w:bCs/>
                <w:color w:val="000000"/>
                <w:sz w:val="28"/>
                <w:szCs w:val="28"/>
              </w:rPr>
              <w:t>BIDDING DOCUMENT</w:t>
            </w:r>
          </w:p>
          <w:p w14:paraId="4B99C696" w14:textId="581155E1" w:rsidR="00001D12" w:rsidRPr="00F2180A" w:rsidRDefault="004177F3" w:rsidP="00E85A0E">
            <w:pPr>
              <w:jc w:val="both"/>
              <w:rPr>
                <w:color w:val="000000"/>
                <w:sz w:val="23"/>
                <w:szCs w:val="22"/>
              </w:rPr>
            </w:pPr>
            <w:r>
              <w:rPr>
                <w:color w:val="000000"/>
                <w:sz w:val="35"/>
                <w:szCs w:val="22"/>
              </w:rPr>
              <w:t xml:space="preserve">        </w:t>
            </w:r>
            <w:r w:rsidR="00001D12" w:rsidRPr="00F2180A">
              <w:rPr>
                <w:color w:val="000000"/>
                <w:sz w:val="35"/>
                <w:szCs w:val="22"/>
              </w:rPr>
              <w:t>__________________________________________________</w:t>
            </w:r>
          </w:p>
          <w:p w14:paraId="65644A32" w14:textId="77777777" w:rsidR="00001D12" w:rsidRPr="00F2180A" w:rsidRDefault="00001D12" w:rsidP="00E85A0E">
            <w:pPr>
              <w:rPr>
                <w:color w:val="000000"/>
                <w:sz w:val="23"/>
                <w:szCs w:val="22"/>
              </w:rPr>
            </w:pPr>
            <w:r w:rsidRPr="00F2180A">
              <w:rPr>
                <w:color w:val="000000"/>
                <w:sz w:val="35"/>
                <w:szCs w:val="22"/>
              </w:rPr>
              <w:t xml:space="preserve"> </w:t>
            </w:r>
          </w:p>
          <w:p w14:paraId="0E96361A" w14:textId="380C3008" w:rsidR="004177F3" w:rsidRDefault="00001D12" w:rsidP="004177F3">
            <w:pPr>
              <w:jc w:val="center"/>
              <w:rPr>
                <w:b/>
                <w:bCs/>
                <w:color w:val="000000"/>
                <w:sz w:val="31"/>
                <w:szCs w:val="22"/>
              </w:rPr>
            </w:pPr>
            <w:r w:rsidRPr="004177F3">
              <w:rPr>
                <w:b/>
                <w:bCs/>
                <w:color w:val="000000"/>
                <w:sz w:val="31"/>
                <w:szCs w:val="22"/>
              </w:rPr>
              <w:t>TEN</w:t>
            </w:r>
            <w:r w:rsidR="009D3A38" w:rsidRPr="004177F3">
              <w:rPr>
                <w:b/>
                <w:bCs/>
                <w:color w:val="000000"/>
                <w:sz w:val="31"/>
                <w:szCs w:val="22"/>
              </w:rPr>
              <w:t xml:space="preserve">DER No. </w:t>
            </w:r>
            <w:r w:rsidR="001E32A0" w:rsidRPr="001E32A0">
              <w:rPr>
                <w:b/>
                <w:bCs/>
                <w:color w:val="000000"/>
                <w:sz w:val="31"/>
                <w:szCs w:val="22"/>
              </w:rPr>
              <w:t>L</w:t>
            </w:r>
            <w:r w:rsidR="001D3087">
              <w:rPr>
                <w:b/>
                <w:bCs/>
                <w:color w:val="000000"/>
                <w:sz w:val="31"/>
                <w:szCs w:val="22"/>
              </w:rPr>
              <w:t>M</w:t>
            </w:r>
            <w:r w:rsidR="001E32A0" w:rsidRPr="001E32A0">
              <w:rPr>
                <w:b/>
                <w:bCs/>
                <w:color w:val="000000"/>
                <w:sz w:val="31"/>
                <w:szCs w:val="22"/>
              </w:rPr>
              <w:t>C/PSU/CDF/26/1012/16967/1530679</w:t>
            </w:r>
          </w:p>
          <w:p w14:paraId="0C78B7AF" w14:textId="77777777" w:rsidR="004177F3" w:rsidRDefault="004177F3" w:rsidP="004177F3">
            <w:pPr>
              <w:jc w:val="center"/>
              <w:rPr>
                <w:b/>
                <w:bCs/>
                <w:color w:val="000000"/>
                <w:sz w:val="31"/>
                <w:szCs w:val="22"/>
              </w:rPr>
            </w:pPr>
          </w:p>
          <w:p w14:paraId="7960F3B2" w14:textId="35EF0A8E" w:rsidR="004177F3" w:rsidRDefault="004177F3" w:rsidP="002F1E3E">
            <w:pPr>
              <w:jc w:val="center"/>
              <w:rPr>
                <w:b/>
                <w:bCs/>
                <w:color w:val="000000"/>
                <w:sz w:val="31"/>
                <w:szCs w:val="22"/>
              </w:rPr>
            </w:pPr>
            <w:r w:rsidRPr="004177F3">
              <w:rPr>
                <w:b/>
                <w:bCs/>
                <w:color w:val="000000"/>
                <w:sz w:val="31"/>
                <w:szCs w:val="22"/>
              </w:rPr>
              <w:t xml:space="preserve">TENDER FOR THE </w:t>
            </w:r>
            <w:r w:rsidR="0057753F" w:rsidRPr="0057753F">
              <w:rPr>
                <w:b/>
                <w:bCs/>
                <w:color w:val="000000"/>
                <w:sz w:val="31"/>
                <w:szCs w:val="22"/>
              </w:rPr>
              <w:t>SUPPLY AND DELIVERY OF A BRAND-NEW TRACTOR LOADER</w:t>
            </w:r>
            <w:r w:rsidR="0057753F">
              <w:rPr>
                <w:b/>
                <w:bCs/>
                <w:color w:val="000000"/>
                <w:sz w:val="31"/>
                <w:szCs w:val="22"/>
              </w:rPr>
              <w:t xml:space="preserve"> </w:t>
            </w:r>
            <w:r w:rsidR="0057753F" w:rsidRPr="0057753F">
              <w:rPr>
                <w:b/>
                <w:bCs/>
                <w:color w:val="000000"/>
                <w:sz w:val="31"/>
                <w:szCs w:val="22"/>
              </w:rPr>
              <w:t>(TLB)</w:t>
            </w:r>
          </w:p>
          <w:p w14:paraId="3C417189" w14:textId="77777777" w:rsidR="002F1E3E" w:rsidRPr="002F1E3E" w:rsidRDefault="002F1E3E" w:rsidP="002F1E3E">
            <w:pPr>
              <w:jc w:val="center"/>
              <w:rPr>
                <w:b/>
                <w:bCs/>
                <w:color w:val="000000"/>
                <w:sz w:val="31"/>
                <w:szCs w:val="22"/>
                <w:u w:val="single"/>
              </w:rPr>
            </w:pPr>
          </w:p>
          <w:p w14:paraId="0888CA21" w14:textId="77777777" w:rsidR="004177F3" w:rsidRDefault="004177F3" w:rsidP="004177F3">
            <w:pPr>
              <w:jc w:val="center"/>
              <w:rPr>
                <w:b/>
                <w:bCs/>
                <w:color w:val="000000"/>
                <w:sz w:val="31"/>
                <w:szCs w:val="22"/>
              </w:rPr>
            </w:pPr>
          </w:p>
          <w:p w14:paraId="54478EA1" w14:textId="09C6720C" w:rsidR="004177F3" w:rsidRPr="002F1E3E" w:rsidRDefault="004177F3" w:rsidP="004177F3">
            <w:pPr>
              <w:jc w:val="center"/>
              <w:rPr>
                <w:color w:val="000000"/>
                <w:sz w:val="28"/>
              </w:rPr>
            </w:pPr>
            <w:r w:rsidRPr="002F1E3E">
              <w:rPr>
                <w:color w:val="000000"/>
                <w:sz w:val="28"/>
              </w:rPr>
              <w:t>FINANCED BY: LUANSHAY AND ROAN CONSTITUENCY DEVELOPMENT FUND (CDF) 202</w:t>
            </w:r>
            <w:r w:rsidR="00193172">
              <w:rPr>
                <w:color w:val="000000"/>
                <w:sz w:val="28"/>
              </w:rPr>
              <w:t>6</w:t>
            </w:r>
            <w:r w:rsidRPr="002F1E3E">
              <w:rPr>
                <w:color w:val="000000"/>
                <w:sz w:val="28"/>
              </w:rPr>
              <w:t xml:space="preserve"> ALLOCATION</w:t>
            </w:r>
          </w:p>
          <w:p w14:paraId="4F99DEA6" w14:textId="77777777" w:rsidR="004177F3" w:rsidRDefault="004177F3" w:rsidP="004177F3">
            <w:pPr>
              <w:jc w:val="center"/>
              <w:rPr>
                <w:b/>
                <w:bCs/>
                <w:color w:val="000000"/>
                <w:sz w:val="31"/>
                <w:szCs w:val="22"/>
              </w:rPr>
            </w:pPr>
          </w:p>
          <w:p w14:paraId="735BBD15" w14:textId="77777777" w:rsidR="004177F3" w:rsidRPr="004177F3" w:rsidRDefault="004177F3" w:rsidP="004177F3">
            <w:pPr>
              <w:jc w:val="center"/>
              <w:rPr>
                <w:b/>
                <w:bCs/>
                <w:color w:val="000000"/>
                <w:sz w:val="31"/>
                <w:szCs w:val="22"/>
              </w:rPr>
            </w:pPr>
            <w:r w:rsidRPr="004177F3">
              <w:rPr>
                <w:b/>
                <w:bCs/>
                <w:color w:val="000000"/>
                <w:sz w:val="31"/>
                <w:szCs w:val="22"/>
              </w:rPr>
              <w:t xml:space="preserve">LUANSHYA MUNICPAL COUNCIL  </w:t>
            </w:r>
          </w:p>
          <w:p w14:paraId="2171B5E2" w14:textId="77777777" w:rsidR="004177F3" w:rsidRPr="004177F3" w:rsidRDefault="004177F3" w:rsidP="004177F3">
            <w:pPr>
              <w:jc w:val="center"/>
              <w:rPr>
                <w:b/>
                <w:bCs/>
                <w:color w:val="000000"/>
                <w:sz w:val="31"/>
                <w:szCs w:val="22"/>
              </w:rPr>
            </w:pPr>
            <w:r w:rsidRPr="004177F3">
              <w:rPr>
                <w:b/>
                <w:bCs/>
                <w:color w:val="000000"/>
                <w:sz w:val="31"/>
                <w:szCs w:val="22"/>
              </w:rPr>
              <w:t xml:space="preserve">FOUTHEETH STREET </w:t>
            </w:r>
          </w:p>
          <w:p w14:paraId="225B6C81" w14:textId="77777777" w:rsidR="004177F3" w:rsidRPr="004177F3" w:rsidRDefault="004177F3" w:rsidP="004177F3">
            <w:pPr>
              <w:jc w:val="center"/>
              <w:rPr>
                <w:b/>
                <w:bCs/>
                <w:color w:val="000000"/>
                <w:sz w:val="31"/>
                <w:szCs w:val="22"/>
              </w:rPr>
            </w:pPr>
            <w:r w:rsidRPr="004177F3">
              <w:rPr>
                <w:b/>
                <w:bCs/>
                <w:color w:val="000000"/>
                <w:sz w:val="31"/>
                <w:szCs w:val="22"/>
              </w:rPr>
              <w:t>P.O. Box 90140</w:t>
            </w:r>
          </w:p>
          <w:p w14:paraId="537F5AF8" w14:textId="285E5CB1" w:rsidR="004177F3" w:rsidRPr="004177F3" w:rsidRDefault="004177F3" w:rsidP="004177F3">
            <w:pPr>
              <w:jc w:val="center"/>
              <w:rPr>
                <w:b/>
                <w:bCs/>
                <w:color w:val="000000"/>
                <w:sz w:val="31"/>
                <w:szCs w:val="22"/>
              </w:rPr>
            </w:pPr>
            <w:r w:rsidRPr="004177F3">
              <w:rPr>
                <w:b/>
                <w:bCs/>
                <w:color w:val="000000"/>
                <w:sz w:val="31"/>
                <w:szCs w:val="22"/>
              </w:rPr>
              <w:t>LUANSHYA</w:t>
            </w:r>
          </w:p>
        </w:tc>
      </w:tr>
      <w:tr w:rsidR="00001D12" w:rsidRPr="00F2180A" w14:paraId="62F6FED6" w14:textId="77777777" w:rsidTr="002774E3">
        <w:trPr>
          <w:trHeight w:val="336"/>
        </w:trPr>
        <w:tc>
          <w:tcPr>
            <w:tcW w:w="10440" w:type="dxa"/>
            <w:tcBorders>
              <w:top w:val="nil"/>
              <w:left w:val="single" w:sz="16" w:space="0" w:color="000000"/>
              <w:bottom w:val="nil"/>
              <w:right w:val="single" w:sz="16" w:space="0" w:color="000000"/>
            </w:tcBorders>
          </w:tcPr>
          <w:p w14:paraId="2750D48D" w14:textId="7A475325" w:rsidR="00001D12" w:rsidRPr="00F2180A" w:rsidRDefault="00001D12" w:rsidP="004177F3">
            <w:pPr>
              <w:rPr>
                <w:color w:val="000000"/>
                <w:sz w:val="23"/>
                <w:szCs w:val="22"/>
              </w:rPr>
            </w:pPr>
          </w:p>
        </w:tc>
      </w:tr>
      <w:tr w:rsidR="00001D12" w:rsidRPr="00F2180A" w14:paraId="2C8FC64E" w14:textId="77777777" w:rsidTr="002774E3">
        <w:trPr>
          <w:trHeight w:val="68"/>
        </w:trPr>
        <w:tc>
          <w:tcPr>
            <w:tcW w:w="10440" w:type="dxa"/>
            <w:tcBorders>
              <w:top w:val="nil"/>
              <w:left w:val="single" w:sz="16" w:space="0" w:color="000000"/>
              <w:bottom w:val="nil"/>
              <w:right w:val="single" w:sz="16" w:space="0" w:color="000000"/>
            </w:tcBorders>
            <w:shd w:val="clear" w:color="auto" w:fill="FFFFFF"/>
          </w:tcPr>
          <w:p w14:paraId="362E62C4" w14:textId="1FEF0420" w:rsidR="00001D12" w:rsidRPr="00F2180A" w:rsidRDefault="00001D12" w:rsidP="004177F3">
            <w:pPr>
              <w:spacing w:after="5" w:line="242" w:lineRule="auto"/>
              <w:ind w:right="-164"/>
              <w:rPr>
                <w:color w:val="000000"/>
                <w:sz w:val="23"/>
                <w:szCs w:val="22"/>
              </w:rPr>
            </w:pPr>
          </w:p>
        </w:tc>
      </w:tr>
      <w:tr w:rsidR="00001D12" w:rsidRPr="00F2180A" w14:paraId="73030E18" w14:textId="77777777" w:rsidTr="002774E3">
        <w:trPr>
          <w:trHeight w:val="247"/>
        </w:trPr>
        <w:tc>
          <w:tcPr>
            <w:tcW w:w="10440" w:type="dxa"/>
            <w:tcBorders>
              <w:top w:val="nil"/>
              <w:left w:val="single" w:sz="16" w:space="0" w:color="000000"/>
              <w:bottom w:val="nil"/>
              <w:right w:val="single" w:sz="16" w:space="0" w:color="000000"/>
            </w:tcBorders>
          </w:tcPr>
          <w:p w14:paraId="22B774A8" w14:textId="746CB4FA" w:rsidR="00001D12" w:rsidRPr="00F2180A" w:rsidRDefault="00001D12" w:rsidP="004177F3">
            <w:pPr>
              <w:tabs>
                <w:tab w:val="left" w:pos="3996"/>
              </w:tabs>
              <w:rPr>
                <w:color w:val="000000"/>
                <w:sz w:val="23"/>
                <w:szCs w:val="22"/>
              </w:rPr>
            </w:pPr>
          </w:p>
        </w:tc>
      </w:tr>
      <w:tr w:rsidR="00001D12" w:rsidRPr="00F2180A" w14:paraId="096245E9" w14:textId="77777777" w:rsidTr="002774E3">
        <w:trPr>
          <w:trHeight w:val="603"/>
        </w:trPr>
        <w:tc>
          <w:tcPr>
            <w:tcW w:w="10440" w:type="dxa"/>
            <w:tcBorders>
              <w:top w:val="nil"/>
              <w:left w:val="single" w:sz="16" w:space="0" w:color="000000"/>
              <w:bottom w:val="single" w:sz="16" w:space="0" w:color="000000"/>
              <w:right w:val="single" w:sz="16" w:space="0" w:color="000000"/>
            </w:tcBorders>
            <w:shd w:val="clear" w:color="auto" w:fill="FFFFFF"/>
            <w:vAlign w:val="bottom"/>
          </w:tcPr>
          <w:p w14:paraId="428CB09D" w14:textId="308229A0" w:rsidR="00001D12" w:rsidRPr="00F2180A" w:rsidRDefault="00001D12" w:rsidP="002F1E3E">
            <w:pPr>
              <w:spacing w:line="279" w:lineRule="auto"/>
              <w:rPr>
                <w:color w:val="000000"/>
                <w:sz w:val="23"/>
                <w:szCs w:val="22"/>
              </w:rPr>
            </w:pPr>
          </w:p>
          <w:p w14:paraId="4CDC41B3" w14:textId="4B1956F1" w:rsidR="00001D12" w:rsidRPr="002F1E3E" w:rsidRDefault="004177F3" w:rsidP="00E85A0E">
            <w:pPr>
              <w:jc w:val="center"/>
              <w:rPr>
                <w:color w:val="000000"/>
                <w:sz w:val="32"/>
                <w:szCs w:val="32"/>
              </w:rPr>
            </w:pPr>
            <w:r w:rsidRPr="002F1E3E">
              <w:rPr>
                <w:b/>
                <w:bCs/>
                <w:color w:val="000000"/>
                <w:sz w:val="32"/>
                <w:szCs w:val="32"/>
              </w:rPr>
              <w:t>AUGUST, 2026</w:t>
            </w:r>
            <w:r w:rsidR="00001D12" w:rsidRPr="002F1E3E">
              <w:rPr>
                <w:color w:val="000000"/>
                <w:sz w:val="32"/>
                <w:szCs w:val="32"/>
              </w:rPr>
              <w:t xml:space="preserve"> </w:t>
            </w:r>
          </w:p>
          <w:p w14:paraId="38D15A80" w14:textId="77777777" w:rsidR="00001D12" w:rsidRPr="00F2180A" w:rsidRDefault="00001D12" w:rsidP="00E85A0E">
            <w:pPr>
              <w:rPr>
                <w:color w:val="000000"/>
                <w:sz w:val="23"/>
                <w:szCs w:val="22"/>
              </w:rPr>
            </w:pPr>
            <w:r w:rsidRPr="00F2180A">
              <w:rPr>
                <w:color w:val="000000"/>
                <w:sz w:val="23"/>
                <w:szCs w:val="22"/>
              </w:rPr>
              <w:t xml:space="preserve"> </w:t>
            </w:r>
          </w:p>
          <w:p w14:paraId="5289BE9C" w14:textId="6AC60E23" w:rsidR="00001D12" w:rsidRPr="004177F3" w:rsidRDefault="00001D12" w:rsidP="004177F3">
            <w:pPr>
              <w:tabs>
                <w:tab w:val="center" w:pos="247"/>
                <w:tab w:val="center" w:pos="3050"/>
                <w:tab w:val="center" w:pos="3751"/>
                <w:tab w:val="center" w:pos="4452"/>
                <w:tab w:val="center" w:pos="5153"/>
                <w:tab w:val="center" w:pos="7182"/>
              </w:tabs>
              <w:jc w:val="center"/>
              <w:rPr>
                <w:b/>
                <w:bCs/>
                <w:color w:val="000000"/>
                <w:sz w:val="23"/>
                <w:szCs w:val="22"/>
              </w:rPr>
            </w:pPr>
          </w:p>
        </w:tc>
      </w:tr>
    </w:tbl>
    <w:p w14:paraId="379FC37B" w14:textId="001EAA08" w:rsidR="004177F3" w:rsidRDefault="00605C8D" w:rsidP="00CD5C63">
      <w:pPr>
        <w:spacing w:line="254" w:lineRule="auto"/>
        <w:ind w:right="300"/>
        <w:rPr>
          <w:sz w:val="20"/>
        </w:rPr>
      </w:pPr>
      <w:r>
        <w:rPr>
          <w:sz w:val="20"/>
        </w:rPr>
        <w:t xml:space="preserve">             </w:t>
      </w:r>
    </w:p>
    <w:p w14:paraId="7224B2DB" w14:textId="7A62B3FC" w:rsidR="00605C8D" w:rsidRDefault="00605C8D" w:rsidP="00605C8D">
      <w:pPr>
        <w:spacing w:line="254" w:lineRule="auto"/>
        <w:ind w:left="1440" w:right="300" w:firstLine="720"/>
        <w:rPr>
          <w:sz w:val="20"/>
        </w:rPr>
      </w:pPr>
      <w:r>
        <w:rPr>
          <w:sz w:val="20"/>
        </w:rPr>
        <w:t xml:space="preserve">                 </w:t>
      </w:r>
    </w:p>
    <w:p w14:paraId="3EAFB62D" w14:textId="45CFDAD4" w:rsidR="006E5002" w:rsidRDefault="006E5002" w:rsidP="00605C8D">
      <w:pPr>
        <w:spacing w:after="5" w:line="242" w:lineRule="auto"/>
        <w:ind w:right="217"/>
        <w:jc w:val="center"/>
        <w:rPr>
          <w:b/>
          <w:sz w:val="20"/>
        </w:rPr>
      </w:pPr>
      <w:r w:rsidRPr="002379A1">
        <w:rPr>
          <w:rFonts w:ascii="Century Gothic" w:hAnsi="Century Gothic"/>
          <w:noProof/>
          <w:sz w:val="20"/>
          <w:lang w:val="en-GB" w:eastAsia="en-GB"/>
        </w:rPr>
        <w:lastRenderedPageBreak/>
        <w:drawing>
          <wp:anchor distT="0" distB="0" distL="114300" distR="114300" simplePos="0" relativeHeight="251665408" behindDoc="1" locked="0" layoutInCell="1" allowOverlap="1" wp14:anchorId="336BAACC" wp14:editId="5FE5E377">
            <wp:simplePos x="0" y="0"/>
            <wp:positionH relativeFrom="column">
              <wp:posOffset>1836420</wp:posOffset>
            </wp:positionH>
            <wp:positionV relativeFrom="paragraph">
              <wp:posOffset>0</wp:posOffset>
            </wp:positionV>
            <wp:extent cx="2301240" cy="586740"/>
            <wp:effectExtent l="0" t="0" r="3810" b="3810"/>
            <wp:wrapSquare wrapText="bothSides"/>
            <wp:docPr id="1148211408" name="Picture 37" descr="Descripti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COUNCIL logo"/>
                    <pic:cNvPicPr>
                      <a:picLocks noChangeAspect="1" noChangeArrowheads="1"/>
                    </pic:cNvPicPr>
                  </pic:nvPicPr>
                  <pic:blipFill>
                    <a:blip r:embed="rId7"/>
                    <a:srcRect/>
                    <a:stretch>
                      <a:fillRect/>
                    </a:stretch>
                  </pic:blipFill>
                  <pic:spPr bwMode="auto">
                    <a:xfrm flipH="1">
                      <a:off x="0" y="0"/>
                      <a:ext cx="2301240" cy="5867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05C8D">
        <w:rPr>
          <w:b/>
          <w:sz w:val="20"/>
        </w:rPr>
        <w:t xml:space="preserve">             </w:t>
      </w:r>
    </w:p>
    <w:p w14:paraId="166671FB" w14:textId="77777777" w:rsidR="006E5002" w:rsidRDefault="006E5002" w:rsidP="00605C8D">
      <w:pPr>
        <w:spacing w:after="5" w:line="242" w:lineRule="auto"/>
        <w:ind w:right="217"/>
        <w:jc w:val="center"/>
        <w:rPr>
          <w:b/>
          <w:sz w:val="20"/>
        </w:rPr>
      </w:pPr>
    </w:p>
    <w:p w14:paraId="4DC9F885" w14:textId="39DD30E5" w:rsidR="006E5002" w:rsidRDefault="006E5002" w:rsidP="00605C8D">
      <w:pPr>
        <w:spacing w:after="5" w:line="242" w:lineRule="auto"/>
        <w:ind w:right="217"/>
        <w:jc w:val="center"/>
        <w:rPr>
          <w:b/>
          <w:sz w:val="20"/>
        </w:rPr>
      </w:pPr>
    </w:p>
    <w:p w14:paraId="04F8BE96" w14:textId="77777777" w:rsidR="006E5002" w:rsidRDefault="006E5002" w:rsidP="006E5002">
      <w:pPr>
        <w:spacing w:after="5" w:line="242" w:lineRule="auto"/>
        <w:ind w:right="217"/>
        <w:rPr>
          <w:b/>
          <w:sz w:val="20"/>
        </w:rPr>
      </w:pPr>
    </w:p>
    <w:p w14:paraId="107F949A" w14:textId="4937C5BB" w:rsidR="006E5002" w:rsidRPr="00454EFF" w:rsidRDefault="006E5002" w:rsidP="00454EFF">
      <w:pPr>
        <w:spacing w:after="5" w:line="242" w:lineRule="auto"/>
        <w:ind w:right="217"/>
        <w:jc w:val="center"/>
        <w:rPr>
          <w:b/>
          <w:sz w:val="28"/>
          <w:szCs w:val="28"/>
        </w:rPr>
      </w:pPr>
      <w:r w:rsidRPr="002F1E3E">
        <w:rPr>
          <w:b/>
          <w:sz w:val="32"/>
          <w:szCs w:val="32"/>
        </w:rPr>
        <w:t>LUANSHYA MUNICIPAL COUNCIL</w:t>
      </w:r>
      <w:r w:rsidRPr="006E5002">
        <w:rPr>
          <w:b/>
          <w:sz w:val="28"/>
          <w:szCs w:val="28"/>
        </w:rPr>
        <w:t xml:space="preserve"> </w:t>
      </w:r>
    </w:p>
    <w:p w14:paraId="59CA40BD" w14:textId="77777777" w:rsidR="006E5002" w:rsidRDefault="006E5002" w:rsidP="00605C8D">
      <w:pPr>
        <w:spacing w:after="5" w:line="242" w:lineRule="auto"/>
        <w:ind w:right="217"/>
        <w:jc w:val="center"/>
        <w:rPr>
          <w:b/>
          <w:sz w:val="20"/>
        </w:rPr>
      </w:pPr>
    </w:p>
    <w:p w14:paraId="2D7EB38C" w14:textId="55FB9C10" w:rsidR="00605C8D" w:rsidRPr="00E957B8" w:rsidRDefault="00661B5A" w:rsidP="00605C8D">
      <w:pPr>
        <w:spacing w:after="5" w:line="242" w:lineRule="auto"/>
        <w:ind w:left="-5" w:right="217" w:hanging="10"/>
        <w:rPr>
          <w:sz w:val="22"/>
          <w:szCs w:val="22"/>
        </w:rPr>
      </w:pPr>
      <w:r>
        <w:rPr>
          <w:sz w:val="22"/>
          <w:szCs w:val="22"/>
        </w:rPr>
        <w:t xml:space="preserve">Date issued: </w:t>
      </w:r>
      <w:r w:rsidR="001D3087">
        <w:rPr>
          <w:sz w:val="22"/>
          <w:szCs w:val="22"/>
        </w:rPr>
        <w:t>Wednes</w:t>
      </w:r>
      <w:r w:rsidR="00D67965">
        <w:rPr>
          <w:sz w:val="22"/>
          <w:szCs w:val="22"/>
        </w:rPr>
        <w:t>day</w:t>
      </w:r>
      <w:r w:rsidR="00605C8D" w:rsidRPr="00E957B8">
        <w:rPr>
          <w:sz w:val="22"/>
          <w:szCs w:val="22"/>
        </w:rPr>
        <w:t xml:space="preserve"> </w:t>
      </w:r>
      <w:r w:rsidR="002F1E3E">
        <w:rPr>
          <w:sz w:val="22"/>
          <w:szCs w:val="22"/>
        </w:rPr>
        <w:t>2</w:t>
      </w:r>
      <w:r w:rsidR="001D3087">
        <w:rPr>
          <w:sz w:val="22"/>
          <w:szCs w:val="22"/>
        </w:rPr>
        <w:t>6</w:t>
      </w:r>
      <w:r w:rsidR="002F1E3E" w:rsidRPr="002F1E3E">
        <w:rPr>
          <w:sz w:val="22"/>
          <w:szCs w:val="22"/>
          <w:vertAlign w:val="superscript"/>
        </w:rPr>
        <w:t>th</w:t>
      </w:r>
      <w:r w:rsidR="002F1E3E">
        <w:rPr>
          <w:sz w:val="22"/>
          <w:szCs w:val="22"/>
        </w:rPr>
        <w:t xml:space="preserve"> August</w:t>
      </w:r>
      <w:r w:rsidR="006E5002">
        <w:rPr>
          <w:sz w:val="22"/>
          <w:szCs w:val="22"/>
        </w:rPr>
        <w:t xml:space="preserve">, </w:t>
      </w:r>
      <w:r w:rsidR="00605C8D">
        <w:rPr>
          <w:sz w:val="22"/>
          <w:szCs w:val="22"/>
        </w:rPr>
        <w:t>202</w:t>
      </w:r>
      <w:r w:rsidR="002F1E3E">
        <w:rPr>
          <w:sz w:val="22"/>
          <w:szCs w:val="22"/>
        </w:rPr>
        <w:t>6</w:t>
      </w:r>
    </w:p>
    <w:p w14:paraId="70BAD028" w14:textId="77777777" w:rsidR="00605C8D" w:rsidRPr="00E957B8" w:rsidRDefault="00605C8D" w:rsidP="00605C8D">
      <w:pPr>
        <w:tabs>
          <w:tab w:val="left" w:pos="840"/>
        </w:tabs>
        <w:spacing w:line="254" w:lineRule="auto"/>
        <w:rPr>
          <w:b/>
          <w:sz w:val="22"/>
          <w:szCs w:val="22"/>
        </w:rPr>
      </w:pPr>
      <w:r w:rsidRPr="00E957B8">
        <w:rPr>
          <w:sz w:val="22"/>
          <w:szCs w:val="22"/>
        </w:rPr>
        <w:t xml:space="preserve"> </w:t>
      </w:r>
      <w:r w:rsidRPr="00E957B8">
        <w:rPr>
          <w:b/>
          <w:sz w:val="22"/>
          <w:szCs w:val="22"/>
        </w:rPr>
        <w:tab/>
      </w:r>
    </w:p>
    <w:p w14:paraId="49D0879D" w14:textId="493675F0" w:rsidR="00605C8D" w:rsidRPr="00E957B8" w:rsidRDefault="001D3087" w:rsidP="00605C8D">
      <w:pPr>
        <w:spacing w:after="5" w:line="242" w:lineRule="auto"/>
        <w:ind w:left="-5" w:right="-164" w:hanging="10"/>
        <w:jc w:val="both"/>
        <w:rPr>
          <w:b/>
          <w:sz w:val="22"/>
          <w:szCs w:val="22"/>
        </w:rPr>
      </w:pPr>
      <w:r w:rsidRPr="001D3087">
        <w:rPr>
          <w:b/>
          <w:color w:val="000000"/>
          <w:sz w:val="22"/>
          <w:szCs w:val="22"/>
        </w:rPr>
        <w:t>L</w:t>
      </w:r>
      <w:r>
        <w:rPr>
          <w:b/>
          <w:color w:val="000000"/>
          <w:sz w:val="22"/>
          <w:szCs w:val="22"/>
        </w:rPr>
        <w:t>M</w:t>
      </w:r>
      <w:r w:rsidRPr="001D3087">
        <w:rPr>
          <w:b/>
          <w:color w:val="000000"/>
          <w:sz w:val="22"/>
          <w:szCs w:val="22"/>
        </w:rPr>
        <w:t>C/PSU/CDF/26/1012/16967/1530679</w:t>
      </w:r>
      <w:r w:rsidR="00605C8D" w:rsidRPr="00E957B8">
        <w:rPr>
          <w:b/>
          <w:color w:val="000000"/>
          <w:sz w:val="22"/>
          <w:szCs w:val="22"/>
        </w:rPr>
        <w:t xml:space="preserve">: </w:t>
      </w:r>
      <w:r w:rsidR="00605C8D" w:rsidRPr="00E957B8">
        <w:rPr>
          <w:b/>
          <w:sz w:val="22"/>
          <w:szCs w:val="22"/>
        </w:rPr>
        <w:t xml:space="preserve">TENDER FOR THE </w:t>
      </w:r>
      <w:r w:rsidR="0057753F" w:rsidRPr="0057753F">
        <w:rPr>
          <w:b/>
          <w:sz w:val="22"/>
          <w:szCs w:val="22"/>
        </w:rPr>
        <w:t>SUPPLY AND DELIVERY OF A BRAND-NEW TRACTOR LOADER</w:t>
      </w:r>
      <w:r w:rsidR="00193172">
        <w:rPr>
          <w:b/>
          <w:sz w:val="22"/>
          <w:szCs w:val="22"/>
        </w:rPr>
        <w:t xml:space="preserve"> </w:t>
      </w:r>
      <w:r w:rsidR="0057753F" w:rsidRPr="0057753F">
        <w:rPr>
          <w:b/>
          <w:sz w:val="22"/>
          <w:szCs w:val="22"/>
        </w:rPr>
        <w:t>(TLB)</w:t>
      </w:r>
    </w:p>
    <w:p w14:paraId="5FEF8041" w14:textId="46E4D76D" w:rsidR="00605C8D" w:rsidRDefault="00605C8D" w:rsidP="00605C8D">
      <w:pPr>
        <w:ind w:right="-306"/>
        <w:jc w:val="both"/>
        <w:rPr>
          <w:rFonts w:eastAsia="Japanese Gothic"/>
          <w:b/>
          <w:sz w:val="22"/>
          <w:szCs w:val="22"/>
        </w:rPr>
      </w:pPr>
      <w:r w:rsidRPr="00C157C8">
        <w:rPr>
          <w:rFonts w:eastAsia="Japanese Gothic"/>
          <w:sz w:val="22"/>
          <w:szCs w:val="22"/>
        </w:rPr>
        <w:t>L</w:t>
      </w:r>
      <w:r w:rsidR="008B336C">
        <w:rPr>
          <w:rFonts w:eastAsia="Japanese Gothic"/>
          <w:sz w:val="22"/>
          <w:szCs w:val="22"/>
        </w:rPr>
        <w:t xml:space="preserve">uanshya Municipal </w:t>
      </w:r>
      <w:r w:rsidRPr="00C157C8">
        <w:rPr>
          <w:rFonts w:eastAsia="Japanese Gothic"/>
          <w:sz w:val="22"/>
          <w:szCs w:val="22"/>
        </w:rPr>
        <w:t>Council</w:t>
      </w:r>
      <w:r>
        <w:rPr>
          <w:rFonts w:eastAsia="Japanese Gothic"/>
          <w:sz w:val="22"/>
          <w:szCs w:val="22"/>
        </w:rPr>
        <w:t xml:space="preserve"> has received funding from the Government of the Republic of Zambia through Constituency Development Fund for </w:t>
      </w:r>
      <w:r w:rsidR="008B336C">
        <w:rPr>
          <w:rFonts w:eastAsia="Japanese Gothic"/>
          <w:b/>
          <w:sz w:val="22"/>
          <w:szCs w:val="22"/>
        </w:rPr>
        <w:t xml:space="preserve">LUANSHYA AND ROAN CONSTITUENCY </w:t>
      </w:r>
      <w:r w:rsidRPr="007A63EE">
        <w:rPr>
          <w:rFonts w:eastAsia="Japanese Gothic"/>
          <w:sz w:val="22"/>
          <w:szCs w:val="22"/>
        </w:rPr>
        <w:t>for 2024 Funding</w:t>
      </w:r>
      <w:r>
        <w:rPr>
          <w:rFonts w:eastAsia="Japanese Gothic"/>
          <w:b/>
          <w:sz w:val="22"/>
          <w:szCs w:val="22"/>
        </w:rPr>
        <w:t xml:space="preserve"> </w:t>
      </w:r>
      <w:r w:rsidRPr="0099678E">
        <w:rPr>
          <w:rFonts w:eastAsia="Japanese Gothic"/>
          <w:sz w:val="22"/>
          <w:szCs w:val="22"/>
        </w:rPr>
        <w:t>and would like to apply part of the funds to procure</w:t>
      </w:r>
      <w:r>
        <w:rPr>
          <w:rFonts w:eastAsia="Japanese Gothic"/>
          <w:b/>
          <w:sz w:val="22"/>
          <w:szCs w:val="22"/>
        </w:rPr>
        <w:t xml:space="preserve"> One (1) Brand New</w:t>
      </w:r>
      <w:r w:rsidR="00454EFF">
        <w:rPr>
          <w:rFonts w:eastAsia="Japanese Gothic"/>
          <w:b/>
          <w:sz w:val="22"/>
          <w:szCs w:val="22"/>
        </w:rPr>
        <w:t xml:space="preserve"> TLB</w:t>
      </w:r>
      <w:r w:rsidR="008B336C">
        <w:rPr>
          <w:rFonts w:eastAsia="Japanese Gothic"/>
          <w:b/>
          <w:sz w:val="22"/>
          <w:szCs w:val="22"/>
        </w:rPr>
        <w:t xml:space="preserve"> </w:t>
      </w:r>
    </w:p>
    <w:p w14:paraId="02181EE0" w14:textId="77777777" w:rsidR="00605C8D" w:rsidRPr="00E957B8" w:rsidRDefault="00605C8D" w:rsidP="00605C8D">
      <w:pPr>
        <w:spacing w:after="5" w:line="242" w:lineRule="auto"/>
        <w:ind w:right="346"/>
        <w:jc w:val="both"/>
        <w:rPr>
          <w:sz w:val="22"/>
          <w:szCs w:val="22"/>
        </w:rPr>
      </w:pPr>
    </w:p>
    <w:p w14:paraId="72652202" w14:textId="7769A032" w:rsidR="00605C8D" w:rsidRPr="00E957B8" w:rsidRDefault="00454EFF" w:rsidP="00605C8D">
      <w:pPr>
        <w:spacing w:after="5" w:line="242" w:lineRule="auto"/>
        <w:ind w:left="-5" w:right="217" w:hanging="10"/>
        <w:jc w:val="both"/>
        <w:rPr>
          <w:sz w:val="22"/>
          <w:szCs w:val="22"/>
        </w:rPr>
      </w:pPr>
      <w:r>
        <w:rPr>
          <w:sz w:val="22"/>
          <w:szCs w:val="22"/>
        </w:rPr>
        <w:t>Description</w:t>
      </w:r>
      <w:r w:rsidR="00605C8D" w:rsidRPr="00E957B8">
        <w:rPr>
          <w:sz w:val="22"/>
          <w:szCs w:val="22"/>
        </w:rPr>
        <w:t xml:space="preserve">: </w:t>
      </w:r>
    </w:p>
    <w:tbl>
      <w:tblPr>
        <w:tblpPr w:leftFromText="180" w:rightFromText="180" w:vertAnchor="text" w:horzAnchor="margin" w:tblpY="73"/>
        <w:tblW w:w="8865" w:type="dxa"/>
        <w:tblCellMar>
          <w:top w:w="5" w:type="dxa"/>
          <w:left w:w="105" w:type="dxa"/>
          <w:right w:w="56" w:type="dxa"/>
        </w:tblCellMar>
        <w:tblLook w:val="04A0" w:firstRow="1" w:lastRow="0" w:firstColumn="1" w:lastColumn="0" w:noHBand="0" w:noVBand="1"/>
      </w:tblPr>
      <w:tblGrid>
        <w:gridCol w:w="959"/>
        <w:gridCol w:w="5670"/>
        <w:gridCol w:w="2236"/>
      </w:tblGrid>
      <w:tr w:rsidR="00605C8D" w:rsidRPr="00E957B8" w14:paraId="0FFE2176" w14:textId="77777777" w:rsidTr="000B341A">
        <w:trPr>
          <w:trHeight w:val="235"/>
        </w:trPr>
        <w:tc>
          <w:tcPr>
            <w:tcW w:w="959" w:type="dxa"/>
            <w:tcBorders>
              <w:top w:val="single" w:sz="4" w:space="0" w:color="000000"/>
              <w:left w:val="single" w:sz="4" w:space="0" w:color="000000"/>
              <w:bottom w:val="single" w:sz="4" w:space="0" w:color="000000"/>
              <w:right w:val="single" w:sz="4" w:space="0" w:color="000000"/>
            </w:tcBorders>
            <w:hideMark/>
          </w:tcPr>
          <w:p w14:paraId="2CD68E22" w14:textId="77777777" w:rsidR="00605C8D" w:rsidRPr="00AA7BAD" w:rsidRDefault="00605C8D" w:rsidP="000B341A">
            <w:pPr>
              <w:spacing w:line="254" w:lineRule="auto"/>
              <w:jc w:val="both"/>
              <w:rPr>
                <w:b/>
                <w:sz w:val="22"/>
                <w:szCs w:val="22"/>
              </w:rPr>
            </w:pPr>
            <w:r>
              <w:rPr>
                <w:b/>
                <w:sz w:val="22"/>
                <w:szCs w:val="22"/>
              </w:rPr>
              <w:t>S/N</w:t>
            </w:r>
          </w:p>
        </w:tc>
        <w:tc>
          <w:tcPr>
            <w:tcW w:w="5670" w:type="dxa"/>
            <w:tcBorders>
              <w:top w:val="single" w:sz="4" w:space="0" w:color="000000"/>
              <w:left w:val="single" w:sz="4" w:space="0" w:color="000000"/>
              <w:bottom w:val="single" w:sz="4" w:space="0" w:color="000000"/>
              <w:right w:val="single" w:sz="4" w:space="0" w:color="000000"/>
            </w:tcBorders>
            <w:hideMark/>
          </w:tcPr>
          <w:p w14:paraId="3E176C05" w14:textId="77777777" w:rsidR="00605C8D" w:rsidRPr="00AA7BAD" w:rsidRDefault="00605C8D" w:rsidP="000B341A">
            <w:pPr>
              <w:spacing w:line="254" w:lineRule="auto"/>
              <w:jc w:val="both"/>
              <w:rPr>
                <w:b/>
                <w:sz w:val="22"/>
                <w:szCs w:val="22"/>
              </w:rPr>
            </w:pPr>
            <w:r w:rsidRPr="00AA7BAD">
              <w:rPr>
                <w:b/>
                <w:sz w:val="22"/>
                <w:szCs w:val="22"/>
              </w:rPr>
              <w:t xml:space="preserve">DESCRIPTION </w:t>
            </w:r>
          </w:p>
        </w:tc>
        <w:tc>
          <w:tcPr>
            <w:tcW w:w="2236" w:type="dxa"/>
            <w:tcBorders>
              <w:top w:val="single" w:sz="4" w:space="0" w:color="000000"/>
              <w:left w:val="single" w:sz="4" w:space="0" w:color="000000"/>
              <w:bottom w:val="single" w:sz="4" w:space="0" w:color="000000"/>
              <w:right w:val="single" w:sz="4" w:space="0" w:color="000000"/>
            </w:tcBorders>
            <w:hideMark/>
          </w:tcPr>
          <w:p w14:paraId="2397C21A" w14:textId="77777777" w:rsidR="00605C8D" w:rsidRPr="00AA7BAD" w:rsidRDefault="00605C8D" w:rsidP="000B341A">
            <w:pPr>
              <w:spacing w:line="254" w:lineRule="auto"/>
              <w:jc w:val="both"/>
              <w:rPr>
                <w:b/>
                <w:sz w:val="22"/>
                <w:szCs w:val="22"/>
              </w:rPr>
            </w:pPr>
            <w:r w:rsidRPr="00AA7BAD">
              <w:rPr>
                <w:b/>
                <w:sz w:val="22"/>
                <w:szCs w:val="22"/>
              </w:rPr>
              <w:t xml:space="preserve">        QUANTITY </w:t>
            </w:r>
          </w:p>
        </w:tc>
      </w:tr>
      <w:tr w:rsidR="00605C8D" w:rsidRPr="00E957B8" w14:paraId="61C1EAF4" w14:textId="77777777" w:rsidTr="000B341A">
        <w:trPr>
          <w:trHeight w:val="233"/>
        </w:trPr>
        <w:tc>
          <w:tcPr>
            <w:tcW w:w="959" w:type="dxa"/>
            <w:tcBorders>
              <w:top w:val="single" w:sz="4" w:space="0" w:color="000000"/>
              <w:left w:val="single" w:sz="4" w:space="0" w:color="000000"/>
              <w:bottom w:val="single" w:sz="4" w:space="0" w:color="000000"/>
              <w:right w:val="single" w:sz="4" w:space="0" w:color="000000"/>
            </w:tcBorders>
            <w:hideMark/>
          </w:tcPr>
          <w:p w14:paraId="23566052" w14:textId="77777777" w:rsidR="00605C8D" w:rsidRPr="00AA7BAD" w:rsidRDefault="00605C8D" w:rsidP="000B341A">
            <w:pPr>
              <w:spacing w:line="254" w:lineRule="auto"/>
              <w:jc w:val="both"/>
              <w:rPr>
                <w:b/>
                <w:sz w:val="22"/>
                <w:szCs w:val="22"/>
              </w:rPr>
            </w:pPr>
            <w:r w:rsidRPr="00AA7BAD">
              <w:rPr>
                <w:b/>
                <w:sz w:val="22"/>
                <w:szCs w:val="22"/>
              </w:rPr>
              <w:t xml:space="preserve">01 </w:t>
            </w:r>
          </w:p>
        </w:tc>
        <w:tc>
          <w:tcPr>
            <w:tcW w:w="5670" w:type="dxa"/>
            <w:tcBorders>
              <w:top w:val="single" w:sz="4" w:space="0" w:color="000000"/>
              <w:left w:val="single" w:sz="4" w:space="0" w:color="000000"/>
              <w:bottom w:val="single" w:sz="4" w:space="0" w:color="000000"/>
              <w:right w:val="single" w:sz="4" w:space="0" w:color="000000"/>
            </w:tcBorders>
            <w:hideMark/>
          </w:tcPr>
          <w:p w14:paraId="43B9E2F6" w14:textId="13391BDE" w:rsidR="00605C8D" w:rsidRPr="00AA7BAD" w:rsidRDefault="0057753F" w:rsidP="000B341A">
            <w:pPr>
              <w:spacing w:line="254" w:lineRule="auto"/>
              <w:jc w:val="both"/>
              <w:rPr>
                <w:b/>
                <w:sz w:val="22"/>
                <w:szCs w:val="22"/>
              </w:rPr>
            </w:pPr>
            <w:r w:rsidRPr="0057753F">
              <w:rPr>
                <w:b/>
                <w:sz w:val="22"/>
                <w:szCs w:val="22"/>
              </w:rPr>
              <w:t>SUPPLY AND DELIVERY OF A BRAND-NEW TRACTOR LOADER(TLB)</w:t>
            </w:r>
          </w:p>
        </w:tc>
        <w:tc>
          <w:tcPr>
            <w:tcW w:w="2236" w:type="dxa"/>
            <w:tcBorders>
              <w:top w:val="single" w:sz="4" w:space="0" w:color="000000"/>
              <w:left w:val="single" w:sz="4" w:space="0" w:color="000000"/>
              <w:bottom w:val="single" w:sz="4" w:space="0" w:color="000000"/>
              <w:right w:val="single" w:sz="4" w:space="0" w:color="000000"/>
            </w:tcBorders>
            <w:hideMark/>
          </w:tcPr>
          <w:p w14:paraId="4D44C18C" w14:textId="77777777" w:rsidR="00605C8D" w:rsidRPr="00AA7BAD" w:rsidRDefault="00605C8D" w:rsidP="000B341A">
            <w:pPr>
              <w:spacing w:line="254" w:lineRule="auto"/>
              <w:jc w:val="both"/>
              <w:rPr>
                <w:b/>
                <w:sz w:val="22"/>
                <w:szCs w:val="22"/>
              </w:rPr>
            </w:pPr>
            <w:r w:rsidRPr="00AA7BAD">
              <w:rPr>
                <w:b/>
                <w:sz w:val="22"/>
                <w:szCs w:val="22"/>
              </w:rPr>
              <w:t xml:space="preserve">               01 </w:t>
            </w:r>
          </w:p>
        </w:tc>
      </w:tr>
    </w:tbl>
    <w:p w14:paraId="675F7D56" w14:textId="77777777" w:rsidR="00605C8D" w:rsidRDefault="00605C8D" w:rsidP="00605C8D">
      <w:pPr>
        <w:spacing w:line="254" w:lineRule="auto"/>
        <w:ind w:left="689"/>
        <w:jc w:val="both"/>
        <w:rPr>
          <w:sz w:val="22"/>
          <w:szCs w:val="22"/>
        </w:rPr>
      </w:pPr>
      <w:r w:rsidRPr="00E957B8">
        <w:rPr>
          <w:sz w:val="22"/>
          <w:szCs w:val="22"/>
        </w:rPr>
        <w:t xml:space="preserve">   </w:t>
      </w:r>
    </w:p>
    <w:p w14:paraId="55583F42" w14:textId="208BF97F" w:rsidR="00605C8D" w:rsidRDefault="00605C8D" w:rsidP="00605C8D">
      <w:pPr>
        <w:spacing w:after="5" w:line="242" w:lineRule="auto"/>
        <w:ind w:left="-5" w:right="-164" w:hanging="10"/>
        <w:jc w:val="both"/>
        <w:rPr>
          <w:sz w:val="22"/>
          <w:szCs w:val="22"/>
        </w:rPr>
      </w:pPr>
      <w:r w:rsidRPr="00E957B8">
        <w:rPr>
          <w:sz w:val="22"/>
          <w:szCs w:val="22"/>
        </w:rPr>
        <w:t xml:space="preserve">The </w:t>
      </w:r>
      <w:r w:rsidR="008B336C">
        <w:rPr>
          <w:sz w:val="22"/>
          <w:szCs w:val="22"/>
        </w:rPr>
        <w:t xml:space="preserve">Luanshya </w:t>
      </w:r>
      <w:r w:rsidR="00454EFF">
        <w:rPr>
          <w:sz w:val="22"/>
          <w:szCs w:val="22"/>
        </w:rPr>
        <w:t xml:space="preserve">Municipal </w:t>
      </w:r>
      <w:r w:rsidR="00454EFF" w:rsidRPr="00E957B8">
        <w:rPr>
          <w:sz w:val="22"/>
          <w:szCs w:val="22"/>
        </w:rPr>
        <w:t>Council</w:t>
      </w:r>
      <w:r>
        <w:rPr>
          <w:sz w:val="22"/>
          <w:szCs w:val="22"/>
        </w:rPr>
        <w:t xml:space="preserve"> now invites </w:t>
      </w:r>
      <w:r w:rsidRPr="00E957B8">
        <w:rPr>
          <w:sz w:val="22"/>
          <w:szCs w:val="22"/>
        </w:rPr>
        <w:t>bids from interested</w:t>
      </w:r>
      <w:r>
        <w:rPr>
          <w:sz w:val="22"/>
          <w:szCs w:val="22"/>
        </w:rPr>
        <w:t xml:space="preserve"> </w:t>
      </w:r>
      <w:r w:rsidRPr="00956560">
        <w:rPr>
          <w:b/>
          <w:sz w:val="22"/>
          <w:szCs w:val="22"/>
        </w:rPr>
        <w:t xml:space="preserve">Citizen </w:t>
      </w:r>
      <w:r>
        <w:rPr>
          <w:b/>
          <w:sz w:val="22"/>
          <w:szCs w:val="22"/>
        </w:rPr>
        <w:t>B</w:t>
      </w:r>
      <w:r w:rsidRPr="00956560">
        <w:rPr>
          <w:b/>
          <w:sz w:val="22"/>
          <w:szCs w:val="22"/>
        </w:rPr>
        <w:t>idders</w:t>
      </w:r>
      <w:r w:rsidRPr="00E957B8">
        <w:rPr>
          <w:sz w:val="22"/>
          <w:szCs w:val="22"/>
        </w:rPr>
        <w:t xml:space="preserve"> </w:t>
      </w:r>
      <w:r>
        <w:rPr>
          <w:sz w:val="22"/>
          <w:szCs w:val="22"/>
        </w:rPr>
        <w:t xml:space="preserve">and </w:t>
      </w:r>
      <w:r w:rsidRPr="00901C67">
        <w:rPr>
          <w:b/>
          <w:sz w:val="22"/>
          <w:szCs w:val="22"/>
        </w:rPr>
        <w:t>Local Bidders</w:t>
      </w:r>
      <w:r>
        <w:rPr>
          <w:sz w:val="22"/>
          <w:szCs w:val="22"/>
        </w:rPr>
        <w:t xml:space="preserve"> registered </w:t>
      </w:r>
      <w:r w:rsidRPr="00E957B8">
        <w:rPr>
          <w:sz w:val="22"/>
          <w:szCs w:val="22"/>
        </w:rPr>
        <w:t>with the Patents and Companies Registration Agency (PACRA) and have a valid Tax Cle</w:t>
      </w:r>
      <w:r>
        <w:rPr>
          <w:sz w:val="22"/>
          <w:szCs w:val="22"/>
        </w:rPr>
        <w:t>arance certificate with Zambia R</w:t>
      </w:r>
      <w:r w:rsidRPr="00E957B8">
        <w:rPr>
          <w:sz w:val="22"/>
          <w:szCs w:val="22"/>
        </w:rPr>
        <w:t>evenue Authority.</w:t>
      </w:r>
      <w:r>
        <w:rPr>
          <w:sz w:val="22"/>
          <w:szCs w:val="22"/>
        </w:rPr>
        <w:t xml:space="preserve"> </w:t>
      </w:r>
      <w:r>
        <w:rPr>
          <w:b/>
          <w:sz w:val="22"/>
          <w:szCs w:val="22"/>
        </w:rPr>
        <w:t>(K</w:t>
      </w:r>
      <w:r w:rsidRPr="0099126C">
        <w:rPr>
          <w:b/>
          <w:sz w:val="22"/>
          <w:szCs w:val="22"/>
        </w:rPr>
        <w:t>indly note that other requirements are in the solicitation document</w:t>
      </w:r>
      <w:r>
        <w:rPr>
          <w:sz w:val="22"/>
          <w:szCs w:val="22"/>
        </w:rPr>
        <w:t>)</w:t>
      </w:r>
    </w:p>
    <w:p w14:paraId="357F99D9" w14:textId="77777777" w:rsidR="00605C8D" w:rsidRPr="00E957B8" w:rsidRDefault="00605C8D" w:rsidP="00605C8D">
      <w:pPr>
        <w:spacing w:after="5" w:line="242" w:lineRule="auto"/>
        <w:ind w:left="-5" w:right="345" w:hanging="10"/>
        <w:jc w:val="both"/>
        <w:rPr>
          <w:sz w:val="22"/>
          <w:szCs w:val="22"/>
        </w:rPr>
      </w:pPr>
    </w:p>
    <w:p w14:paraId="7B3DEF9F" w14:textId="46BBB699" w:rsidR="00605C8D" w:rsidRDefault="00605C8D" w:rsidP="00605C8D">
      <w:pPr>
        <w:tabs>
          <w:tab w:val="left" w:pos="1107"/>
        </w:tabs>
        <w:kinsoku w:val="0"/>
        <w:overflowPunct w:val="0"/>
        <w:spacing w:line="259" w:lineRule="auto"/>
        <w:ind w:right="-164"/>
        <w:jc w:val="both"/>
      </w:pPr>
      <w:r>
        <w:t>Bidding will be conducted through</w:t>
      </w:r>
      <w:r w:rsidR="008B336C">
        <w:t xml:space="preserve"> </w:t>
      </w:r>
      <w:r w:rsidR="0057753F">
        <w:t>O</w:t>
      </w:r>
      <w:r w:rsidR="00454EFF">
        <w:t>pen</w:t>
      </w:r>
      <w:r w:rsidR="001260C1">
        <w:t xml:space="preserve"> </w:t>
      </w:r>
      <w:r w:rsidR="0057753F">
        <w:t>B</w:t>
      </w:r>
      <w:r w:rsidR="00454EFF">
        <w:t>idding</w:t>
      </w:r>
      <w:r w:rsidR="001260C1">
        <w:t xml:space="preserve"> National </w:t>
      </w:r>
      <w:r w:rsidR="00454EFF">
        <w:t>(</w:t>
      </w:r>
      <w:r w:rsidR="0057753F">
        <w:t>OB</w:t>
      </w:r>
      <w:r w:rsidR="001260C1">
        <w:t>N</w:t>
      </w:r>
      <w:r>
        <w:t>) procedures specified in the Public Procurement (Amendment) Act No. 17 of 2023 and th</w:t>
      </w:r>
      <w:r w:rsidR="00A77439">
        <w:t>e Public Procurement Act No. 8of 2020 and the Public Procurement Regulations of 2022</w:t>
      </w:r>
      <w:r>
        <w:t>,</w:t>
      </w:r>
      <w:r w:rsidRPr="00983BC3">
        <w:rPr>
          <w:spacing w:val="1"/>
        </w:rPr>
        <w:t xml:space="preserve"> </w:t>
      </w:r>
      <w:r>
        <w:t xml:space="preserve">and is open to all eligible </w:t>
      </w:r>
      <w:r w:rsidRPr="009700A5">
        <w:rPr>
          <w:b/>
        </w:rPr>
        <w:t>Citizen Bidders</w:t>
      </w:r>
      <w:r>
        <w:rPr>
          <w:b/>
        </w:rPr>
        <w:t xml:space="preserve"> </w:t>
      </w:r>
      <w:r w:rsidRPr="00E6399B">
        <w:t>and</w:t>
      </w:r>
      <w:r>
        <w:rPr>
          <w:b/>
        </w:rPr>
        <w:t xml:space="preserve"> Local Bidders</w:t>
      </w:r>
      <w:r>
        <w:t xml:space="preserve"> as defined in the Bidding Documents, that meet the</w:t>
      </w:r>
      <w:r w:rsidRPr="00983BC3">
        <w:rPr>
          <w:spacing w:val="1"/>
        </w:rPr>
        <w:t xml:space="preserve"> </w:t>
      </w:r>
      <w:r>
        <w:t>minimum</w:t>
      </w:r>
      <w:r w:rsidRPr="00983BC3">
        <w:rPr>
          <w:spacing w:val="-1"/>
        </w:rPr>
        <w:t xml:space="preserve"> </w:t>
      </w:r>
      <w:r>
        <w:t xml:space="preserve">qualifications. </w:t>
      </w:r>
    </w:p>
    <w:p w14:paraId="0479A11C" w14:textId="77777777" w:rsidR="008B336C" w:rsidRPr="00F0549F" w:rsidRDefault="008B336C" w:rsidP="00605C8D">
      <w:pPr>
        <w:tabs>
          <w:tab w:val="left" w:pos="1107"/>
        </w:tabs>
        <w:kinsoku w:val="0"/>
        <w:overflowPunct w:val="0"/>
        <w:spacing w:line="259" w:lineRule="auto"/>
        <w:ind w:right="-164"/>
        <w:jc w:val="both"/>
      </w:pPr>
    </w:p>
    <w:p w14:paraId="121EA625" w14:textId="77777777" w:rsidR="00605C8D" w:rsidRDefault="00605C8D" w:rsidP="00605C8D">
      <w:pPr>
        <w:tabs>
          <w:tab w:val="left" w:pos="1107"/>
        </w:tabs>
        <w:kinsoku w:val="0"/>
        <w:overflowPunct w:val="0"/>
        <w:spacing w:before="67" w:line="259" w:lineRule="auto"/>
        <w:ind w:right="-22"/>
        <w:jc w:val="both"/>
        <w:rPr>
          <w:color w:val="000000"/>
        </w:rPr>
      </w:pPr>
      <w:r>
        <w:t xml:space="preserve">Prospective </w:t>
      </w:r>
      <w:r w:rsidRPr="009700A5">
        <w:rPr>
          <w:b/>
        </w:rPr>
        <w:t>Bidders</w:t>
      </w:r>
      <w:r w:rsidRPr="009700A5">
        <w:t xml:space="preserve"> </w:t>
      </w:r>
      <w:r>
        <w:t>should go to the Electronic Government Procurement system (e-GP)</w:t>
      </w:r>
      <w:r w:rsidRPr="00024ED4">
        <w:rPr>
          <w:color w:val="0461C1"/>
          <w:spacing w:val="1"/>
        </w:rPr>
        <w:t xml:space="preserve"> </w:t>
      </w:r>
      <w:hyperlink r:id="rId8" w:history="1">
        <w:r w:rsidRPr="00024ED4">
          <w:rPr>
            <w:color w:val="0461C1"/>
            <w:u w:val="single"/>
          </w:rPr>
          <w:t>http://eprocure.zppa.org.zm</w:t>
        </w:r>
      </w:hyperlink>
      <w:hyperlink r:id="rId9" w:history="1">
        <w:r w:rsidRPr="00024ED4">
          <w:rPr>
            <w:color w:val="000000"/>
            <w:u w:val="single"/>
          </w:rPr>
          <w:t>.</w:t>
        </w:r>
      </w:hyperlink>
      <w:r w:rsidRPr="00024ED4">
        <w:rPr>
          <w:color w:val="000000"/>
          <w:spacing w:val="1"/>
        </w:rPr>
        <w:t xml:space="preserve"> </w:t>
      </w:r>
      <w:r w:rsidRPr="00024ED4">
        <w:rPr>
          <w:color w:val="000000"/>
        </w:rPr>
        <w:t>Guidance</w:t>
      </w:r>
      <w:r w:rsidRPr="00024ED4">
        <w:rPr>
          <w:color w:val="000000"/>
          <w:spacing w:val="1"/>
        </w:rPr>
        <w:t xml:space="preserve"> </w:t>
      </w:r>
      <w:r w:rsidRPr="00024ED4">
        <w:rPr>
          <w:color w:val="000000"/>
        </w:rPr>
        <w:t>of</w:t>
      </w:r>
      <w:r w:rsidRPr="00024ED4">
        <w:rPr>
          <w:color w:val="000000"/>
          <w:spacing w:val="1"/>
        </w:rPr>
        <w:t xml:space="preserve"> </w:t>
      </w:r>
      <w:r w:rsidRPr="00024ED4">
        <w:rPr>
          <w:color w:val="000000"/>
        </w:rPr>
        <w:t>how</w:t>
      </w:r>
      <w:r w:rsidRPr="00024ED4">
        <w:rPr>
          <w:color w:val="000000"/>
          <w:spacing w:val="1"/>
        </w:rPr>
        <w:t xml:space="preserve"> </w:t>
      </w:r>
      <w:r w:rsidRPr="00024ED4">
        <w:rPr>
          <w:color w:val="000000"/>
        </w:rPr>
        <w:t>to</w:t>
      </w:r>
      <w:r w:rsidRPr="00024ED4">
        <w:rPr>
          <w:color w:val="000000"/>
          <w:spacing w:val="1"/>
        </w:rPr>
        <w:t xml:space="preserve"> </w:t>
      </w:r>
      <w:r w:rsidRPr="00024ED4">
        <w:rPr>
          <w:color w:val="000000"/>
        </w:rPr>
        <w:t>submit</w:t>
      </w:r>
      <w:r w:rsidRPr="00024ED4">
        <w:rPr>
          <w:color w:val="000000"/>
          <w:spacing w:val="1"/>
        </w:rPr>
        <w:t xml:space="preserve"> </w:t>
      </w:r>
      <w:r w:rsidRPr="00024ED4">
        <w:rPr>
          <w:color w:val="000000"/>
        </w:rPr>
        <w:t>through</w:t>
      </w:r>
      <w:r w:rsidRPr="00024ED4">
        <w:rPr>
          <w:color w:val="000000"/>
          <w:spacing w:val="1"/>
        </w:rPr>
        <w:t xml:space="preserve"> </w:t>
      </w:r>
      <w:r w:rsidRPr="00024ED4">
        <w:rPr>
          <w:color w:val="000000"/>
        </w:rPr>
        <w:t>e-government</w:t>
      </w:r>
      <w:r w:rsidRPr="00024ED4">
        <w:rPr>
          <w:color w:val="000000"/>
          <w:spacing w:val="1"/>
        </w:rPr>
        <w:t xml:space="preserve"> </w:t>
      </w:r>
      <w:r w:rsidRPr="00024ED4">
        <w:rPr>
          <w:color w:val="000000"/>
        </w:rPr>
        <w:t>procurement system can be obtained from Zambia Public Procurement Authority (ZPPA)</w:t>
      </w:r>
      <w:r w:rsidRPr="00024ED4">
        <w:rPr>
          <w:color w:val="000000"/>
          <w:spacing w:val="1"/>
        </w:rPr>
        <w:t xml:space="preserve"> </w:t>
      </w:r>
      <w:r w:rsidRPr="00024ED4">
        <w:rPr>
          <w:color w:val="000000"/>
        </w:rPr>
        <w:t>website given above.</w:t>
      </w:r>
    </w:p>
    <w:p w14:paraId="3CD884D3" w14:textId="77777777" w:rsidR="00605C8D" w:rsidRPr="00024ED4" w:rsidRDefault="00605C8D" w:rsidP="00605C8D">
      <w:pPr>
        <w:tabs>
          <w:tab w:val="left" w:pos="1107"/>
        </w:tabs>
        <w:kinsoku w:val="0"/>
        <w:overflowPunct w:val="0"/>
        <w:spacing w:before="67" w:line="259" w:lineRule="auto"/>
        <w:ind w:right="-164"/>
        <w:jc w:val="both"/>
        <w:rPr>
          <w:color w:val="000000"/>
        </w:rPr>
      </w:pPr>
      <w:r>
        <w:t xml:space="preserve">The bidding documents may also be downloaded by interested </w:t>
      </w:r>
      <w:r w:rsidRPr="009700A5">
        <w:rPr>
          <w:b/>
        </w:rPr>
        <w:t>Bidders</w:t>
      </w:r>
      <w:r>
        <w:t xml:space="preserve"> from the electronic</w:t>
      </w:r>
      <w:r>
        <w:rPr>
          <w:spacing w:val="1"/>
        </w:rPr>
        <w:t xml:space="preserve"> </w:t>
      </w:r>
      <w:r>
        <w:t>Government Procurement System under “Current Tenders”. Ensure that you are registered</w:t>
      </w:r>
      <w:r>
        <w:rPr>
          <w:spacing w:val="1"/>
        </w:rPr>
        <w:t xml:space="preserve"> </w:t>
      </w:r>
      <w:r>
        <w:t>with</w:t>
      </w:r>
      <w:r>
        <w:rPr>
          <w:spacing w:val="-1"/>
        </w:rPr>
        <w:t xml:space="preserve"> </w:t>
      </w:r>
      <w:r>
        <w:t>ZPPA to participate.</w:t>
      </w:r>
    </w:p>
    <w:p w14:paraId="596C7302" w14:textId="2DCF4698" w:rsidR="00605C8D" w:rsidRDefault="00605C8D" w:rsidP="00605C8D">
      <w:pPr>
        <w:widowControl w:val="0"/>
        <w:tabs>
          <w:tab w:val="left" w:pos="1170"/>
        </w:tabs>
        <w:kinsoku w:val="0"/>
        <w:overflowPunct w:val="0"/>
        <w:autoSpaceDE w:val="0"/>
        <w:autoSpaceDN w:val="0"/>
        <w:adjustRightInd w:val="0"/>
        <w:spacing w:before="67"/>
        <w:ind w:right="-164"/>
        <w:jc w:val="both"/>
        <w:rPr>
          <w:rFonts w:eastAsiaTheme="minorEastAsia"/>
          <w:szCs w:val="24"/>
        </w:rPr>
      </w:pPr>
      <w:r w:rsidRPr="00024ED4">
        <w:rPr>
          <w:rFonts w:eastAsiaTheme="minorEastAsia"/>
          <w:szCs w:val="24"/>
        </w:rPr>
        <w:t>Interested</w:t>
      </w:r>
      <w:r w:rsidRPr="00024ED4">
        <w:rPr>
          <w:rFonts w:eastAsiaTheme="minorEastAsia"/>
          <w:spacing w:val="5"/>
          <w:szCs w:val="24"/>
        </w:rPr>
        <w:t xml:space="preserve"> </w:t>
      </w:r>
      <w:r w:rsidRPr="00024ED4">
        <w:rPr>
          <w:rFonts w:eastAsiaTheme="minorEastAsia"/>
          <w:szCs w:val="24"/>
        </w:rPr>
        <w:t>bidders</w:t>
      </w:r>
      <w:r w:rsidRPr="00024ED4">
        <w:rPr>
          <w:rFonts w:eastAsiaTheme="minorEastAsia"/>
          <w:spacing w:val="6"/>
          <w:szCs w:val="24"/>
        </w:rPr>
        <w:t xml:space="preserve"> </w:t>
      </w:r>
      <w:r w:rsidRPr="00024ED4">
        <w:rPr>
          <w:rFonts w:eastAsiaTheme="minorEastAsia"/>
          <w:szCs w:val="24"/>
        </w:rPr>
        <w:t>may</w:t>
      </w:r>
      <w:r w:rsidRPr="00024ED4">
        <w:rPr>
          <w:rFonts w:eastAsiaTheme="minorEastAsia"/>
          <w:spacing w:val="2"/>
          <w:szCs w:val="24"/>
        </w:rPr>
        <w:t xml:space="preserve"> </w:t>
      </w:r>
      <w:r w:rsidRPr="00024ED4">
        <w:rPr>
          <w:rFonts w:eastAsiaTheme="minorEastAsia"/>
          <w:szCs w:val="24"/>
        </w:rPr>
        <w:t>access</w:t>
      </w:r>
      <w:r w:rsidRPr="00024ED4">
        <w:rPr>
          <w:rFonts w:eastAsiaTheme="minorEastAsia"/>
          <w:spacing w:val="7"/>
          <w:szCs w:val="24"/>
        </w:rPr>
        <w:t xml:space="preserve"> </w:t>
      </w:r>
      <w:r w:rsidRPr="00024ED4">
        <w:rPr>
          <w:rFonts w:eastAsiaTheme="minorEastAsia"/>
          <w:szCs w:val="24"/>
        </w:rPr>
        <w:t>the</w:t>
      </w:r>
      <w:r w:rsidRPr="00024ED4">
        <w:rPr>
          <w:rFonts w:eastAsiaTheme="minorEastAsia"/>
          <w:spacing w:val="6"/>
          <w:szCs w:val="24"/>
        </w:rPr>
        <w:t xml:space="preserve"> </w:t>
      </w:r>
      <w:r w:rsidRPr="00024ED4">
        <w:rPr>
          <w:rFonts w:eastAsiaTheme="minorEastAsia"/>
          <w:szCs w:val="24"/>
        </w:rPr>
        <w:t>bid</w:t>
      </w:r>
      <w:r w:rsidRPr="00024ED4">
        <w:rPr>
          <w:rFonts w:eastAsiaTheme="minorEastAsia"/>
          <w:spacing w:val="7"/>
          <w:szCs w:val="24"/>
        </w:rPr>
        <w:t xml:space="preserve"> </w:t>
      </w:r>
      <w:r w:rsidRPr="00024ED4">
        <w:rPr>
          <w:rFonts w:eastAsiaTheme="minorEastAsia"/>
          <w:szCs w:val="24"/>
        </w:rPr>
        <w:t>document</w:t>
      </w:r>
      <w:r w:rsidRPr="00024ED4">
        <w:rPr>
          <w:rFonts w:eastAsiaTheme="minorEastAsia"/>
          <w:spacing w:val="7"/>
          <w:szCs w:val="24"/>
        </w:rPr>
        <w:t xml:space="preserve"> </w:t>
      </w:r>
      <w:r w:rsidRPr="00024ED4">
        <w:rPr>
          <w:rFonts w:eastAsiaTheme="minorEastAsia"/>
          <w:szCs w:val="24"/>
        </w:rPr>
        <w:t>upon</w:t>
      </w:r>
      <w:r w:rsidRPr="00024ED4">
        <w:rPr>
          <w:rFonts w:eastAsiaTheme="minorEastAsia"/>
          <w:spacing w:val="5"/>
          <w:szCs w:val="24"/>
        </w:rPr>
        <w:t xml:space="preserve"> </w:t>
      </w:r>
      <w:r w:rsidRPr="00024ED4">
        <w:rPr>
          <w:rFonts w:eastAsiaTheme="minorEastAsia"/>
          <w:szCs w:val="24"/>
        </w:rPr>
        <w:t>payment</w:t>
      </w:r>
      <w:r w:rsidRPr="00024ED4">
        <w:rPr>
          <w:rFonts w:eastAsiaTheme="minorEastAsia"/>
          <w:spacing w:val="7"/>
          <w:szCs w:val="24"/>
        </w:rPr>
        <w:t xml:space="preserve"> </w:t>
      </w:r>
      <w:r w:rsidRPr="00024ED4">
        <w:rPr>
          <w:rFonts w:eastAsiaTheme="minorEastAsia"/>
          <w:szCs w:val="24"/>
        </w:rPr>
        <w:t>of</w:t>
      </w:r>
      <w:r w:rsidRPr="00024ED4">
        <w:rPr>
          <w:rFonts w:eastAsiaTheme="minorEastAsia"/>
          <w:spacing w:val="6"/>
          <w:szCs w:val="24"/>
        </w:rPr>
        <w:t xml:space="preserve"> </w:t>
      </w:r>
      <w:r w:rsidRPr="00024ED4">
        <w:rPr>
          <w:rFonts w:eastAsiaTheme="minorEastAsia"/>
          <w:szCs w:val="24"/>
        </w:rPr>
        <w:t>a</w:t>
      </w:r>
      <w:r w:rsidRPr="00024ED4">
        <w:rPr>
          <w:rFonts w:eastAsiaTheme="minorEastAsia"/>
          <w:spacing w:val="6"/>
          <w:szCs w:val="24"/>
        </w:rPr>
        <w:t xml:space="preserve"> </w:t>
      </w:r>
      <w:r w:rsidRPr="00024ED4">
        <w:rPr>
          <w:rFonts w:eastAsiaTheme="minorEastAsia"/>
          <w:szCs w:val="24"/>
        </w:rPr>
        <w:t>non-</w:t>
      </w:r>
      <w:r w:rsidRPr="00024ED4">
        <w:rPr>
          <w:rFonts w:eastAsiaTheme="minorEastAsia"/>
          <w:spacing w:val="8"/>
          <w:szCs w:val="24"/>
        </w:rPr>
        <w:t xml:space="preserve"> </w:t>
      </w:r>
      <w:r w:rsidRPr="00024ED4">
        <w:rPr>
          <w:rFonts w:eastAsiaTheme="minorEastAsia"/>
          <w:szCs w:val="24"/>
        </w:rPr>
        <w:t>refundable</w:t>
      </w:r>
      <w:r w:rsidRPr="00024ED4">
        <w:rPr>
          <w:rFonts w:eastAsiaTheme="minorEastAsia"/>
          <w:spacing w:val="6"/>
          <w:szCs w:val="24"/>
        </w:rPr>
        <w:t xml:space="preserve"> </w:t>
      </w:r>
      <w:r w:rsidRPr="00024ED4">
        <w:rPr>
          <w:rFonts w:eastAsiaTheme="minorEastAsia"/>
          <w:szCs w:val="24"/>
        </w:rPr>
        <w:t>fee</w:t>
      </w:r>
      <w:r w:rsidRPr="00024ED4">
        <w:rPr>
          <w:rFonts w:eastAsiaTheme="minorEastAsia"/>
          <w:spacing w:val="6"/>
          <w:szCs w:val="24"/>
        </w:rPr>
        <w:t xml:space="preserve"> </w:t>
      </w:r>
      <w:r w:rsidRPr="00024ED4">
        <w:rPr>
          <w:rFonts w:eastAsiaTheme="minorEastAsia"/>
          <w:szCs w:val="24"/>
        </w:rPr>
        <w:t>of</w:t>
      </w:r>
      <w:r>
        <w:rPr>
          <w:rFonts w:eastAsiaTheme="minorEastAsia"/>
          <w:szCs w:val="24"/>
        </w:rPr>
        <w:t xml:space="preserve"> </w:t>
      </w:r>
      <w:r>
        <w:rPr>
          <w:rFonts w:eastAsiaTheme="minorEastAsia"/>
          <w:b/>
          <w:bCs/>
          <w:szCs w:val="24"/>
        </w:rPr>
        <w:t>K</w:t>
      </w:r>
      <w:r w:rsidR="001260C1">
        <w:rPr>
          <w:rFonts w:eastAsiaTheme="minorEastAsia"/>
          <w:b/>
          <w:bCs/>
          <w:szCs w:val="24"/>
        </w:rPr>
        <w:t>5</w:t>
      </w:r>
      <w:r w:rsidRPr="00024ED4">
        <w:rPr>
          <w:rFonts w:eastAsiaTheme="minorEastAsia"/>
          <w:b/>
          <w:bCs/>
          <w:szCs w:val="24"/>
        </w:rPr>
        <w:t>00.00</w:t>
      </w:r>
      <w:r w:rsidRPr="00024ED4">
        <w:rPr>
          <w:rFonts w:eastAsiaTheme="minorEastAsia"/>
          <w:b/>
          <w:bCs/>
          <w:spacing w:val="-1"/>
          <w:szCs w:val="24"/>
        </w:rPr>
        <w:t xml:space="preserve"> </w:t>
      </w:r>
      <w:r w:rsidRPr="00024ED4">
        <w:rPr>
          <w:rFonts w:eastAsiaTheme="minorEastAsia"/>
          <w:szCs w:val="24"/>
        </w:rPr>
        <w:t>through the online</w:t>
      </w:r>
      <w:r w:rsidRPr="00024ED4">
        <w:rPr>
          <w:rFonts w:eastAsiaTheme="minorEastAsia"/>
          <w:spacing w:val="-2"/>
          <w:szCs w:val="24"/>
        </w:rPr>
        <w:t xml:space="preserve"> </w:t>
      </w:r>
      <w:r w:rsidRPr="00024ED4">
        <w:rPr>
          <w:rFonts w:eastAsiaTheme="minorEastAsia"/>
          <w:szCs w:val="24"/>
        </w:rPr>
        <w:t>payment system provided</w:t>
      </w:r>
      <w:r w:rsidRPr="00024ED4">
        <w:rPr>
          <w:rFonts w:eastAsiaTheme="minorEastAsia"/>
          <w:spacing w:val="-1"/>
          <w:szCs w:val="24"/>
        </w:rPr>
        <w:t xml:space="preserve"> </w:t>
      </w:r>
      <w:r w:rsidRPr="00024ED4">
        <w:rPr>
          <w:rFonts w:eastAsiaTheme="minorEastAsia"/>
          <w:szCs w:val="24"/>
        </w:rPr>
        <w:t>for</w:t>
      </w:r>
      <w:r w:rsidRPr="00024ED4">
        <w:rPr>
          <w:rFonts w:eastAsiaTheme="minorEastAsia"/>
          <w:spacing w:val="-2"/>
          <w:szCs w:val="24"/>
        </w:rPr>
        <w:t xml:space="preserve"> </w:t>
      </w:r>
      <w:r w:rsidRPr="00024ED4">
        <w:rPr>
          <w:rFonts w:eastAsiaTheme="minorEastAsia"/>
          <w:szCs w:val="24"/>
        </w:rPr>
        <w:t>on the e-GP platform.</w:t>
      </w:r>
    </w:p>
    <w:p w14:paraId="78A60BE1" w14:textId="77777777" w:rsidR="001260C1" w:rsidRPr="00024ED4" w:rsidRDefault="001260C1" w:rsidP="00605C8D">
      <w:pPr>
        <w:widowControl w:val="0"/>
        <w:tabs>
          <w:tab w:val="left" w:pos="1170"/>
        </w:tabs>
        <w:kinsoku w:val="0"/>
        <w:overflowPunct w:val="0"/>
        <w:autoSpaceDE w:val="0"/>
        <w:autoSpaceDN w:val="0"/>
        <w:adjustRightInd w:val="0"/>
        <w:spacing w:before="67"/>
        <w:ind w:right="-164"/>
        <w:jc w:val="both"/>
        <w:rPr>
          <w:rFonts w:eastAsiaTheme="minorEastAsia"/>
          <w:szCs w:val="24"/>
        </w:rPr>
      </w:pPr>
    </w:p>
    <w:p w14:paraId="6C8F72CD" w14:textId="0239F81F" w:rsidR="001260C1" w:rsidRDefault="00605C8D" w:rsidP="009C52AF">
      <w:pPr>
        <w:tabs>
          <w:tab w:val="left" w:pos="601"/>
        </w:tabs>
        <w:kinsoku w:val="0"/>
        <w:overflowPunct w:val="0"/>
        <w:spacing w:before="1"/>
        <w:jc w:val="both"/>
        <w:rPr>
          <w:szCs w:val="24"/>
        </w:rPr>
      </w:pPr>
      <w:r>
        <w:t xml:space="preserve"> </w:t>
      </w:r>
      <w:r w:rsidRPr="005E6745">
        <w:rPr>
          <w:szCs w:val="24"/>
        </w:rPr>
        <w:t xml:space="preserve">Bids shall be valid for a period of </w:t>
      </w:r>
      <w:r w:rsidR="008B336C">
        <w:rPr>
          <w:szCs w:val="24"/>
        </w:rPr>
        <w:t>12</w:t>
      </w:r>
      <w:r w:rsidRPr="005E6745">
        <w:rPr>
          <w:szCs w:val="24"/>
        </w:rPr>
        <w:t>0 days after Bid opening and must be accompanied by a bid securi</w:t>
      </w:r>
      <w:r w:rsidR="00D331D0">
        <w:rPr>
          <w:szCs w:val="24"/>
        </w:rPr>
        <w:t>ng declaration</w:t>
      </w:r>
      <w:r w:rsidRPr="005E6745">
        <w:rPr>
          <w:szCs w:val="24"/>
        </w:rPr>
        <w:t xml:space="preserve"> </w:t>
      </w:r>
      <w:r w:rsidR="00D331D0">
        <w:rPr>
          <w:szCs w:val="24"/>
        </w:rPr>
        <w:t xml:space="preserve">using the format provided in the SBD </w:t>
      </w:r>
      <w:r w:rsidRPr="005E6745">
        <w:rPr>
          <w:szCs w:val="24"/>
        </w:rPr>
        <w:t>duly signe</w:t>
      </w:r>
      <w:r w:rsidR="00D331D0">
        <w:rPr>
          <w:szCs w:val="24"/>
        </w:rPr>
        <w:t xml:space="preserve">d by authorized signatories </w:t>
      </w:r>
    </w:p>
    <w:p w14:paraId="30850432" w14:textId="1522A137" w:rsidR="00605C8D" w:rsidRPr="00A143A9" w:rsidRDefault="00605C8D" w:rsidP="009C52AF">
      <w:pPr>
        <w:tabs>
          <w:tab w:val="left" w:pos="601"/>
        </w:tabs>
        <w:kinsoku w:val="0"/>
        <w:overflowPunct w:val="0"/>
        <w:spacing w:before="1"/>
        <w:jc w:val="both"/>
        <w:rPr>
          <w:szCs w:val="24"/>
        </w:rPr>
      </w:pPr>
      <w:r w:rsidRPr="005E6745">
        <w:rPr>
          <w:szCs w:val="24"/>
        </w:rPr>
        <w:t xml:space="preserve">   </w:t>
      </w:r>
    </w:p>
    <w:p w14:paraId="79FEBE4A" w14:textId="235E5E3B" w:rsidR="00A77439" w:rsidRDefault="00605C8D" w:rsidP="00AD16D8">
      <w:pPr>
        <w:spacing w:line="254" w:lineRule="auto"/>
        <w:ind w:right="-164"/>
        <w:jc w:val="both"/>
      </w:pPr>
      <w:r>
        <w:t>The bids should be submitted through the Zambia Public Procurement Authority Electronic</w:t>
      </w:r>
      <w:r>
        <w:rPr>
          <w:spacing w:val="1"/>
        </w:rPr>
        <w:t xml:space="preserve"> </w:t>
      </w:r>
      <w:r>
        <w:t xml:space="preserve">Government Procurement (e-GP) platform. The closing date for the receipt of bids is </w:t>
      </w:r>
      <w:r w:rsidR="008B336C">
        <w:rPr>
          <w:b/>
          <w:bCs/>
        </w:rPr>
        <w:t xml:space="preserve">FRIDAY </w:t>
      </w:r>
      <w:r w:rsidR="00A67F22">
        <w:rPr>
          <w:b/>
          <w:bCs/>
        </w:rPr>
        <w:t>25</w:t>
      </w:r>
      <w:r w:rsidR="005537C3">
        <w:rPr>
          <w:b/>
          <w:bCs/>
          <w:spacing w:val="1"/>
          <w:vertAlign w:val="superscript"/>
        </w:rPr>
        <w:t>th</w:t>
      </w:r>
      <w:r>
        <w:rPr>
          <w:b/>
          <w:bCs/>
          <w:spacing w:val="1"/>
          <w:vertAlign w:val="superscript"/>
        </w:rPr>
        <w:t xml:space="preserve"> </w:t>
      </w:r>
      <w:r w:rsidR="00A67F22">
        <w:rPr>
          <w:b/>
          <w:bCs/>
        </w:rPr>
        <w:t>SEPTEMBER</w:t>
      </w:r>
      <w:r>
        <w:rPr>
          <w:b/>
          <w:bCs/>
        </w:rPr>
        <w:t>, 202</w:t>
      </w:r>
      <w:r w:rsidR="00A67F22">
        <w:rPr>
          <w:b/>
          <w:bCs/>
        </w:rPr>
        <w:t>6</w:t>
      </w:r>
      <w:r w:rsidRPr="00FD5511">
        <w:rPr>
          <w:b/>
          <w:bCs/>
        </w:rPr>
        <w:t xml:space="preserve"> at 10.00 hours</w:t>
      </w:r>
      <w:r w:rsidRPr="00FD5511">
        <w:t>.</w:t>
      </w:r>
      <w:r>
        <w:t xml:space="preserve"> </w:t>
      </w:r>
      <w:r>
        <w:rPr>
          <w:b/>
          <w:bCs/>
          <w:i/>
          <w:iCs/>
        </w:rPr>
        <w:t>Hard copies</w:t>
      </w:r>
      <w:r>
        <w:rPr>
          <w:b/>
          <w:bCs/>
          <w:i/>
          <w:iCs/>
          <w:spacing w:val="-1"/>
        </w:rPr>
        <w:t xml:space="preserve"> </w:t>
      </w:r>
      <w:r>
        <w:rPr>
          <w:b/>
          <w:bCs/>
          <w:i/>
          <w:iCs/>
        </w:rPr>
        <w:t>shall not be accepted.</w:t>
      </w:r>
      <w:r w:rsidRPr="00E957B8">
        <w:rPr>
          <w:sz w:val="22"/>
          <w:szCs w:val="22"/>
        </w:rPr>
        <w:t xml:space="preserve"> </w:t>
      </w:r>
      <w:r>
        <w:t>Bids</w:t>
      </w:r>
      <w:r w:rsidRPr="005E6745">
        <w:rPr>
          <w:spacing w:val="-1"/>
        </w:rPr>
        <w:t xml:space="preserve"> </w:t>
      </w:r>
      <w:r>
        <w:t>will be</w:t>
      </w:r>
      <w:r w:rsidRPr="005E6745">
        <w:rPr>
          <w:spacing w:val="-2"/>
        </w:rPr>
        <w:t xml:space="preserve"> </w:t>
      </w:r>
      <w:r>
        <w:t>opened online, thirty</w:t>
      </w:r>
      <w:r w:rsidRPr="005E6745">
        <w:rPr>
          <w:spacing w:val="-6"/>
        </w:rPr>
        <w:t xml:space="preserve"> </w:t>
      </w:r>
      <w:r>
        <w:t>(30) minutes</w:t>
      </w:r>
      <w:r w:rsidRPr="005E6745">
        <w:rPr>
          <w:spacing w:val="-1"/>
        </w:rPr>
        <w:t xml:space="preserve"> </w:t>
      </w:r>
      <w:r>
        <w:t>after</w:t>
      </w:r>
      <w:r w:rsidRPr="005E6745">
        <w:rPr>
          <w:spacing w:val="-2"/>
        </w:rPr>
        <w:t xml:space="preserve"> </w:t>
      </w:r>
      <w:r>
        <w:t>tender</w:t>
      </w:r>
      <w:r w:rsidRPr="005E6745">
        <w:rPr>
          <w:spacing w:val="1"/>
        </w:rPr>
        <w:t xml:space="preserve"> </w:t>
      </w:r>
      <w:r>
        <w:t>closing</w:t>
      </w:r>
      <w:r w:rsidRPr="005E6745">
        <w:rPr>
          <w:spacing w:val="-2"/>
        </w:rPr>
        <w:t xml:space="preserve"> </w:t>
      </w:r>
      <w:r w:rsidR="005537C3">
        <w:t>at 1</w:t>
      </w:r>
      <w:r w:rsidR="00FD7E3B">
        <w:t>0</w:t>
      </w:r>
      <w:r w:rsidR="005537C3">
        <w:t>:</w:t>
      </w:r>
      <w:r w:rsidR="00FD7E3B">
        <w:t>3</w:t>
      </w:r>
      <w:r w:rsidR="005537C3">
        <w:t>0</w:t>
      </w:r>
      <w:r>
        <w:t>hrs.</w:t>
      </w:r>
    </w:p>
    <w:p w14:paraId="25C4F527" w14:textId="77777777" w:rsidR="00CD5C63" w:rsidRDefault="00CD5C63" w:rsidP="00AD16D8">
      <w:pPr>
        <w:spacing w:line="254" w:lineRule="auto"/>
        <w:ind w:right="-164"/>
        <w:jc w:val="both"/>
      </w:pPr>
    </w:p>
    <w:p w14:paraId="1AF6A118" w14:textId="77777777" w:rsidR="00CD5C63" w:rsidRDefault="00CD5C63" w:rsidP="00CD5C63">
      <w:pPr>
        <w:tabs>
          <w:tab w:val="left" w:pos="1440"/>
          <w:tab w:val="left" w:leader="dot" w:pos="9000"/>
        </w:tabs>
        <w:suppressAutoHyphens/>
        <w:spacing w:before="240"/>
        <w:jc w:val="both"/>
        <w:rPr>
          <w:rFonts w:ascii="Arial" w:eastAsia="Arial Unicode MS" w:hAnsi="Arial" w:cs="Arial"/>
          <w:b/>
          <w:noProof/>
          <w:szCs w:val="24"/>
        </w:rPr>
      </w:pPr>
      <w:r w:rsidRPr="00CD5C63">
        <w:rPr>
          <w:rFonts w:ascii="Arial" w:eastAsia="Arial Unicode MS" w:hAnsi="Arial" w:cs="Arial"/>
          <w:b/>
          <w:noProof/>
          <w:szCs w:val="24"/>
        </w:rPr>
        <w:lastRenderedPageBreak/>
        <w:t xml:space="preserve">BIDDERS SHOULD PAY PARTICULAR ATTENTON TO THE FOLLOWING; </w:t>
      </w:r>
    </w:p>
    <w:p w14:paraId="64648D95" w14:textId="77777777" w:rsidR="00A67F22" w:rsidRPr="00CD5C63" w:rsidRDefault="00A67F22" w:rsidP="00CD5C63">
      <w:pPr>
        <w:tabs>
          <w:tab w:val="left" w:pos="1440"/>
          <w:tab w:val="left" w:leader="dot" w:pos="9000"/>
        </w:tabs>
        <w:suppressAutoHyphens/>
        <w:spacing w:before="240"/>
        <w:jc w:val="both"/>
        <w:rPr>
          <w:rFonts w:ascii="Arial" w:eastAsia="Arial Unicode MS" w:hAnsi="Arial" w:cs="Arial"/>
          <w:b/>
          <w:noProof/>
          <w:szCs w:val="24"/>
        </w:rPr>
      </w:pPr>
    </w:p>
    <w:tbl>
      <w:tblPr>
        <w:tblStyle w:val="GridTable7Colorful1"/>
        <w:tblW w:w="8910" w:type="dxa"/>
        <w:tblLayout w:type="fixed"/>
        <w:tblLook w:val="04A0" w:firstRow="1" w:lastRow="0" w:firstColumn="1" w:lastColumn="0" w:noHBand="0" w:noVBand="1"/>
      </w:tblPr>
      <w:tblGrid>
        <w:gridCol w:w="1170"/>
        <w:gridCol w:w="3870"/>
        <w:gridCol w:w="3870"/>
      </w:tblGrid>
      <w:tr w:rsidR="00CD5C63" w:rsidRPr="00CD5C63" w14:paraId="4F157370" w14:textId="77777777" w:rsidTr="00A67F22">
        <w:trPr>
          <w:cnfStyle w:val="100000000000" w:firstRow="1" w:lastRow="0" w:firstColumn="0" w:lastColumn="0" w:oddVBand="0" w:evenVBand="0" w:oddHBand="0" w:evenHBand="0" w:firstRowFirstColumn="0" w:firstRowLastColumn="0" w:lastRowFirstColumn="0" w:lastRowLastColumn="0"/>
          <w:trHeight w:val="495"/>
        </w:trPr>
        <w:tc>
          <w:tcPr>
            <w:cnfStyle w:val="001000000100" w:firstRow="0" w:lastRow="0" w:firstColumn="1" w:lastColumn="0" w:oddVBand="0" w:evenVBand="0" w:oddHBand="0" w:evenHBand="0" w:firstRowFirstColumn="1" w:firstRowLastColumn="0" w:lastRowFirstColumn="0" w:lastRowLastColumn="0"/>
            <w:tcW w:w="1170" w:type="dxa"/>
            <w:tcBorders>
              <w:bottom w:val="single" w:sz="4" w:space="0" w:color="auto"/>
              <w:right w:val="single" w:sz="12" w:space="0" w:color="auto"/>
            </w:tcBorders>
          </w:tcPr>
          <w:p w14:paraId="028ED02B" w14:textId="77777777" w:rsidR="00CD5C63" w:rsidRPr="00CD5C63" w:rsidRDefault="00CD5C63" w:rsidP="00CD5C63">
            <w:pPr>
              <w:contextualSpacing/>
              <w:jc w:val="center"/>
              <w:rPr>
                <w:rFonts w:ascii="Gadugi" w:hAnsi="Gadugi" w:cs="Leelawadee"/>
                <w:szCs w:val="24"/>
              </w:rPr>
            </w:pPr>
            <w:r w:rsidRPr="00CD5C63">
              <w:rPr>
                <w:rFonts w:ascii="Gadugi" w:hAnsi="Gadugi" w:cs="Leelawadee"/>
                <w:szCs w:val="24"/>
              </w:rPr>
              <w:t>S/N</w:t>
            </w:r>
          </w:p>
        </w:tc>
        <w:tc>
          <w:tcPr>
            <w:tcW w:w="3870" w:type="dxa"/>
            <w:tcBorders>
              <w:left w:val="single" w:sz="12" w:space="0" w:color="auto"/>
              <w:bottom w:val="single" w:sz="4" w:space="0" w:color="auto"/>
              <w:right w:val="single" w:sz="12" w:space="0" w:color="auto"/>
            </w:tcBorders>
          </w:tcPr>
          <w:p w14:paraId="3BD4A8CF" w14:textId="77777777" w:rsidR="00CD5C63" w:rsidRPr="00CD5C63" w:rsidRDefault="00CD5C63" w:rsidP="00A67F22">
            <w:pPr>
              <w:contextualSpacing/>
              <w:cnfStyle w:val="100000000000" w:firstRow="1" w:lastRow="0" w:firstColumn="0" w:lastColumn="0" w:oddVBand="0" w:evenVBand="0" w:oddHBand="0" w:evenHBand="0" w:firstRowFirstColumn="0" w:firstRowLastColumn="0" w:lastRowFirstColumn="0" w:lastRowLastColumn="0"/>
              <w:rPr>
                <w:rFonts w:ascii="Gadugi" w:hAnsi="Gadugi" w:cs="Leelawadee"/>
                <w:szCs w:val="24"/>
              </w:rPr>
            </w:pPr>
            <w:r w:rsidRPr="00CD5C63">
              <w:rPr>
                <w:rFonts w:ascii="Gadugi" w:hAnsi="Gadugi" w:cs="Leelawadee"/>
                <w:szCs w:val="24"/>
              </w:rPr>
              <w:t>REFERENCE No.</w:t>
            </w:r>
          </w:p>
        </w:tc>
        <w:tc>
          <w:tcPr>
            <w:tcW w:w="3870" w:type="dxa"/>
            <w:tcBorders>
              <w:left w:val="single" w:sz="4" w:space="0" w:color="auto"/>
              <w:bottom w:val="single" w:sz="4" w:space="0" w:color="auto"/>
            </w:tcBorders>
          </w:tcPr>
          <w:p w14:paraId="685CE6F7" w14:textId="77777777" w:rsidR="00CD5C63" w:rsidRPr="00CD5C63" w:rsidRDefault="00CD5C63" w:rsidP="00A67F22">
            <w:pPr>
              <w:contextualSpacing/>
              <w:cnfStyle w:val="100000000000" w:firstRow="1" w:lastRow="0" w:firstColumn="0" w:lastColumn="0" w:oddVBand="0" w:evenVBand="0" w:oddHBand="0" w:evenHBand="0" w:firstRowFirstColumn="0" w:firstRowLastColumn="0" w:lastRowFirstColumn="0" w:lastRowLastColumn="0"/>
              <w:rPr>
                <w:rFonts w:ascii="Gadugi" w:hAnsi="Gadugi" w:cs="Leelawadee"/>
                <w:szCs w:val="24"/>
              </w:rPr>
            </w:pPr>
            <w:r w:rsidRPr="00CD5C63">
              <w:rPr>
                <w:rFonts w:ascii="Gadugi" w:hAnsi="Gadugi" w:cs="Leelawadee"/>
                <w:szCs w:val="24"/>
              </w:rPr>
              <w:t>Date</w:t>
            </w:r>
          </w:p>
        </w:tc>
      </w:tr>
      <w:tr w:rsidR="00CD5C63" w:rsidRPr="00CD5C63" w14:paraId="725134A3" w14:textId="77777777" w:rsidTr="00A67F22">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bottom w:val="single" w:sz="4" w:space="0" w:color="auto"/>
              <w:right w:val="single" w:sz="12" w:space="0" w:color="auto"/>
            </w:tcBorders>
          </w:tcPr>
          <w:p w14:paraId="04FA6423" w14:textId="77777777" w:rsidR="00CD5C63" w:rsidRPr="00CD5C63" w:rsidRDefault="00CD5C63" w:rsidP="00A67F22">
            <w:pPr>
              <w:contextualSpacing/>
              <w:jc w:val="center"/>
              <w:rPr>
                <w:rFonts w:ascii="Gadugi" w:hAnsi="Gadugi" w:cs="Leelawadee"/>
                <w:b/>
                <w:bCs/>
                <w:szCs w:val="24"/>
              </w:rPr>
            </w:pPr>
            <w:r w:rsidRPr="00CD5C63">
              <w:rPr>
                <w:rFonts w:ascii="Gadugi" w:hAnsi="Gadugi" w:cs="Leelawadee"/>
                <w:b/>
                <w:bCs/>
                <w:szCs w:val="24"/>
              </w:rPr>
              <w:t>1</w:t>
            </w:r>
          </w:p>
        </w:tc>
        <w:tc>
          <w:tcPr>
            <w:tcW w:w="3870" w:type="dxa"/>
            <w:tcBorders>
              <w:top w:val="single" w:sz="4" w:space="0" w:color="auto"/>
              <w:left w:val="single" w:sz="12" w:space="0" w:color="auto"/>
              <w:bottom w:val="single" w:sz="4" w:space="0" w:color="auto"/>
              <w:right w:val="single" w:sz="12" w:space="0" w:color="auto"/>
            </w:tcBorders>
          </w:tcPr>
          <w:p w14:paraId="14E03B07" w14:textId="77777777" w:rsidR="00CD5C63" w:rsidRPr="00CD5C63" w:rsidRDefault="00CD5C63" w:rsidP="00A67F22">
            <w:pPr>
              <w:contextualSpacing/>
              <w:cnfStyle w:val="000000100000" w:firstRow="0" w:lastRow="0" w:firstColumn="0" w:lastColumn="0" w:oddVBand="0" w:evenVBand="0" w:oddHBand="1" w:evenHBand="0" w:firstRowFirstColumn="0" w:firstRowLastColumn="0" w:lastRowFirstColumn="0" w:lastRowLastColumn="0"/>
              <w:rPr>
                <w:rFonts w:ascii="Gadugi" w:hAnsi="Gadugi" w:cs="Leelawadee"/>
                <w:b/>
                <w:bCs/>
                <w:szCs w:val="24"/>
              </w:rPr>
            </w:pPr>
            <w:r w:rsidRPr="00CD5C63">
              <w:rPr>
                <w:rFonts w:ascii="Gadugi" w:hAnsi="Gadugi" w:cs="Leelawadee"/>
                <w:b/>
                <w:bCs/>
                <w:szCs w:val="24"/>
              </w:rPr>
              <w:t xml:space="preserve">DATE OF PUBLICATION </w:t>
            </w:r>
          </w:p>
        </w:tc>
        <w:tc>
          <w:tcPr>
            <w:tcW w:w="3870" w:type="dxa"/>
            <w:tcBorders>
              <w:top w:val="single" w:sz="4" w:space="0" w:color="auto"/>
              <w:left w:val="single" w:sz="4" w:space="0" w:color="auto"/>
              <w:bottom w:val="single" w:sz="4" w:space="0" w:color="auto"/>
            </w:tcBorders>
          </w:tcPr>
          <w:p w14:paraId="79454ABD" w14:textId="162CD402" w:rsidR="00CD5C63" w:rsidRPr="00CD5C63" w:rsidRDefault="00A67F22" w:rsidP="00A67F22">
            <w:pPr>
              <w:cnfStyle w:val="000000100000" w:firstRow="0" w:lastRow="0" w:firstColumn="0" w:lastColumn="0" w:oddVBand="0" w:evenVBand="0" w:oddHBand="1" w:evenHBand="0" w:firstRowFirstColumn="0" w:firstRowLastColumn="0" w:lastRowFirstColumn="0" w:lastRowLastColumn="0"/>
              <w:rPr>
                <w:rFonts w:ascii="Gadugi" w:hAnsi="Gadugi" w:cs="Leelawadee"/>
                <w:b/>
                <w:bCs/>
                <w:szCs w:val="24"/>
                <w:highlight w:val="yellow"/>
              </w:rPr>
            </w:pPr>
            <w:r>
              <w:rPr>
                <w:rFonts w:ascii="Gadugi" w:hAnsi="Gadugi" w:cs="Leelawadee"/>
                <w:b/>
                <w:bCs/>
                <w:szCs w:val="24"/>
              </w:rPr>
              <w:t>WEDNES</w:t>
            </w:r>
            <w:r w:rsidR="00CD5C63" w:rsidRPr="00CD5C63">
              <w:rPr>
                <w:rFonts w:ascii="Gadugi" w:hAnsi="Gadugi" w:cs="Leelawadee"/>
                <w:b/>
                <w:bCs/>
                <w:szCs w:val="24"/>
              </w:rPr>
              <w:t xml:space="preserve">DAY </w:t>
            </w:r>
            <w:r>
              <w:rPr>
                <w:rFonts w:ascii="Gadugi" w:hAnsi="Gadugi" w:cs="Leelawadee"/>
                <w:b/>
                <w:bCs/>
                <w:szCs w:val="24"/>
              </w:rPr>
              <w:t>26</w:t>
            </w:r>
            <w:r w:rsidR="00CD5C63" w:rsidRPr="00CD5C63">
              <w:rPr>
                <w:rFonts w:ascii="Gadugi" w:hAnsi="Gadugi" w:cs="Leelawadee"/>
                <w:b/>
                <w:bCs/>
                <w:szCs w:val="24"/>
                <w:vertAlign w:val="superscript"/>
              </w:rPr>
              <w:t>TH</w:t>
            </w:r>
            <w:r w:rsidR="00CD5C63" w:rsidRPr="00CD5C63">
              <w:rPr>
                <w:rFonts w:ascii="Gadugi" w:hAnsi="Gadugi" w:cs="Leelawadee"/>
                <w:b/>
                <w:bCs/>
                <w:szCs w:val="24"/>
              </w:rPr>
              <w:t xml:space="preserve"> </w:t>
            </w:r>
            <w:r>
              <w:rPr>
                <w:rFonts w:ascii="Gadugi" w:hAnsi="Gadugi" w:cs="Leelawadee"/>
                <w:b/>
                <w:szCs w:val="24"/>
              </w:rPr>
              <w:t>AUGUST</w:t>
            </w:r>
            <w:r w:rsidR="00CD5C63" w:rsidRPr="00CD5C63">
              <w:rPr>
                <w:rFonts w:ascii="Gadugi" w:hAnsi="Gadugi" w:cs="Leelawadee"/>
                <w:b/>
                <w:szCs w:val="24"/>
              </w:rPr>
              <w:t>, 2026</w:t>
            </w:r>
          </w:p>
        </w:tc>
      </w:tr>
      <w:tr w:rsidR="00CD5C63" w:rsidRPr="00CD5C63" w14:paraId="29C8CA3D" w14:textId="77777777" w:rsidTr="00A67F22">
        <w:trPr>
          <w:trHeight w:val="450"/>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bottom w:val="single" w:sz="4" w:space="0" w:color="auto"/>
              <w:right w:val="single" w:sz="12" w:space="0" w:color="auto"/>
            </w:tcBorders>
          </w:tcPr>
          <w:p w14:paraId="7C5AD107" w14:textId="0EABA0B7" w:rsidR="00CD5C63" w:rsidRPr="00CD5C63" w:rsidRDefault="00A67F22" w:rsidP="00A67F22">
            <w:pPr>
              <w:contextualSpacing/>
              <w:jc w:val="center"/>
              <w:rPr>
                <w:rFonts w:ascii="Gadugi" w:hAnsi="Gadugi" w:cs="Leelawadee"/>
                <w:b/>
                <w:bCs/>
                <w:szCs w:val="24"/>
              </w:rPr>
            </w:pPr>
            <w:r>
              <w:rPr>
                <w:rFonts w:ascii="Gadugi" w:hAnsi="Gadugi" w:cs="Leelawadee"/>
                <w:b/>
                <w:bCs/>
                <w:szCs w:val="24"/>
              </w:rPr>
              <w:t>2</w:t>
            </w:r>
          </w:p>
        </w:tc>
        <w:tc>
          <w:tcPr>
            <w:tcW w:w="3870" w:type="dxa"/>
            <w:tcBorders>
              <w:top w:val="single" w:sz="4" w:space="0" w:color="auto"/>
              <w:left w:val="single" w:sz="12" w:space="0" w:color="auto"/>
              <w:bottom w:val="single" w:sz="4" w:space="0" w:color="auto"/>
              <w:right w:val="single" w:sz="12" w:space="0" w:color="auto"/>
            </w:tcBorders>
          </w:tcPr>
          <w:p w14:paraId="4311EF1B" w14:textId="77777777" w:rsidR="00CD5C63" w:rsidRPr="00CD5C63" w:rsidRDefault="00CD5C63" w:rsidP="00A67F22">
            <w:pPr>
              <w:contextualSpacing/>
              <w:cnfStyle w:val="000000000000" w:firstRow="0" w:lastRow="0" w:firstColumn="0" w:lastColumn="0" w:oddVBand="0" w:evenVBand="0" w:oddHBand="0" w:evenHBand="0" w:firstRowFirstColumn="0" w:firstRowLastColumn="0" w:lastRowFirstColumn="0" w:lastRowLastColumn="0"/>
              <w:rPr>
                <w:rFonts w:ascii="Gadugi" w:hAnsi="Gadugi" w:cs="Leelawadee"/>
                <w:b/>
                <w:bCs/>
                <w:szCs w:val="24"/>
              </w:rPr>
            </w:pPr>
            <w:r w:rsidRPr="00CD5C63">
              <w:rPr>
                <w:rFonts w:ascii="Gadugi" w:hAnsi="Gadugi" w:cs="Leelawadee"/>
                <w:b/>
                <w:bCs/>
                <w:szCs w:val="24"/>
              </w:rPr>
              <w:t xml:space="preserve">LAST DATE REQUESTING ANY CLARIFICATIONS </w:t>
            </w:r>
          </w:p>
        </w:tc>
        <w:tc>
          <w:tcPr>
            <w:tcW w:w="3870" w:type="dxa"/>
            <w:tcBorders>
              <w:top w:val="single" w:sz="4" w:space="0" w:color="auto"/>
              <w:left w:val="single" w:sz="4" w:space="0" w:color="auto"/>
              <w:bottom w:val="single" w:sz="4" w:space="0" w:color="auto"/>
            </w:tcBorders>
          </w:tcPr>
          <w:p w14:paraId="220EB880" w14:textId="77D344B2" w:rsidR="00CD5C63" w:rsidRPr="00CD5C63" w:rsidRDefault="00CD5C63" w:rsidP="00A67F22">
            <w:pPr>
              <w:cnfStyle w:val="000000000000" w:firstRow="0" w:lastRow="0" w:firstColumn="0" w:lastColumn="0" w:oddVBand="0" w:evenVBand="0" w:oddHBand="0" w:evenHBand="0" w:firstRowFirstColumn="0" w:firstRowLastColumn="0" w:lastRowFirstColumn="0" w:lastRowLastColumn="0"/>
              <w:rPr>
                <w:rFonts w:ascii="Gadugi" w:hAnsi="Gadugi" w:cs="Leelawadee"/>
                <w:b/>
                <w:bCs/>
                <w:szCs w:val="24"/>
                <w:highlight w:val="yellow"/>
              </w:rPr>
            </w:pPr>
            <w:r w:rsidRPr="00CD5C63">
              <w:rPr>
                <w:rFonts w:ascii="Gadugi" w:hAnsi="Gadugi" w:cs="Leelawadee"/>
                <w:b/>
                <w:bCs/>
                <w:szCs w:val="24"/>
              </w:rPr>
              <w:t xml:space="preserve">MONDAY </w:t>
            </w:r>
            <w:r w:rsidR="00A67F22">
              <w:rPr>
                <w:rFonts w:ascii="Gadugi" w:hAnsi="Gadugi" w:cs="Leelawadee"/>
                <w:b/>
                <w:bCs/>
                <w:szCs w:val="24"/>
              </w:rPr>
              <w:t>13</w:t>
            </w:r>
            <w:r w:rsidR="00A67F22" w:rsidRPr="00A67F22">
              <w:rPr>
                <w:rFonts w:ascii="Gadugi" w:hAnsi="Gadugi" w:cs="Leelawadee"/>
                <w:b/>
                <w:bCs/>
                <w:szCs w:val="24"/>
                <w:vertAlign w:val="superscript"/>
              </w:rPr>
              <w:t>TH</w:t>
            </w:r>
            <w:r w:rsidR="00A67F22">
              <w:rPr>
                <w:rFonts w:ascii="Gadugi" w:hAnsi="Gadugi" w:cs="Leelawadee"/>
                <w:b/>
                <w:bCs/>
                <w:szCs w:val="24"/>
              </w:rPr>
              <w:t xml:space="preserve"> SEPTEMBER</w:t>
            </w:r>
            <w:r w:rsidRPr="00CD5C63">
              <w:rPr>
                <w:rFonts w:ascii="Gadugi" w:hAnsi="Gadugi" w:cs="Leelawadee"/>
                <w:b/>
                <w:bCs/>
                <w:szCs w:val="24"/>
              </w:rPr>
              <w:t>, 2026 @2026 AT 16:00HRS</w:t>
            </w:r>
          </w:p>
        </w:tc>
      </w:tr>
      <w:tr w:rsidR="00CD5C63" w:rsidRPr="00CD5C63" w14:paraId="35615005" w14:textId="77777777" w:rsidTr="00A67F22">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bottom w:val="single" w:sz="4" w:space="0" w:color="auto"/>
              <w:right w:val="single" w:sz="12" w:space="0" w:color="auto"/>
            </w:tcBorders>
          </w:tcPr>
          <w:p w14:paraId="1703416E" w14:textId="08A3DBA5" w:rsidR="00CD5C63" w:rsidRPr="00CD5C63" w:rsidRDefault="00A67F22" w:rsidP="00A67F22">
            <w:pPr>
              <w:contextualSpacing/>
              <w:jc w:val="center"/>
              <w:rPr>
                <w:rFonts w:ascii="Gadugi" w:hAnsi="Gadugi" w:cs="Leelawadee"/>
                <w:b/>
                <w:bCs/>
                <w:szCs w:val="24"/>
              </w:rPr>
            </w:pPr>
            <w:r>
              <w:rPr>
                <w:rFonts w:ascii="Gadugi" w:hAnsi="Gadugi" w:cs="Leelawadee"/>
                <w:b/>
                <w:bCs/>
                <w:szCs w:val="24"/>
              </w:rPr>
              <w:t>3</w:t>
            </w:r>
          </w:p>
        </w:tc>
        <w:tc>
          <w:tcPr>
            <w:tcW w:w="3870" w:type="dxa"/>
            <w:tcBorders>
              <w:top w:val="single" w:sz="4" w:space="0" w:color="auto"/>
              <w:left w:val="single" w:sz="12" w:space="0" w:color="auto"/>
              <w:bottom w:val="single" w:sz="4" w:space="0" w:color="auto"/>
              <w:right w:val="single" w:sz="12" w:space="0" w:color="auto"/>
            </w:tcBorders>
          </w:tcPr>
          <w:p w14:paraId="72F1E66F" w14:textId="77777777" w:rsidR="00CD5C63" w:rsidRPr="00CD5C63" w:rsidRDefault="00CD5C63" w:rsidP="00A67F22">
            <w:pPr>
              <w:contextualSpacing/>
              <w:cnfStyle w:val="000000100000" w:firstRow="0" w:lastRow="0" w:firstColumn="0" w:lastColumn="0" w:oddVBand="0" w:evenVBand="0" w:oddHBand="1" w:evenHBand="0" w:firstRowFirstColumn="0" w:firstRowLastColumn="0" w:lastRowFirstColumn="0" w:lastRowLastColumn="0"/>
              <w:rPr>
                <w:rFonts w:ascii="Gadugi" w:hAnsi="Gadugi" w:cs="Leelawadee"/>
                <w:b/>
                <w:bCs/>
                <w:szCs w:val="24"/>
              </w:rPr>
            </w:pPr>
            <w:r w:rsidRPr="00CD5C63">
              <w:rPr>
                <w:rFonts w:ascii="Gadugi" w:hAnsi="Gadugi" w:cs="Leelawadee"/>
                <w:b/>
                <w:bCs/>
                <w:szCs w:val="24"/>
              </w:rPr>
              <w:t xml:space="preserve">LAST DATE AND TIME OF RECEIPT OF BIDS </w:t>
            </w:r>
          </w:p>
        </w:tc>
        <w:tc>
          <w:tcPr>
            <w:tcW w:w="3870" w:type="dxa"/>
            <w:tcBorders>
              <w:top w:val="single" w:sz="4" w:space="0" w:color="auto"/>
              <w:left w:val="single" w:sz="4" w:space="0" w:color="auto"/>
              <w:bottom w:val="single" w:sz="4" w:space="0" w:color="auto"/>
            </w:tcBorders>
          </w:tcPr>
          <w:p w14:paraId="4522297C" w14:textId="1EC38B64" w:rsidR="00CD5C63" w:rsidRPr="00CD5C63" w:rsidRDefault="00A67F22" w:rsidP="00A67F22">
            <w:pPr>
              <w:cnfStyle w:val="000000100000" w:firstRow="0" w:lastRow="0" w:firstColumn="0" w:lastColumn="0" w:oddVBand="0" w:evenVBand="0" w:oddHBand="1" w:evenHBand="0" w:firstRowFirstColumn="0" w:firstRowLastColumn="0" w:lastRowFirstColumn="0" w:lastRowLastColumn="0"/>
              <w:rPr>
                <w:rFonts w:ascii="Gadugi" w:hAnsi="Gadugi" w:cs="Leelawadee"/>
                <w:b/>
                <w:bCs/>
                <w:szCs w:val="24"/>
              </w:rPr>
            </w:pPr>
            <w:r>
              <w:rPr>
                <w:rFonts w:ascii="Gadugi" w:hAnsi="Gadugi" w:cs="Leelawadee"/>
                <w:b/>
                <w:bCs/>
                <w:szCs w:val="24"/>
              </w:rPr>
              <w:t>FRI</w:t>
            </w:r>
            <w:r w:rsidR="00CD5C63" w:rsidRPr="00CD5C63">
              <w:rPr>
                <w:rFonts w:ascii="Gadugi" w:hAnsi="Gadugi" w:cs="Leelawadee"/>
                <w:b/>
                <w:bCs/>
                <w:szCs w:val="24"/>
              </w:rPr>
              <w:t xml:space="preserve">DAY </w:t>
            </w:r>
            <w:r>
              <w:rPr>
                <w:rFonts w:ascii="Gadugi" w:hAnsi="Gadugi" w:cs="Leelawadee"/>
                <w:b/>
                <w:bCs/>
                <w:szCs w:val="24"/>
              </w:rPr>
              <w:t>25</w:t>
            </w:r>
            <w:r w:rsidR="00CD5C63" w:rsidRPr="00CD5C63">
              <w:rPr>
                <w:rFonts w:ascii="Gadugi" w:hAnsi="Gadugi" w:cs="Leelawadee"/>
                <w:b/>
                <w:bCs/>
                <w:szCs w:val="24"/>
                <w:vertAlign w:val="superscript"/>
              </w:rPr>
              <w:t>TH</w:t>
            </w:r>
            <w:r w:rsidR="00CD5C63" w:rsidRPr="00CD5C63">
              <w:rPr>
                <w:rFonts w:ascii="Gadugi" w:hAnsi="Gadugi" w:cs="Leelawadee"/>
                <w:b/>
                <w:bCs/>
                <w:szCs w:val="24"/>
              </w:rPr>
              <w:t xml:space="preserve"> </w:t>
            </w:r>
            <w:r>
              <w:rPr>
                <w:rFonts w:ascii="Gadugi" w:hAnsi="Gadugi" w:cs="Leelawadee"/>
                <w:b/>
                <w:bCs/>
                <w:szCs w:val="24"/>
              </w:rPr>
              <w:t>SEPTEMBER</w:t>
            </w:r>
            <w:r w:rsidR="00CD5C63" w:rsidRPr="00CD5C63">
              <w:rPr>
                <w:rFonts w:ascii="Gadugi" w:hAnsi="Gadugi" w:cs="Leelawadee"/>
                <w:b/>
                <w:bCs/>
                <w:szCs w:val="24"/>
              </w:rPr>
              <w:t>, 2026</w:t>
            </w:r>
          </w:p>
          <w:p w14:paraId="4A9E48F2" w14:textId="77777777" w:rsidR="00CD5C63" w:rsidRPr="00CD5C63" w:rsidRDefault="00CD5C63" w:rsidP="00A67F22">
            <w:pPr>
              <w:cnfStyle w:val="000000100000" w:firstRow="0" w:lastRow="0" w:firstColumn="0" w:lastColumn="0" w:oddVBand="0" w:evenVBand="0" w:oddHBand="1" w:evenHBand="0" w:firstRowFirstColumn="0" w:firstRowLastColumn="0" w:lastRowFirstColumn="0" w:lastRowLastColumn="0"/>
              <w:rPr>
                <w:rFonts w:ascii="Gadugi" w:hAnsi="Gadugi" w:cs="Leelawadee"/>
                <w:b/>
                <w:bCs/>
                <w:szCs w:val="24"/>
                <w:highlight w:val="yellow"/>
              </w:rPr>
            </w:pPr>
            <w:r w:rsidRPr="00CD5C63">
              <w:rPr>
                <w:rFonts w:ascii="Gadugi" w:hAnsi="Gadugi" w:cs="Leelawadee"/>
                <w:b/>
                <w:bCs/>
                <w:szCs w:val="24"/>
              </w:rPr>
              <w:t xml:space="preserve">@10:00HRS </w:t>
            </w:r>
          </w:p>
        </w:tc>
      </w:tr>
      <w:tr w:rsidR="00CD5C63" w:rsidRPr="00CD5C63" w14:paraId="3D17E6A5" w14:textId="77777777" w:rsidTr="00A67F22">
        <w:trPr>
          <w:trHeight w:val="143"/>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bottom w:val="single" w:sz="24" w:space="0" w:color="auto"/>
              <w:right w:val="single" w:sz="12" w:space="0" w:color="auto"/>
            </w:tcBorders>
          </w:tcPr>
          <w:p w14:paraId="71479D11" w14:textId="2A50BC88" w:rsidR="00CD5C63" w:rsidRPr="00CD5C63" w:rsidRDefault="00A67F22" w:rsidP="00A67F22">
            <w:pPr>
              <w:contextualSpacing/>
              <w:jc w:val="center"/>
              <w:rPr>
                <w:rFonts w:ascii="Gadugi" w:hAnsi="Gadugi" w:cs="Leelawadee"/>
                <w:b/>
                <w:bCs/>
                <w:szCs w:val="24"/>
              </w:rPr>
            </w:pPr>
            <w:r>
              <w:rPr>
                <w:rFonts w:ascii="Gadugi" w:hAnsi="Gadugi" w:cs="Leelawadee"/>
                <w:b/>
                <w:bCs/>
                <w:szCs w:val="24"/>
              </w:rPr>
              <w:t>4</w:t>
            </w:r>
          </w:p>
        </w:tc>
        <w:tc>
          <w:tcPr>
            <w:tcW w:w="3870" w:type="dxa"/>
            <w:tcBorders>
              <w:top w:val="single" w:sz="4" w:space="0" w:color="auto"/>
              <w:left w:val="single" w:sz="12" w:space="0" w:color="auto"/>
              <w:bottom w:val="single" w:sz="24" w:space="0" w:color="auto"/>
              <w:right w:val="single" w:sz="12" w:space="0" w:color="auto"/>
            </w:tcBorders>
          </w:tcPr>
          <w:p w14:paraId="6361796E" w14:textId="77777777" w:rsidR="00CD5C63" w:rsidRPr="00CD5C63" w:rsidRDefault="00CD5C63" w:rsidP="00A67F22">
            <w:pPr>
              <w:contextualSpacing/>
              <w:cnfStyle w:val="000000000000" w:firstRow="0" w:lastRow="0" w:firstColumn="0" w:lastColumn="0" w:oddVBand="0" w:evenVBand="0" w:oddHBand="0" w:evenHBand="0" w:firstRowFirstColumn="0" w:firstRowLastColumn="0" w:lastRowFirstColumn="0" w:lastRowLastColumn="0"/>
              <w:rPr>
                <w:rFonts w:ascii="Gadugi" w:hAnsi="Gadugi" w:cs="Leelawadee"/>
                <w:b/>
                <w:bCs/>
                <w:szCs w:val="24"/>
              </w:rPr>
            </w:pPr>
            <w:r w:rsidRPr="00CD5C63">
              <w:rPr>
                <w:rFonts w:ascii="Gadugi" w:hAnsi="Gadugi" w:cs="Leelawadee"/>
                <w:b/>
                <w:bCs/>
                <w:szCs w:val="24"/>
              </w:rPr>
              <w:t xml:space="preserve">DATE AND TIME OF OPENNING BIDS </w:t>
            </w:r>
          </w:p>
        </w:tc>
        <w:tc>
          <w:tcPr>
            <w:tcW w:w="3870" w:type="dxa"/>
            <w:tcBorders>
              <w:top w:val="single" w:sz="4" w:space="0" w:color="auto"/>
              <w:left w:val="single" w:sz="4" w:space="0" w:color="auto"/>
              <w:bottom w:val="single" w:sz="24" w:space="0" w:color="auto"/>
            </w:tcBorders>
          </w:tcPr>
          <w:p w14:paraId="2D7C4C4D" w14:textId="210042A8" w:rsidR="00CD5C63" w:rsidRPr="00CD5C63" w:rsidRDefault="00A67F22" w:rsidP="00A67F22">
            <w:pPr>
              <w:cnfStyle w:val="000000000000" w:firstRow="0" w:lastRow="0" w:firstColumn="0" w:lastColumn="0" w:oddVBand="0" w:evenVBand="0" w:oddHBand="0" w:evenHBand="0" w:firstRowFirstColumn="0" w:firstRowLastColumn="0" w:lastRowFirstColumn="0" w:lastRowLastColumn="0"/>
              <w:rPr>
                <w:rFonts w:ascii="Gadugi" w:hAnsi="Gadugi" w:cs="Leelawadee"/>
                <w:b/>
                <w:bCs/>
                <w:szCs w:val="24"/>
              </w:rPr>
            </w:pPr>
            <w:r>
              <w:rPr>
                <w:rFonts w:ascii="Gadugi" w:hAnsi="Gadugi" w:cs="Leelawadee"/>
                <w:b/>
                <w:bCs/>
                <w:szCs w:val="24"/>
              </w:rPr>
              <w:t>FRI</w:t>
            </w:r>
            <w:r w:rsidR="00CD5C63" w:rsidRPr="00CD5C63">
              <w:rPr>
                <w:rFonts w:ascii="Gadugi" w:hAnsi="Gadugi" w:cs="Leelawadee"/>
                <w:b/>
                <w:bCs/>
                <w:szCs w:val="24"/>
              </w:rPr>
              <w:t>DAY 10</w:t>
            </w:r>
            <w:r w:rsidR="00CD5C63" w:rsidRPr="00CD5C63">
              <w:rPr>
                <w:rFonts w:ascii="Gadugi" w:hAnsi="Gadugi" w:cs="Leelawadee"/>
                <w:b/>
                <w:bCs/>
                <w:szCs w:val="24"/>
                <w:vertAlign w:val="superscript"/>
              </w:rPr>
              <w:t>TH</w:t>
            </w:r>
            <w:r w:rsidR="00CD5C63" w:rsidRPr="00CD5C63">
              <w:rPr>
                <w:rFonts w:ascii="Gadugi" w:hAnsi="Gadugi" w:cs="Leelawadee"/>
                <w:b/>
                <w:bCs/>
                <w:szCs w:val="24"/>
              </w:rPr>
              <w:t xml:space="preserve"> </w:t>
            </w:r>
            <w:r>
              <w:rPr>
                <w:rFonts w:ascii="Gadugi" w:hAnsi="Gadugi" w:cs="Leelawadee"/>
                <w:b/>
                <w:bCs/>
                <w:szCs w:val="24"/>
              </w:rPr>
              <w:t>SEPTEMBER</w:t>
            </w:r>
            <w:r w:rsidR="00CD5C63" w:rsidRPr="00CD5C63">
              <w:rPr>
                <w:rFonts w:ascii="Gadugi" w:hAnsi="Gadugi" w:cs="Leelawadee"/>
                <w:b/>
                <w:bCs/>
                <w:szCs w:val="24"/>
              </w:rPr>
              <w:t>, 2026</w:t>
            </w:r>
          </w:p>
          <w:p w14:paraId="1487E990" w14:textId="77777777" w:rsidR="00CD5C63" w:rsidRPr="00CD5C63" w:rsidRDefault="00CD5C63" w:rsidP="00A67F22">
            <w:pPr>
              <w:cnfStyle w:val="000000000000" w:firstRow="0" w:lastRow="0" w:firstColumn="0" w:lastColumn="0" w:oddVBand="0" w:evenVBand="0" w:oddHBand="0" w:evenHBand="0" w:firstRowFirstColumn="0" w:firstRowLastColumn="0" w:lastRowFirstColumn="0" w:lastRowLastColumn="0"/>
              <w:rPr>
                <w:rFonts w:ascii="Gadugi" w:hAnsi="Gadugi" w:cs="Leelawadee"/>
                <w:b/>
                <w:bCs/>
                <w:szCs w:val="24"/>
                <w:highlight w:val="yellow"/>
              </w:rPr>
            </w:pPr>
            <w:r w:rsidRPr="00CD5C63">
              <w:rPr>
                <w:rFonts w:ascii="Gadugi" w:hAnsi="Gadugi" w:cs="Leelawadee"/>
                <w:b/>
                <w:bCs/>
                <w:szCs w:val="24"/>
              </w:rPr>
              <w:t xml:space="preserve">@10:30HRS </w:t>
            </w:r>
          </w:p>
        </w:tc>
      </w:tr>
    </w:tbl>
    <w:p w14:paraId="10340326" w14:textId="77777777" w:rsidR="00CD5C63" w:rsidRDefault="00CD5C63" w:rsidP="00AD16D8">
      <w:pPr>
        <w:spacing w:line="254" w:lineRule="auto"/>
        <w:ind w:right="-164"/>
        <w:jc w:val="both"/>
      </w:pPr>
    </w:p>
    <w:p w14:paraId="06113C02" w14:textId="77777777" w:rsidR="00CD5C63" w:rsidRDefault="00CD5C63" w:rsidP="00AD16D8">
      <w:pPr>
        <w:spacing w:line="254" w:lineRule="auto"/>
        <w:ind w:right="-164"/>
        <w:jc w:val="both"/>
      </w:pPr>
    </w:p>
    <w:p w14:paraId="29D04C21" w14:textId="77777777" w:rsidR="00A67F22" w:rsidRDefault="00A67F22" w:rsidP="00AD16D8">
      <w:pPr>
        <w:spacing w:line="254" w:lineRule="auto"/>
        <w:ind w:right="-164"/>
        <w:jc w:val="both"/>
      </w:pPr>
    </w:p>
    <w:p w14:paraId="2F0011BD" w14:textId="77777777" w:rsidR="00A67F22" w:rsidRPr="00A67F22" w:rsidRDefault="00A67F22" w:rsidP="00A67F22">
      <w:pPr>
        <w:spacing w:line="254" w:lineRule="auto"/>
        <w:ind w:right="-164"/>
        <w:jc w:val="center"/>
        <w:rPr>
          <w:bCs/>
        </w:rPr>
      </w:pPr>
      <w:r w:rsidRPr="00A67F22">
        <w:t>Matthews Kaonza</w:t>
      </w:r>
    </w:p>
    <w:p w14:paraId="30B53F5A" w14:textId="77777777" w:rsidR="00A67F22" w:rsidRPr="00A67F22" w:rsidRDefault="00A67F22" w:rsidP="00A67F22">
      <w:pPr>
        <w:spacing w:line="254" w:lineRule="auto"/>
        <w:ind w:right="-164"/>
        <w:jc w:val="center"/>
        <w:rPr>
          <w:b/>
        </w:rPr>
      </w:pPr>
      <w:r w:rsidRPr="00A67F22">
        <w:t>Head</w:t>
      </w:r>
      <w:r w:rsidRPr="00A67F22">
        <w:rPr>
          <w:lang w:val="en-GB"/>
        </w:rPr>
        <w:t xml:space="preserve"> </w:t>
      </w:r>
      <w:r w:rsidRPr="00A67F22">
        <w:t xml:space="preserve">Procurement </w:t>
      </w:r>
      <w:r w:rsidRPr="00A67F22">
        <w:rPr>
          <w:lang w:val="en-GB"/>
        </w:rPr>
        <w:t xml:space="preserve">and Supplies </w:t>
      </w:r>
      <w:r w:rsidRPr="00A67F22">
        <w:t>Officer</w:t>
      </w:r>
      <w:r w:rsidRPr="00A67F22">
        <w:rPr>
          <w:b/>
        </w:rPr>
        <w:t xml:space="preserve"> - Procurement and Supplies Unit</w:t>
      </w:r>
    </w:p>
    <w:p w14:paraId="1C2C0961" w14:textId="344C224F" w:rsidR="00CD5C63" w:rsidRDefault="00A67F22" w:rsidP="00A67F22">
      <w:pPr>
        <w:spacing w:line="254" w:lineRule="auto"/>
        <w:ind w:right="-164"/>
        <w:jc w:val="center"/>
      </w:pPr>
      <w:r w:rsidRPr="00A67F22">
        <w:rPr>
          <w:b/>
        </w:rPr>
        <w:t>For /Town Clerk</w:t>
      </w:r>
    </w:p>
    <w:p w14:paraId="56E81E41" w14:textId="77777777" w:rsidR="00CD5C63" w:rsidRDefault="00CD5C63" w:rsidP="00AD16D8">
      <w:pPr>
        <w:spacing w:line="254" w:lineRule="auto"/>
        <w:ind w:right="-164"/>
        <w:jc w:val="both"/>
      </w:pPr>
    </w:p>
    <w:p w14:paraId="4C64374F" w14:textId="77777777" w:rsidR="00CD5C63" w:rsidRDefault="00CD5C63" w:rsidP="00AD16D8">
      <w:pPr>
        <w:spacing w:line="254" w:lineRule="auto"/>
        <w:ind w:right="-164"/>
        <w:jc w:val="both"/>
      </w:pPr>
    </w:p>
    <w:p w14:paraId="1C9229AC" w14:textId="77777777" w:rsidR="00CD5C63" w:rsidRPr="00A143A9" w:rsidRDefault="00CD5C63" w:rsidP="00AD16D8">
      <w:pPr>
        <w:spacing w:line="254" w:lineRule="auto"/>
        <w:ind w:right="-164"/>
        <w:jc w:val="both"/>
      </w:pPr>
    </w:p>
    <w:p w14:paraId="5A904116" w14:textId="3A6721D2" w:rsidR="00193172" w:rsidRPr="00A67F22" w:rsidRDefault="00193172" w:rsidP="00A67F22">
      <w:pPr>
        <w:spacing w:after="5" w:line="242" w:lineRule="auto"/>
        <w:ind w:right="217"/>
        <w:jc w:val="center"/>
        <w:rPr>
          <w:sz w:val="20"/>
        </w:rPr>
      </w:pPr>
    </w:p>
    <w:p w14:paraId="4133830C" w14:textId="77777777" w:rsidR="00CD5C63" w:rsidRDefault="00CD5C63" w:rsidP="00454EFF">
      <w:pPr>
        <w:spacing w:after="5" w:line="242" w:lineRule="auto"/>
        <w:ind w:right="217"/>
        <w:rPr>
          <w:sz w:val="40"/>
          <w:szCs w:val="40"/>
        </w:rPr>
      </w:pPr>
    </w:p>
    <w:p w14:paraId="12983AAD" w14:textId="77777777" w:rsidR="00CD5C63" w:rsidRDefault="00CD5C63" w:rsidP="00454EFF">
      <w:pPr>
        <w:spacing w:after="5" w:line="242" w:lineRule="auto"/>
        <w:ind w:right="217"/>
        <w:rPr>
          <w:sz w:val="40"/>
          <w:szCs w:val="40"/>
        </w:rPr>
      </w:pPr>
    </w:p>
    <w:p w14:paraId="778C1C90" w14:textId="77777777" w:rsidR="00CD5C63" w:rsidRDefault="00CD5C63" w:rsidP="00454EFF">
      <w:pPr>
        <w:spacing w:after="5" w:line="242" w:lineRule="auto"/>
        <w:ind w:right="217"/>
        <w:rPr>
          <w:sz w:val="40"/>
          <w:szCs w:val="40"/>
        </w:rPr>
      </w:pPr>
    </w:p>
    <w:p w14:paraId="46628739" w14:textId="77777777" w:rsidR="00CD5C63" w:rsidRDefault="00CD5C63" w:rsidP="00454EFF">
      <w:pPr>
        <w:spacing w:after="5" w:line="242" w:lineRule="auto"/>
        <w:ind w:right="217"/>
        <w:rPr>
          <w:sz w:val="40"/>
          <w:szCs w:val="40"/>
        </w:rPr>
      </w:pPr>
    </w:p>
    <w:p w14:paraId="58AC40B2" w14:textId="77777777" w:rsidR="00CD5C63" w:rsidRDefault="00CD5C63" w:rsidP="00454EFF">
      <w:pPr>
        <w:spacing w:after="5" w:line="242" w:lineRule="auto"/>
        <w:ind w:right="217"/>
        <w:rPr>
          <w:sz w:val="40"/>
          <w:szCs w:val="40"/>
        </w:rPr>
      </w:pPr>
    </w:p>
    <w:p w14:paraId="609BF782" w14:textId="77777777" w:rsidR="00CD5C63" w:rsidRDefault="00CD5C63" w:rsidP="00454EFF">
      <w:pPr>
        <w:spacing w:after="5" w:line="242" w:lineRule="auto"/>
        <w:ind w:right="217"/>
        <w:rPr>
          <w:sz w:val="40"/>
          <w:szCs w:val="40"/>
        </w:rPr>
      </w:pPr>
    </w:p>
    <w:p w14:paraId="0DDFAF76" w14:textId="77777777" w:rsidR="00CD5C63" w:rsidRDefault="00CD5C63" w:rsidP="00454EFF">
      <w:pPr>
        <w:spacing w:after="5" w:line="242" w:lineRule="auto"/>
        <w:ind w:right="217"/>
        <w:rPr>
          <w:sz w:val="40"/>
          <w:szCs w:val="40"/>
        </w:rPr>
      </w:pPr>
    </w:p>
    <w:p w14:paraId="100A7396" w14:textId="77777777" w:rsidR="00CD5C63" w:rsidRDefault="00CD5C63" w:rsidP="00454EFF">
      <w:pPr>
        <w:spacing w:after="5" w:line="242" w:lineRule="auto"/>
        <w:ind w:right="217"/>
        <w:rPr>
          <w:sz w:val="40"/>
          <w:szCs w:val="40"/>
        </w:rPr>
      </w:pPr>
    </w:p>
    <w:p w14:paraId="4C1BBBC2" w14:textId="77777777" w:rsidR="00CD5C63" w:rsidRDefault="00CD5C63" w:rsidP="00454EFF">
      <w:pPr>
        <w:spacing w:after="5" w:line="242" w:lineRule="auto"/>
        <w:ind w:right="217"/>
        <w:rPr>
          <w:sz w:val="40"/>
          <w:szCs w:val="40"/>
        </w:rPr>
      </w:pPr>
    </w:p>
    <w:p w14:paraId="703C5A99" w14:textId="77777777" w:rsidR="00CD5C63" w:rsidRDefault="00CD5C63" w:rsidP="00454EFF">
      <w:pPr>
        <w:spacing w:after="5" w:line="242" w:lineRule="auto"/>
        <w:ind w:right="217"/>
        <w:rPr>
          <w:sz w:val="40"/>
          <w:szCs w:val="40"/>
        </w:rPr>
      </w:pPr>
    </w:p>
    <w:p w14:paraId="1E6348FA" w14:textId="77777777" w:rsidR="00CD5C63" w:rsidRDefault="00CD5C63" w:rsidP="00454EFF">
      <w:pPr>
        <w:spacing w:after="5" w:line="242" w:lineRule="auto"/>
        <w:ind w:right="217"/>
        <w:rPr>
          <w:sz w:val="40"/>
          <w:szCs w:val="40"/>
        </w:rPr>
      </w:pPr>
    </w:p>
    <w:p w14:paraId="532F6B29" w14:textId="77777777" w:rsidR="00CD5C63" w:rsidRDefault="00CD5C63" w:rsidP="00454EFF">
      <w:pPr>
        <w:spacing w:after="5" w:line="242" w:lineRule="auto"/>
        <w:ind w:right="217"/>
        <w:rPr>
          <w:sz w:val="40"/>
          <w:szCs w:val="40"/>
        </w:rPr>
      </w:pPr>
    </w:p>
    <w:p w14:paraId="36E1F637" w14:textId="77777777" w:rsidR="00CD5C63" w:rsidRDefault="00CD5C63" w:rsidP="00454EFF">
      <w:pPr>
        <w:spacing w:after="5" w:line="242" w:lineRule="auto"/>
        <w:ind w:right="217"/>
        <w:rPr>
          <w:sz w:val="40"/>
          <w:szCs w:val="40"/>
        </w:rPr>
      </w:pPr>
    </w:p>
    <w:p w14:paraId="623AC5E1" w14:textId="4EF1AC15" w:rsidR="008B336C" w:rsidRDefault="00454EFF" w:rsidP="00454EFF">
      <w:pPr>
        <w:pStyle w:val="Title"/>
        <w:rPr>
          <w:sz w:val="40"/>
          <w:szCs w:val="40"/>
        </w:rPr>
      </w:pPr>
      <w:r w:rsidRPr="005E6745">
        <w:rPr>
          <w:sz w:val="40"/>
          <w:szCs w:val="40"/>
        </w:rPr>
        <w:lastRenderedPageBreak/>
        <w:t xml:space="preserve">BIDDING DOCUMENT FOR THE </w:t>
      </w:r>
      <w:r w:rsidR="00193172" w:rsidRPr="00193172">
        <w:rPr>
          <w:sz w:val="40"/>
          <w:szCs w:val="40"/>
        </w:rPr>
        <w:t>SUPPLY AND DELIVERY OF A BRAND-NEW TRACTOR LOADER (TLB)</w:t>
      </w:r>
      <w:r w:rsidR="008B336C">
        <w:rPr>
          <w:sz w:val="40"/>
          <w:szCs w:val="40"/>
        </w:rPr>
        <w:t xml:space="preserve"> </w:t>
      </w:r>
    </w:p>
    <w:p w14:paraId="7A157457" w14:textId="0EBB0CA4" w:rsidR="008B336C" w:rsidRPr="005E6745" w:rsidRDefault="008B336C" w:rsidP="008B336C">
      <w:pPr>
        <w:pStyle w:val="Title"/>
        <w:jc w:val="left"/>
        <w:rPr>
          <w:sz w:val="40"/>
          <w:szCs w:val="40"/>
        </w:rPr>
      </w:pPr>
    </w:p>
    <w:p w14:paraId="467CDE77" w14:textId="77777777" w:rsidR="00001D12" w:rsidRDefault="00001D12" w:rsidP="00001D12">
      <w:pPr>
        <w:spacing w:before="240" w:after="240"/>
        <w:rPr>
          <w:b/>
          <w:bCs/>
          <w:sz w:val="32"/>
        </w:rPr>
      </w:pPr>
      <w:r>
        <w:rPr>
          <w:b/>
          <w:bCs/>
          <w:sz w:val="32"/>
        </w:rPr>
        <w:t xml:space="preserve">Summary </w:t>
      </w:r>
    </w:p>
    <w:p w14:paraId="3F6F645B" w14:textId="77777777" w:rsidR="00001D12" w:rsidRDefault="00001D12" w:rsidP="00001D12">
      <w:pPr>
        <w:rPr>
          <w:b/>
          <w:sz w:val="28"/>
        </w:rPr>
      </w:pPr>
      <w:bookmarkStart w:id="0" w:name="_Toc438270254"/>
      <w:bookmarkStart w:id="1" w:name="_Toc438366661"/>
      <w:r>
        <w:rPr>
          <w:b/>
          <w:sz w:val="28"/>
        </w:rPr>
        <w:t>PART 1 – BIDDING PROCEDURES</w:t>
      </w:r>
      <w:bookmarkEnd w:id="0"/>
      <w:bookmarkEnd w:id="1"/>
    </w:p>
    <w:p w14:paraId="2F69CAD4" w14:textId="77777777" w:rsidR="00001D12" w:rsidRDefault="00001D12" w:rsidP="00001D12">
      <w:pPr>
        <w:rPr>
          <w:b/>
        </w:rPr>
      </w:pPr>
    </w:p>
    <w:p w14:paraId="089703B5" w14:textId="77777777" w:rsidR="00001D12" w:rsidRDefault="00001D12" w:rsidP="00001D12">
      <w:pPr>
        <w:rPr>
          <w:b/>
        </w:rPr>
      </w:pPr>
      <w:smartTag w:uri="urn:schemas-microsoft-com:office:smarttags" w:element="PostalCode">
        <w:smartTag w:uri="urn:schemas:contacts" w:element="Sn">
          <w:r>
            <w:rPr>
              <w:b/>
            </w:rPr>
            <w:t>Section</w:t>
          </w:r>
        </w:smartTag>
        <w:r>
          <w:rPr>
            <w:b/>
          </w:rPr>
          <w:t xml:space="preserve"> </w:t>
        </w:r>
        <w:smartTag w:uri="urn:schemas:contacts" w:element="Sn">
          <w:r>
            <w:rPr>
              <w:b/>
            </w:rPr>
            <w:t>I.</w:t>
          </w:r>
        </w:smartTag>
      </w:smartTag>
      <w:r>
        <w:rPr>
          <w:b/>
        </w:rPr>
        <w:tab/>
        <w:t>Instructions to Bidders (ITB)</w:t>
      </w:r>
    </w:p>
    <w:p w14:paraId="2475DE51" w14:textId="77777777" w:rsidR="00001D12" w:rsidRDefault="00001D12" w:rsidP="00001D12">
      <w:pPr>
        <w:pStyle w:val="List"/>
      </w:pPr>
      <w:r>
        <w:t xml:space="preserve">This Section provides information to help Bidders prepare their bids.  Information is also provided on the submission, opening, and evaluation of bids and on the award of Contracts.  </w:t>
      </w:r>
      <w:r>
        <w:rPr>
          <w:bCs/>
        </w:rPr>
        <w:t>Section I contains provisions that are to be used without modification.</w:t>
      </w:r>
    </w:p>
    <w:p w14:paraId="58DE9FAB" w14:textId="77777777" w:rsidR="00001D12" w:rsidRDefault="00001D12" w:rsidP="00001D12">
      <w:pPr>
        <w:rPr>
          <w:b/>
        </w:rPr>
      </w:pPr>
      <w:r>
        <w:rPr>
          <w:b/>
        </w:rPr>
        <w:t>Section II.</w:t>
      </w:r>
      <w:r>
        <w:rPr>
          <w:b/>
        </w:rPr>
        <w:tab/>
        <w:t>Bidding Data Sheet (BDS)</w:t>
      </w:r>
    </w:p>
    <w:p w14:paraId="6FA03F94" w14:textId="77777777" w:rsidR="00001D12" w:rsidRDefault="00001D12" w:rsidP="00001D12">
      <w:pPr>
        <w:pStyle w:val="List"/>
      </w:pPr>
      <w:r>
        <w:t xml:space="preserve">This Section includes provisions that are specific to each procurement and that supplement Section I, Instructions to Bidders.  </w:t>
      </w:r>
    </w:p>
    <w:p w14:paraId="71B41683" w14:textId="77777777" w:rsidR="00001D12" w:rsidRDefault="00001D12" w:rsidP="00001D12">
      <w:pPr>
        <w:rPr>
          <w:b/>
        </w:rPr>
      </w:pPr>
      <w:r>
        <w:rPr>
          <w:b/>
        </w:rPr>
        <w:t>Section III.</w:t>
      </w:r>
      <w:r>
        <w:rPr>
          <w:b/>
        </w:rPr>
        <w:tab/>
        <w:t>Evaluation and Qualification Criteria</w:t>
      </w:r>
    </w:p>
    <w:p w14:paraId="24D08246" w14:textId="77777777" w:rsidR="00001D12" w:rsidRDefault="00001D12" w:rsidP="00001D12">
      <w:pPr>
        <w:pStyle w:val="List"/>
        <w:rPr>
          <w:strike/>
        </w:rPr>
      </w:pPr>
      <w:r>
        <w:t>This Section specifies the criteria to be used to determine the best-evaluated bid, and the Bidder’s qualification requirements to perform the contract.</w:t>
      </w:r>
    </w:p>
    <w:p w14:paraId="6E227372" w14:textId="77777777" w:rsidR="00001D12" w:rsidRDefault="00001D12" w:rsidP="00001D12">
      <w:pPr>
        <w:rPr>
          <w:b/>
        </w:rPr>
      </w:pPr>
      <w:r>
        <w:rPr>
          <w:b/>
        </w:rPr>
        <w:t>Section IV.</w:t>
      </w:r>
      <w:r>
        <w:rPr>
          <w:b/>
        </w:rPr>
        <w:tab/>
        <w:t>Bidding Forms</w:t>
      </w:r>
    </w:p>
    <w:p w14:paraId="3AB3C936" w14:textId="77777777" w:rsidR="00001D12" w:rsidRDefault="00001D12" w:rsidP="00001D12">
      <w:pPr>
        <w:pStyle w:val="List"/>
        <w:rPr>
          <w:bCs/>
        </w:rPr>
      </w:pPr>
      <w:r>
        <w:t xml:space="preserve">This Section includes the forms for the </w:t>
      </w:r>
      <w:r>
        <w:rPr>
          <w:bCs/>
        </w:rPr>
        <w:t>Bid Submission, Price Schedules, and Bid Security to be submitted with the Bid.</w:t>
      </w:r>
    </w:p>
    <w:p w14:paraId="1E3AEC91" w14:textId="77777777" w:rsidR="00001D12" w:rsidRDefault="00001D12" w:rsidP="00001D12">
      <w:pPr>
        <w:rPr>
          <w:b/>
        </w:rPr>
      </w:pPr>
      <w:r>
        <w:rPr>
          <w:b/>
        </w:rPr>
        <w:t>Section V.</w:t>
      </w:r>
      <w:r>
        <w:rPr>
          <w:b/>
        </w:rPr>
        <w:tab/>
        <w:t>Eligible Countries</w:t>
      </w:r>
    </w:p>
    <w:p w14:paraId="5592493F" w14:textId="77777777" w:rsidR="00001D12" w:rsidRDefault="00001D12" w:rsidP="00001D12"/>
    <w:p w14:paraId="6810D62B" w14:textId="77777777" w:rsidR="00001D12" w:rsidRDefault="00001D12" w:rsidP="00001D12">
      <w:r>
        <w:rPr>
          <w:b/>
        </w:rPr>
        <w:tab/>
      </w:r>
      <w:r>
        <w:rPr>
          <w:b/>
        </w:rPr>
        <w:tab/>
      </w:r>
      <w:r>
        <w:t>This Section contains information regarding eligible countries.</w:t>
      </w:r>
    </w:p>
    <w:p w14:paraId="68F5191E" w14:textId="77777777" w:rsidR="00001D12" w:rsidRDefault="00001D12" w:rsidP="00001D12"/>
    <w:p w14:paraId="1DD18A83" w14:textId="77777777" w:rsidR="00001D12" w:rsidRDefault="00001D12" w:rsidP="00001D12">
      <w:pPr>
        <w:rPr>
          <w:b/>
          <w:sz w:val="28"/>
        </w:rPr>
      </w:pPr>
      <w:bookmarkStart w:id="2" w:name="_Toc438267875"/>
      <w:bookmarkStart w:id="3" w:name="_Toc438270255"/>
      <w:bookmarkStart w:id="4" w:name="_Toc438366662"/>
      <w:r>
        <w:rPr>
          <w:b/>
          <w:sz w:val="28"/>
        </w:rPr>
        <w:t>PART 2 – SUPPLY REQUIREMENTS</w:t>
      </w:r>
      <w:bookmarkEnd w:id="2"/>
      <w:bookmarkEnd w:id="3"/>
      <w:bookmarkEnd w:id="4"/>
    </w:p>
    <w:p w14:paraId="0ABB8BAD" w14:textId="77777777" w:rsidR="00001D12" w:rsidRDefault="00001D12" w:rsidP="00001D12">
      <w:pPr>
        <w:rPr>
          <w:b/>
        </w:rPr>
      </w:pPr>
    </w:p>
    <w:p w14:paraId="57EA1548" w14:textId="77777777" w:rsidR="00001D12" w:rsidRDefault="00001D12" w:rsidP="00001D12">
      <w:pPr>
        <w:rPr>
          <w:b/>
        </w:rPr>
      </w:pPr>
      <w:r>
        <w:rPr>
          <w:b/>
        </w:rPr>
        <w:t>Section VI.</w:t>
      </w:r>
      <w:r>
        <w:rPr>
          <w:b/>
        </w:rPr>
        <w:tab/>
        <w:t>Schedule of Requirements</w:t>
      </w:r>
    </w:p>
    <w:p w14:paraId="4A3F5627" w14:textId="77777777" w:rsidR="00001D12" w:rsidRDefault="00001D12" w:rsidP="00001D12">
      <w:pPr>
        <w:rPr>
          <w:b/>
        </w:rPr>
      </w:pPr>
    </w:p>
    <w:p w14:paraId="7AD8FEB1" w14:textId="77777777" w:rsidR="00001D12" w:rsidRDefault="00001D12" w:rsidP="00001D12">
      <w:pPr>
        <w:ind w:left="1440"/>
      </w:pPr>
      <w:r>
        <w:t>This Section includes the List of Goods and Related Services, the Delivery and Completion Schedules, the Technical Specifications and the Drawings that describe the Goods and Related Services to be procured.</w:t>
      </w:r>
    </w:p>
    <w:p w14:paraId="71AFB50C" w14:textId="77777777" w:rsidR="00001D12" w:rsidRDefault="00001D12" w:rsidP="00001D12">
      <w:bookmarkStart w:id="5" w:name="_Toc438267876"/>
      <w:bookmarkStart w:id="6" w:name="_Toc438270256"/>
      <w:bookmarkStart w:id="7" w:name="_Toc438366663"/>
    </w:p>
    <w:p w14:paraId="784EE980" w14:textId="77777777" w:rsidR="00001D12" w:rsidRDefault="00001D12" w:rsidP="00001D12">
      <w:pPr>
        <w:rPr>
          <w:b/>
          <w:sz w:val="28"/>
        </w:rPr>
      </w:pPr>
    </w:p>
    <w:p w14:paraId="0660B9A2" w14:textId="77777777" w:rsidR="00001D12" w:rsidRDefault="00001D12" w:rsidP="00001D12">
      <w:pPr>
        <w:rPr>
          <w:b/>
          <w:sz w:val="28"/>
        </w:rPr>
      </w:pPr>
      <w:r>
        <w:rPr>
          <w:b/>
          <w:sz w:val="28"/>
        </w:rPr>
        <w:t>PART 3 – CONTRACT</w:t>
      </w:r>
      <w:bookmarkEnd w:id="5"/>
      <w:bookmarkEnd w:id="6"/>
      <w:bookmarkEnd w:id="7"/>
    </w:p>
    <w:p w14:paraId="47BE1F25" w14:textId="77777777" w:rsidR="00001D12" w:rsidRDefault="00001D12" w:rsidP="00001D12">
      <w:pPr>
        <w:rPr>
          <w:b/>
        </w:rPr>
      </w:pPr>
    </w:p>
    <w:p w14:paraId="63BD971F" w14:textId="77777777" w:rsidR="00001D12" w:rsidRDefault="00001D12" w:rsidP="00001D12">
      <w:pPr>
        <w:rPr>
          <w:b/>
        </w:rPr>
      </w:pPr>
      <w:r>
        <w:rPr>
          <w:b/>
        </w:rPr>
        <w:t>Section VII.</w:t>
      </w:r>
      <w:r>
        <w:rPr>
          <w:b/>
        </w:rPr>
        <w:tab/>
        <w:t>General Conditions of Contract (GCC)</w:t>
      </w:r>
    </w:p>
    <w:p w14:paraId="7B5B6171" w14:textId="77777777" w:rsidR="00001D12" w:rsidRDefault="00001D12" w:rsidP="00001D12">
      <w:pPr>
        <w:pStyle w:val="List"/>
      </w:pPr>
      <w:r>
        <w:lastRenderedPageBreak/>
        <w:t xml:space="preserve">This Section includes the general clauses to be applied in all contracts.  The text of the clauses in this Section shall not be modified.  </w:t>
      </w:r>
    </w:p>
    <w:p w14:paraId="7BB61C71" w14:textId="77777777" w:rsidR="00001D12" w:rsidRDefault="00001D12" w:rsidP="00001D12">
      <w:pPr>
        <w:pStyle w:val="TOCNumber1"/>
      </w:pPr>
      <w:r>
        <w:t>Section VIII.</w:t>
      </w:r>
      <w:r>
        <w:tab/>
        <w:t>Special Conditions of Contract (SCC)</w:t>
      </w:r>
    </w:p>
    <w:p w14:paraId="146E0693" w14:textId="77777777" w:rsidR="00001D12" w:rsidRDefault="00001D12" w:rsidP="00001D12">
      <w:pPr>
        <w:pStyle w:val="List"/>
        <w:keepNext/>
        <w:keepLines/>
      </w:pPr>
      <w:r>
        <w:t>This Section includes clauses specific to each contract that modify or supplement Section VII, General Conditions of Contract.</w:t>
      </w:r>
    </w:p>
    <w:p w14:paraId="5BFF020D" w14:textId="77777777" w:rsidR="00001D12" w:rsidRDefault="00001D12" w:rsidP="00001D12">
      <w:pPr>
        <w:pStyle w:val="TOCNumber1"/>
        <w:spacing w:after="0"/>
      </w:pPr>
      <w:r>
        <w:t>Section IX:</w:t>
      </w:r>
      <w:r>
        <w:tab/>
        <w:t>Contract Forms</w:t>
      </w:r>
    </w:p>
    <w:p w14:paraId="60FEA5F4" w14:textId="77777777" w:rsidR="00001D12" w:rsidRDefault="00001D12" w:rsidP="00001D12">
      <w:pPr>
        <w:pStyle w:val="List"/>
      </w:pPr>
      <w:r>
        <w:t xml:space="preserve">This Section includes the form for the </w:t>
      </w:r>
      <w:r>
        <w:rPr>
          <w:bCs/>
        </w:rPr>
        <w:t>Agreement</w:t>
      </w:r>
      <w:r>
        <w:t>, which, once completed, incorporates corrections or modifications to the accepted bid that are permitted under the Instructions to Bidders, the General Conditions of Contract, and the Special Conditions of Contract.</w:t>
      </w:r>
    </w:p>
    <w:p w14:paraId="24317DCC" w14:textId="77777777" w:rsidR="00001D12" w:rsidRDefault="00001D12" w:rsidP="00001D12">
      <w:pPr>
        <w:pStyle w:val="List"/>
      </w:pPr>
      <w:r>
        <w:t xml:space="preserve">The forms for </w:t>
      </w:r>
      <w:r>
        <w:rPr>
          <w:bCs/>
        </w:rPr>
        <w:t>Performance Security</w:t>
      </w:r>
      <w:r>
        <w:t xml:space="preserve"> and </w:t>
      </w:r>
      <w:r>
        <w:rPr>
          <w:bCs/>
        </w:rPr>
        <w:t>Advance Payment Security</w:t>
      </w:r>
      <w:r>
        <w:t xml:space="preserve">, when required, shall only be completed by the successful Bidder after contract award. </w:t>
      </w:r>
    </w:p>
    <w:p w14:paraId="19B3D420" w14:textId="77777777" w:rsidR="00001D12" w:rsidRDefault="00001D12" w:rsidP="00001D12">
      <w:pPr>
        <w:pStyle w:val="Outline"/>
        <w:spacing w:before="0"/>
        <w:rPr>
          <w:kern w:val="0"/>
        </w:rPr>
      </w:pPr>
    </w:p>
    <w:p w14:paraId="22DDA160" w14:textId="77777777" w:rsidR="00001D12" w:rsidRDefault="00001D12" w:rsidP="00001D12">
      <w:pPr>
        <w:pStyle w:val="Outline"/>
        <w:spacing w:before="0"/>
        <w:rPr>
          <w:kern w:val="0"/>
        </w:rPr>
      </w:pPr>
      <w:r>
        <w:rPr>
          <w:b/>
          <w:bCs/>
        </w:rPr>
        <w:t>Attachment:</w:t>
      </w:r>
      <w:r>
        <w:rPr>
          <w:b/>
          <w:bCs/>
        </w:rPr>
        <w:tab/>
        <w:t xml:space="preserve"> Invitation for Bids</w:t>
      </w:r>
      <w:r>
        <w:rPr>
          <w:kern w:val="0"/>
        </w:rPr>
        <w:t xml:space="preserve"> </w:t>
      </w:r>
    </w:p>
    <w:p w14:paraId="2B8499DF" w14:textId="77777777" w:rsidR="00001D12" w:rsidRDefault="00001D12" w:rsidP="00001D12">
      <w:pPr>
        <w:pStyle w:val="Outline"/>
        <w:spacing w:before="0"/>
        <w:ind w:left="720" w:firstLine="720"/>
        <w:rPr>
          <w:kern w:val="0"/>
        </w:rPr>
      </w:pPr>
    </w:p>
    <w:p w14:paraId="190FCA1E" w14:textId="77777777" w:rsidR="00001D12" w:rsidRDefault="00001D12" w:rsidP="00001D12">
      <w:pPr>
        <w:pStyle w:val="Outline"/>
        <w:spacing w:before="0"/>
        <w:ind w:left="1440"/>
        <w:rPr>
          <w:kern w:val="0"/>
        </w:rPr>
      </w:pPr>
      <w:r>
        <w:rPr>
          <w:kern w:val="0"/>
        </w:rPr>
        <w:t xml:space="preserve">An “Invitation for Bids” form is provided at the end of the Bidding Documents for information. </w:t>
      </w:r>
    </w:p>
    <w:p w14:paraId="0DC9AD07" w14:textId="77777777" w:rsidR="00001D12" w:rsidRPr="00B43C94" w:rsidRDefault="00001D12" w:rsidP="00B63BA3">
      <w:pPr>
        <w:pStyle w:val="Outline"/>
        <w:numPr>
          <w:ilvl w:val="0"/>
          <w:numId w:val="0"/>
        </w:numPr>
        <w:spacing w:before="0"/>
        <w:rPr>
          <w:kern w:val="0"/>
        </w:rPr>
      </w:pPr>
    </w:p>
    <w:p w14:paraId="0CFFAE01" w14:textId="77777777" w:rsidR="00001D12" w:rsidRDefault="00001D12" w:rsidP="00001D12"/>
    <w:p w14:paraId="47C30247" w14:textId="77777777" w:rsidR="00001D12" w:rsidRDefault="00001D12" w:rsidP="00001D12"/>
    <w:p w14:paraId="1F3B3430" w14:textId="77777777" w:rsidR="00001D12" w:rsidRDefault="00001D12" w:rsidP="00001D12"/>
    <w:p w14:paraId="3D4DD979" w14:textId="77777777" w:rsidR="00001D12" w:rsidRDefault="00001D12" w:rsidP="00001D12"/>
    <w:p w14:paraId="6E9CCE19" w14:textId="77777777" w:rsidR="00001D12" w:rsidRDefault="00001D12" w:rsidP="00001D12">
      <w:pPr>
        <w:sectPr w:rsidR="00001D12" w:rsidSect="005E6745">
          <w:headerReference w:type="even" r:id="rId10"/>
          <w:headerReference w:type="default" r:id="rId11"/>
          <w:headerReference w:type="first" r:id="rId12"/>
          <w:type w:val="nextColumn"/>
          <w:pgSz w:w="12240" w:h="15840" w:code="1"/>
          <w:pgMar w:top="1080" w:right="1440" w:bottom="1440" w:left="1440" w:header="432" w:footer="288" w:gutter="0"/>
          <w:pgNumType w:fmt="lowerRoman"/>
          <w:cols w:space="720"/>
          <w:titlePg/>
        </w:sectPr>
      </w:pPr>
    </w:p>
    <w:p w14:paraId="109B7871" w14:textId="77777777" w:rsidR="00001D12" w:rsidRDefault="00001D12" w:rsidP="00001D12"/>
    <w:p w14:paraId="37683522" w14:textId="77777777" w:rsidR="00001D12" w:rsidRDefault="00001D12" w:rsidP="00001D12">
      <w:pPr>
        <w:pStyle w:val="Title"/>
        <w:rPr>
          <w:sz w:val="72"/>
        </w:rPr>
      </w:pPr>
      <w:r>
        <w:rPr>
          <w:spacing w:val="80"/>
          <w:sz w:val="40"/>
        </w:rPr>
        <w:t>BIDDING DOCUMENTS</w:t>
      </w:r>
    </w:p>
    <w:p w14:paraId="33CB2807" w14:textId="41D1F6D9" w:rsidR="00001D12" w:rsidRDefault="00001D12" w:rsidP="00001D12">
      <w:pPr>
        <w:pStyle w:val="Title"/>
        <w:rPr>
          <w:sz w:val="40"/>
        </w:rPr>
      </w:pPr>
      <w:r>
        <w:rPr>
          <w:sz w:val="40"/>
        </w:rPr>
        <w:t xml:space="preserve">Issued on: </w:t>
      </w:r>
      <w:r w:rsidR="00454EFF">
        <w:rPr>
          <w:color w:val="000000" w:themeColor="text1"/>
          <w:sz w:val="40"/>
        </w:rPr>
        <w:t>2</w:t>
      </w:r>
      <w:r w:rsidR="000813D0">
        <w:rPr>
          <w:color w:val="000000" w:themeColor="text1"/>
          <w:sz w:val="40"/>
        </w:rPr>
        <w:t>6</w:t>
      </w:r>
      <w:r w:rsidR="00454EFF" w:rsidRPr="00454EFF">
        <w:rPr>
          <w:color w:val="000000" w:themeColor="text1"/>
          <w:sz w:val="40"/>
          <w:vertAlign w:val="superscript"/>
        </w:rPr>
        <w:t>TH</w:t>
      </w:r>
      <w:r w:rsidR="00454EFF">
        <w:rPr>
          <w:color w:val="000000" w:themeColor="text1"/>
          <w:sz w:val="40"/>
        </w:rPr>
        <w:t xml:space="preserve"> AUGUST</w:t>
      </w:r>
      <w:r w:rsidR="008B336C">
        <w:rPr>
          <w:color w:val="000000" w:themeColor="text1"/>
          <w:sz w:val="40"/>
        </w:rPr>
        <w:t>,</w:t>
      </w:r>
      <w:r w:rsidR="00B4170C">
        <w:rPr>
          <w:color w:val="000000" w:themeColor="text1"/>
          <w:sz w:val="40"/>
        </w:rPr>
        <w:t xml:space="preserve"> 202</w:t>
      </w:r>
      <w:r w:rsidR="00454EFF">
        <w:rPr>
          <w:color w:val="000000" w:themeColor="text1"/>
          <w:sz w:val="40"/>
        </w:rPr>
        <w:t>6</w:t>
      </w:r>
    </w:p>
    <w:p w14:paraId="13CB63BF" w14:textId="77777777" w:rsidR="00001D12" w:rsidRDefault="00001D12" w:rsidP="00001D12">
      <w:pPr>
        <w:pStyle w:val="Title"/>
        <w:rPr>
          <w:sz w:val="40"/>
        </w:rPr>
      </w:pPr>
    </w:p>
    <w:p w14:paraId="7CBE49A2" w14:textId="77777777" w:rsidR="00001D12" w:rsidRDefault="00001D12" w:rsidP="00001D12">
      <w:pPr>
        <w:pStyle w:val="Title"/>
        <w:rPr>
          <w:sz w:val="40"/>
        </w:rPr>
      </w:pPr>
    </w:p>
    <w:p w14:paraId="2B1BD559" w14:textId="77777777" w:rsidR="00001D12" w:rsidRDefault="00001D12" w:rsidP="00296BE6">
      <w:pPr>
        <w:jc w:val="center"/>
        <w:rPr>
          <w:b/>
          <w:sz w:val="40"/>
        </w:rPr>
      </w:pPr>
      <w:r>
        <w:rPr>
          <w:b/>
          <w:sz w:val="40"/>
        </w:rPr>
        <w:t>For</w:t>
      </w:r>
    </w:p>
    <w:p w14:paraId="65D476CB" w14:textId="77777777" w:rsidR="00001D12" w:rsidRDefault="00001D12" w:rsidP="00001D12"/>
    <w:p w14:paraId="22DE442E" w14:textId="70692FCE" w:rsidR="00001D12" w:rsidRPr="000813D0" w:rsidRDefault="00454EFF" w:rsidP="00001D12">
      <w:pPr>
        <w:jc w:val="center"/>
        <w:rPr>
          <w:b/>
          <w:sz w:val="56"/>
          <w:szCs w:val="18"/>
        </w:rPr>
      </w:pPr>
      <w:r w:rsidRPr="000813D0">
        <w:rPr>
          <w:b/>
          <w:sz w:val="52"/>
          <w:szCs w:val="16"/>
        </w:rPr>
        <w:t xml:space="preserve">TENDER FOR THE </w:t>
      </w:r>
      <w:r w:rsidR="00193172" w:rsidRPr="000813D0">
        <w:rPr>
          <w:b/>
          <w:sz w:val="52"/>
          <w:szCs w:val="16"/>
        </w:rPr>
        <w:t>SUPPLY AND DELIVERY OF A BRAND-NEW TRACTOR LOADER (TLB)</w:t>
      </w:r>
      <w:r w:rsidR="008B336C" w:rsidRPr="000813D0">
        <w:rPr>
          <w:b/>
          <w:sz w:val="52"/>
          <w:szCs w:val="16"/>
        </w:rPr>
        <w:t xml:space="preserve"> </w:t>
      </w:r>
    </w:p>
    <w:p w14:paraId="43EA6AE8" w14:textId="77777777" w:rsidR="00001D12" w:rsidRDefault="00001D12" w:rsidP="00001D12">
      <w:pPr>
        <w:pStyle w:val="Title"/>
        <w:rPr>
          <w:sz w:val="56"/>
        </w:rPr>
      </w:pPr>
      <w:r>
        <w:rPr>
          <w:sz w:val="56"/>
        </w:rPr>
        <w:t xml:space="preserve"> _____________________________</w:t>
      </w:r>
    </w:p>
    <w:p w14:paraId="090EABAD" w14:textId="57AA70F0" w:rsidR="00001D12" w:rsidRPr="008B336C" w:rsidRDefault="00001D12" w:rsidP="008B336C">
      <w:pPr>
        <w:pStyle w:val="Title"/>
        <w:jc w:val="left"/>
        <w:rPr>
          <w:b w:val="0"/>
          <w:sz w:val="56"/>
        </w:rPr>
      </w:pPr>
      <w:r>
        <w:rPr>
          <w:b w:val="0"/>
          <w:sz w:val="56"/>
        </w:rPr>
        <w:t xml:space="preserve">              </w:t>
      </w:r>
    </w:p>
    <w:p w14:paraId="12DCBF2D" w14:textId="77777777" w:rsidR="00001D12" w:rsidRDefault="00001D12" w:rsidP="00001D12">
      <w:pPr>
        <w:jc w:val="center"/>
        <w:rPr>
          <w:b/>
          <w:sz w:val="40"/>
        </w:rPr>
      </w:pPr>
    </w:p>
    <w:p w14:paraId="399EE515" w14:textId="77777777" w:rsidR="00001D12" w:rsidRDefault="00001D12" w:rsidP="00001D12">
      <w:pPr>
        <w:jc w:val="center"/>
        <w:rPr>
          <w:b/>
          <w:sz w:val="40"/>
        </w:rPr>
      </w:pPr>
    </w:p>
    <w:p w14:paraId="1FC73843" w14:textId="77777777" w:rsidR="00001D12" w:rsidRDefault="00001D12" w:rsidP="00001D12">
      <w:pPr>
        <w:jc w:val="center"/>
        <w:rPr>
          <w:b/>
          <w:sz w:val="56"/>
        </w:rPr>
      </w:pPr>
    </w:p>
    <w:p w14:paraId="38C62FD1" w14:textId="77777777" w:rsidR="00001D12" w:rsidRDefault="00001D12" w:rsidP="00001D12">
      <w:pPr>
        <w:jc w:val="center"/>
        <w:rPr>
          <w:b/>
        </w:rPr>
      </w:pPr>
    </w:p>
    <w:p w14:paraId="262537B9" w14:textId="30016D67" w:rsidR="00001D12" w:rsidRPr="00176584" w:rsidRDefault="00001D12" w:rsidP="00001D12">
      <w:pPr>
        <w:jc w:val="center"/>
        <w:rPr>
          <w:b/>
          <w:i/>
          <w:iCs/>
          <w:sz w:val="36"/>
        </w:rPr>
      </w:pPr>
      <w:r w:rsidRPr="00176584">
        <w:rPr>
          <w:b/>
          <w:sz w:val="36"/>
        </w:rPr>
        <w:t>Project/</w:t>
      </w:r>
      <w:proofErr w:type="spellStart"/>
      <w:r w:rsidRPr="00176584">
        <w:rPr>
          <w:b/>
          <w:sz w:val="36"/>
        </w:rPr>
        <w:t>Programme</w:t>
      </w:r>
      <w:proofErr w:type="spellEnd"/>
      <w:r w:rsidRPr="00176584">
        <w:rPr>
          <w:b/>
          <w:sz w:val="36"/>
        </w:rPr>
        <w:t xml:space="preserve">: </w:t>
      </w:r>
      <w:r w:rsidR="00193172" w:rsidRPr="00193172">
        <w:rPr>
          <w:b/>
          <w:bCs/>
          <w:i/>
          <w:iCs/>
          <w:sz w:val="36"/>
        </w:rPr>
        <w:t>SUPPLY AND DELIVERY OF A BRAND-NEW TRACTOR LOADER (TLB)</w:t>
      </w:r>
      <w:r w:rsidR="008B336C">
        <w:rPr>
          <w:bCs/>
          <w:i/>
          <w:iCs/>
          <w:sz w:val="36"/>
        </w:rPr>
        <w:t xml:space="preserve"> </w:t>
      </w:r>
    </w:p>
    <w:p w14:paraId="0C10451A" w14:textId="77777777" w:rsidR="008B336C" w:rsidRDefault="008B336C" w:rsidP="008B336C">
      <w:pPr>
        <w:pStyle w:val="BankNormal"/>
        <w:rPr>
          <w:b/>
          <w:sz w:val="40"/>
        </w:rPr>
      </w:pPr>
    </w:p>
    <w:p w14:paraId="72CAA70A" w14:textId="7EEAAD88" w:rsidR="00001D12" w:rsidRDefault="00001D12" w:rsidP="008B336C">
      <w:pPr>
        <w:pStyle w:val="BankNormal"/>
      </w:pPr>
      <w:r>
        <w:rPr>
          <w:b/>
          <w:sz w:val="40"/>
        </w:rPr>
        <w:t xml:space="preserve">Procuring Entity: </w:t>
      </w:r>
      <w:r w:rsidR="008B336C">
        <w:rPr>
          <w:b/>
          <w:bCs/>
          <w:i/>
          <w:iCs/>
          <w:sz w:val="40"/>
        </w:rPr>
        <w:t xml:space="preserve">LUANSHYA MUNICIPAL COUNCIL </w:t>
      </w:r>
    </w:p>
    <w:p w14:paraId="63772271" w14:textId="77777777" w:rsidR="00001D12" w:rsidRDefault="00001D12" w:rsidP="00001D12">
      <w:pPr>
        <w:jc w:val="center"/>
        <w:rPr>
          <w:b/>
          <w:sz w:val="40"/>
        </w:rPr>
      </w:pPr>
    </w:p>
    <w:p w14:paraId="6C7133F9" w14:textId="77777777" w:rsidR="00001D12" w:rsidRDefault="00001D12" w:rsidP="00001D12">
      <w:pPr>
        <w:jc w:val="center"/>
        <w:sectPr w:rsidR="00001D12">
          <w:headerReference w:type="even" r:id="rId13"/>
          <w:headerReference w:type="first" r:id="rId14"/>
          <w:type w:val="nextColumn"/>
          <w:pgSz w:w="12240" w:h="15840" w:code="1"/>
          <w:pgMar w:top="1440" w:right="1440" w:bottom="1440" w:left="1440" w:header="432" w:footer="288" w:gutter="0"/>
          <w:pgNumType w:fmt="lowerRoman"/>
          <w:cols w:space="720"/>
          <w:titlePg/>
        </w:sectPr>
      </w:pPr>
    </w:p>
    <w:p w14:paraId="4DE3B903" w14:textId="77777777" w:rsidR="00001D12" w:rsidRDefault="00001D12" w:rsidP="00001D12"/>
    <w:p w14:paraId="343D951D" w14:textId="77777777" w:rsidR="00001D12" w:rsidRDefault="00001D12" w:rsidP="00001D12"/>
    <w:p w14:paraId="398E3807" w14:textId="77777777" w:rsidR="00001D12" w:rsidRDefault="00001D12" w:rsidP="00001D12">
      <w:pPr>
        <w:jc w:val="center"/>
        <w:rPr>
          <w:b/>
          <w:sz w:val="32"/>
        </w:rPr>
      </w:pPr>
      <w:r>
        <w:rPr>
          <w:b/>
          <w:sz w:val="32"/>
        </w:rPr>
        <w:t>Table of Contents</w:t>
      </w:r>
    </w:p>
    <w:p w14:paraId="20082AC1" w14:textId="77777777" w:rsidR="00001D12" w:rsidRDefault="00001D12" w:rsidP="00001D12">
      <w:pPr>
        <w:rPr>
          <w:i/>
        </w:rPr>
      </w:pPr>
    </w:p>
    <w:p w14:paraId="745CE927" w14:textId="7A557D89" w:rsidR="00001D12" w:rsidRDefault="00001D12" w:rsidP="00001D12">
      <w:pPr>
        <w:pStyle w:val="TOC1"/>
        <w:rPr>
          <w:b/>
          <w:lang w:val="en-GB" w:eastAsia="en-GB"/>
        </w:rPr>
      </w:pPr>
      <w:r>
        <w:rPr>
          <w:b/>
          <w:i/>
        </w:rPr>
        <w:fldChar w:fldCharType="begin"/>
      </w:r>
      <w:r>
        <w:rPr>
          <w:b/>
          <w:i/>
        </w:rPr>
        <w:instrText xml:space="preserve"> TOC \t "Heading 1,1,Subtitle,2" </w:instrText>
      </w:r>
      <w:r>
        <w:rPr>
          <w:b/>
          <w:i/>
        </w:rPr>
        <w:fldChar w:fldCharType="separate"/>
      </w:r>
      <w:r>
        <w:t>PART 1 – Bidding Procedures</w:t>
      </w:r>
      <w:r>
        <w:tab/>
      </w:r>
      <w:r>
        <w:fldChar w:fldCharType="begin"/>
      </w:r>
      <w:r>
        <w:instrText xml:space="preserve"> PAGEREF _Toc90017480 \h </w:instrText>
      </w:r>
      <w:r>
        <w:fldChar w:fldCharType="separate"/>
      </w:r>
      <w:r w:rsidR="00335202">
        <w:t>1</w:t>
      </w:r>
      <w:r>
        <w:fldChar w:fldCharType="end"/>
      </w:r>
    </w:p>
    <w:p w14:paraId="2B698278" w14:textId="5DCCA964" w:rsidR="00001D12" w:rsidRDefault="00001D12" w:rsidP="00001D12">
      <w:pPr>
        <w:pStyle w:val="TOC2"/>
        <w:rPr>
          <w:szCs w:val="24"/>
          <w:lang w:val="en-GB" w:eastAsia="en-GB"/>
        </w:rPr>
      </w:pPr>
      <w:r>
        <w:t>Section I.  Instructions to Bidders</w:t>
      </w:r>
      <w:r>
        <w:tab/>
      </w:r>
      <w:r>
        <w:fldChar w:fldCharType="begin"/>
      </w:r>
      <w:r>
        <w:instrText xml:space="preserve"> PAGEREF _Toc90017481 \h </w:instrText>
      </w:r>
      <w:r>
        <w:fldChar w:fldCharType="separate"/>
      </w:r>
      <w:r w:rsidR="00335202">
        <w:t>2</w:t>
      </w:r>
      <w:r>
        <w:fldChar w:fldCharType="end"/>
      </w:r>
    </w:p>
    <w:p w14:paraId="09BEEE78" w14:textId="6B38D47D" w:rsidR="00001D12" w:rsidRDefault="00001D12" w:rsidP="00001D12">
      <w:pPr>
        <w:pStyle w:val="TOC2"/>
        <w:rPr>
          <w:szCs w:val="24"/>
          <w:lang w:val="en-GB" w:eastAsia="en-GB"/>
        </w:rPr>
      </w:pPr>
      <w:r>
        <w:t>Section II.  Bidding Data Sheet (BDS)</w:t>
      </w:r>
      <w:r>
        <w:tab/>
      </w:r>
      <w:r>
        <w:fldChar w:fldCharType="begin"/>
      </w:r>
      <w:r>
        <w:instrText xml:space="preserve"> PAGEREF _Toc90017482 \h </w:instrText>
      </w:r>
      <w:r>
        <w:fldChar w:fldCharType="separate"/>
      </w:r>
      <w:r w:rsidR="00335202">
        <w:t>16</w:t>
      </w:r>
      <w:r>
        <w:fldChar w:fldCharType="end"/>
      </w:r>
    </w:p>
    <w:p w14:paraId="7CCF1FE5" w14:textId="7A7EA7FD" w:rsidR="00001D12" w:rsidRDefault="00001D12" w:rsidP="00001D12">
      <w:pPr>
        <w:pStyle w:val="TOC2"/>
        <w:rPr>
          <w:szCs w:val="24"/>
          <w:lang w:val="en-GB" w:eastAsia="en-GB"/>
        </w:rPr>
      </w:pPr>
      <w:r>
        <w:t>Section III.  Evaluation and Qualification Criteria</w:t>
      </w:r>
      <w:r>
        <w:tab/>
      </w:r>
      <w:r>
        <w:fldChar w:fldCharType="begin"/>
      </w:r>
      <w:r>
        <w:instrText xml:space="preserve"> PAGEREF _Toc90017483 \h </w:instrText>
      </w:r>
      <w:r>
        <w:fldChar w:fldCharType="separate"/>
      </w:r>
      <w:r w:rsidR="00335202">
        <w:t>20</w:t>
      </w:r>
      <w:r>
        <w:fldChar w:fldCharType="end"/>
      </w:r>
    </w:p>
    <w:p w14:paraId="31079E23" w14:textId="5427BE59" w:rsidR="00001D12" w:rsidRDefault="00001D12" w:rsidP="00001D12">
      <w:pPr>
        <w:pStyle w:val="TOC2"/>
        <w:rPr>
          <w:szCs w:val="24"/>
          <w:lang w:val="en-GB" w:eastAsia="en-GB"/>
        </w:rPr>
      </w:pPr>
      <w:r>
        <w:t>Section IV.  Bidding Forms</w:t>
      </w:r>
      <w:r>
        <w:tab/>
      </w:r>
      <w:r>
        <w:fldChar w:fldCharType="begin"/>
      </w:r>
      <w:r>
        <w:instrText xml:space="preserve"> PAGEREF _Toc90017484 \h </w:instrText>
      </w:r>
      <w:r>
        <w:fldChar w:fldCharType="separate"/>
      </w:r>
      <w:r w:rsidR="00335202">
        <w:t>22</w:t>
      </w:r>
      <w:r>
        <w:fldChar w:fldCharType="end"/>
      </w:r>
    </w:p>
    <w:p w14:paraId="0C4A67A1" w14:textId="05A68B56" w:rsidR="00001D12" w:rsidRDefault="00001D12" w:rsidP="00001D12">
      <w:pPr>
        <w:pStyle w:val="TOC2"/>
        <w:rPr>
          <w:szCs w:val="24"/>
          <w:lang w:val="en-GB" w:eastAsia="en-GB"/>
        </w:rPr>
      </w:pPr>
      <w:r>
        <w:t>Section V.  Eligible Countries</w:t>
      </w:r>
      <w:r>
        <w:tab/>
      </w:r>
      <w:r>
        <w:fldChar w:fldCharType="begin"/>
      </w:r>
      <w:r>
        <w:instrText xml:space="preserve"> PAGEREF _Toc90017485 \h </w:instrText>
      </w:r>
      <w:r>
        <w:fldChar w:fldCharType="separate"/>
      </w:r>
      <w:r w:rsidR="00335202">
        <w:t>36</w:t>
      </w:r>
      <w:r>
        <w:fldChar w:fldCharType="end"/>
      </w:r>
    </w:p>
    <w:p w14:paraId="1D7646D5" w14:textId="5BC346DD" w:rsidR="00001D12" w:rsidRDefault="00001D12" w:rsidP="00001D12">
      <w:pPr>
        <w:pStyle w:val="TOC1"/>
        <w:rPr>
          <w:b/>
          <w:lang w:val="en-GB" w:eastAsia="en-GB"/>
        </w:rPr>
      </w:pPr>
      <w:r>
        <w:t>PART 2 – Supply Requirements</w:t>
      </w:r>
      <w:r>
        <w:tab/>
      </w:r>
      <w:r>
        <w:fldChar w:fldCharType="begin"/>
      </w:r>
      <w:r>
        <w:instrText xml:space="preserve"> PAGEREF _Toc90017486 \h </w:instrText>
      </w:r>
      <w:r>
        <w:fldChar w:fldCharType="separate"/>
      </w:r>
      <w:r w:rsidR="00335202">
        <w:t>37</w:t>
      </w:r>
      <w:r>
        <w:fldChar w:fldCharType="end"/>
      </w:r>
    </w:p>
    <w:p w14:paraId="5D882DD2" w14:textId="419FA840" w:rsidR="00001D12" w:rsidRDefault="00001D12" w:rsidP="00001D12">
      <w:pPr>
        <w:pStyle w:val="TOC2"/>
        <w:rPr>
          <w:szCs w:val="24"/>
          <w:lang w:val="en-GB" w:eastAsia="en-GB"/>
        </w:rPr>
      </w:pPr>
      <w:r>
        <w:t>Section VI.  Schedule of Requirements</w:t>
      </w:r>
      <w:r>
        <w:tab/>
      </w:r>
      <w:r>
        <w:fldChar w:fldCharType="begin"/>
      </w:r>
      <w:r>
        <w:instrText xml:space="preserve"> PAGEREF _Toc90017487 \h </w:instrText>
      </w:r>
      <w:r>
        <w:fldChar w:fldCharType="separate"/>
      </w:r>
      <w:r w:rsidR="00335202">
        <w:t>38</w:t>
      </w:r>
      <w:r>
        <w:fldChar w:fldCharType="end"/>
      </w:r>
    </w:p>
    <w:p w14:paraId="4C52C654" w14:textId="03AE010D" w:rsidR="00001D12" w:rsidRDefault="00001D12" w:rsidP="00001D12">
      <w:pPr>
        <w:pStyle w:val="TOC1"/>
        <w:rPr>
          <w:b/>
          <w:lang w:val="en-GB" w:eastAsia="en-GB"/>
        </w:rPr>
      </w:pPr>
      <w:r>
        <w:t>PART 3 - Contract</w:t>
      </w:r>
      <w:r>
        <w:tab/>
      </w:r>
      <w:r>
        <w:fldChar w:fldCharType="begin"/>
      </w:r>
      <w:r>
        <w:instrText xml:space="preserve"> PAGEREF _Toc90017488 \h </w:instrText>
      </w:r>
      <w:r>
        <w:fldChar w:fldCharType="separate"/>
      </w:r>
      <w:r w:rsidR="00335202">
        <w:t>46</w:t>
      </w:r>
      <w:r>
        <w:fldChar w:fldCharType="end"/>
      </w:r>
    </w:p>
    <w:p w14:paraId="1E8F53B8" w14:textId="3361247B" w:rsidR="00001D12" w:rsidRDefault="00001D12" w:rsidP="00001D12">
      <w:pPr>
        <w:pStyle w:val="TOC2"/>
        <w:rPr>
          <w:szCs w:val="24"/>
          <w:lang w:val="en-GB" w:eastAsia="en-GB"/>
        </w:rPr>
      </w:pPr>
      <w:r>
        <w:t>Section VII.  General Conditions of Contract</w:t>
      </w:r>
      <w:r>
        <w:tab/>
      </w:r>
      <w:r>
        <w:fldChar w:fldCharType="begin"/>
      </w:r>
      <w:r>
        <w:instrText xml:space="preserve"> PAGEREF _Toc90017489 \h </w:instrText>
      </w:r>
      <w:r>
        <w:fldChar w:fldCharType="separate"/>
      </w:r>
      <w:r w:rsidR="00335202">
        <w:t>47</w:t>
      </w:r>
      <w:r>
        <w:fldChar w:fldCharType="end"/>
      </w:r>
    </w:p>
    <w:p w14:paraId="7B8B6D17" w14:textId="0124BF1A" w:rsidR="00001D12" w:rsidRDefault="00001D12" w:rsidP="00001D12">
      <w:pPr>
        <w:pStyle w:val="TOC2"/>
        <w:rPr>
          <w:szCs w:val="24"/>
          <w:lang w:val="en-GB" w:eastAsia="en-GB"/>
        </w:rPr>
      </w:pPr>
      <w:r>
        <w:t>Section VIII.  Special Conditions of Contract</w:t>
      </w:r>
      <w:r>
        <w:tab/>
      </w:r>
      <w:r>
        <w:fldChar w:fldCharType="begin"/>
      </w:r>
      <w:r>
        <w:instrText xml:space="preserve"> PAGEREF _Toc90017490 \h </w:instrText>
      </w:r>
      <w:r>
        <w:fldChar w:fldCharType="separate"/>
      </w:r>
      <w:r w:rsidR="00335202">
        <w:t>60</w:t>
      </w:r>
      <w:r>
        <w:fldChar w:fldCharType="end"/>
      </w:r>
    </w:p>
    <w:p w14:paraId="2EE514DA" w14:textId="6F8A540F" w:rsidR="00001D12" w:rsidRDefault="00001D12" w:rsidP="00001D12">
      <w:pPr>
        <w:pStyle w:val="TOC2"/>
        <w:rPr>
          <w:szCs w:val="24"/>
          <w:lang w:val="en-GB" w:eastAsia="en-GB"/>
        </w:rPr>
      </w:pPr>
      <w:r>
        <w:t>Section IX.  Contract Forms</w:t>
      </w:r>
      <w:r>
        <w:tab/>
      </w:r>
      <w:r>
        <w:fldChar w:fldCharType="begin"/>
      </w:r>
      <w:r>
        <w:instrText xml:space="preserve"> PAGEREF _Toc90017491 \h </w:instrText>
      </w:r>
      <w:r>
        <w:fldChar w:fldCharType="separate"/>
      </w:r>
      <w:r w:rsidR="00335202">
        <w:t>63</w:t>
      </w:r>
      <w:r>
        <w:fldChar w:fldCharType="end"/>
      </w:r>
    </w:p>
    <w:p w14:paraId="255DAEA9" w14:textId="77777777" w:rsidR="00001D12" w:rsidRDefault="00001D12" w:rsidP="00001D12">
      <w:pPr>
        <w:tabs>
          <w:tab w:val="right" w:leader="dot" w:pos="8640"/>
        </w:tabs>
        <w:spacing w:before="120" w:after="120"/>
        <w:rPr>
          <w:iCs/>
        </w:rPr>
      </w:pPr>
      <w:r>
        <w:rPr>
          <w:rFonts w:ascii="Times New Roman Bold" w:hAnsi="Times New Roman Bold"/>
          <w:b/>
          <w:i/>
          <w:noProof/>
          <w:szCs w:val="24"/>
        </w:rPr>
        <w:fldChar w:fldCharType="end"/>
      </w:r>
    </w:p>
    <w:p w14:paraId="16025D78" w14:textId="77777777" w:rsidR="00001D12" w:rsidRDefault="00001D12" w:rsidP="00001D12">
      <w:pPr>
        <w:spacing w:before="120" w:after="120"/>
        <w:rPr>
          <w:iCs/>
        </w:rPr>
      </w:pPr>
    </w:p>
    <w:p w14:paraId="73C8706D" w14:textId="77777777" w:rsidR="00001D12" w:rsidRDefault="00001D12" w:rsidP="00001D12">
      <w:pPr>
        <w:sectPr w:rsidR="00001D12">
          <w:headerReference w:type="even" r:id="rId15"/>
          <w:headerReference w:type="default" r:id="rId16"/>
          <w:headerReference w:type="first" r:id="rId17"/>
          <w:type w:val="nextColumn"/>
          <w:pgSz w:w="12240" w:h="15840" w:code="1"/>
          <w:pgMar w:top="1440" w:right="1440" w:bottom="1440" w:left="1440" w:header="432" w:footer="288" w:gutter="0"/>
          <w:pgNumType w:fmt="lowerRoman" w:chapStyle="1"/>
          <w:cols w:space="720"/>
          <w:titlePg/>
        </w:sectPr>
      </w:pPr>
    </w:p>
    <w:p w14:paraId="6B8DE966" w14:textId="77777777" w:rsidR="00001D12" w:rsidRDefault="00001D12" w:rsidP="00001D12">
      <w:pPr>
        <w:pStyle w:val="TOC1"/>
      </w:pPr>
    </w:p>
    <w:p w14:paraId="3E3FEC29" w14:textId="77777777" w:rsidR="00001D12" w:rsidRDefault="00001D12" w:rsidP="00001D12"/>
    <w:p w14:paraId="3553AF58" w14:textId="77777777" w:rsidR="00001D12" w:rsidRDefault="00001D12" w:rsidP="00001D12"/>
    <w:p w14:paraId="667AA3A0" w14:textId="77777777" w:rsidR="00001D12" w:rsidRDefault="00001D12" w:rsidP="00001D12"/>
    <w:p w14:paraId="09E4171B" w14:textId="77777777" w:rsidR="00001D12" w:rsidRDefault="00001D12" w:rsidP="00001D12"/>
    <w:p w14:paraId="0E572274" w14:textId="77777777" w:rsidR="00001D12" w:rsidRDefault="00001D12" w:rsidP="00001D12"/>
    <w:p w14:paraId="3FD18618" w14:textId="77777777" w:rsidR="00001D12" w:rsidRDefault="00001D12" w:rsidP="00001D12"/>
    <w:p w14:paraId="64122B45" w14:textId="77777777" w:rsidR="00001D12" w:rsidRDefault="00001D12" w:rsidP="00001D12"/>
    <w:p w14:paraId="2812ED21" w14:textId="77777777" w:rsidR="00001D12" w:rsidRDefault="00001D12" w:rsidP="00001D12"/>
    <w:p w14:paraId="791FD683" w14:textId="77777777" w:rsidR="00001D12" w:rsidRDefault="00001D12" w:rsidP="00001D12"/>
    <w:p w14:paraId="55756363" w14:textId="77777777" w:rsidR="00001D12" w:rsidRDefault="00001D12" w:rsidP="00001D12"/>
    <w:p w14:paraId="1372BA4A" w14:textId="77777777" w:rsidR="00001D12" w:rsidRDefault="00001D12" w:rsidP="00001D12"/>
    <w:p w14:paraId="33615CE2" w14:textId="77777777" w:rsidR="00001D12" w:rsidRDefault="00001D12" w:rsidP="00001D12"/>
    <w:p w14:paraId="39352630" w14:textId="77777777" w:rsidR="00001D12" w:rsidRDefault="00001D12" w:rsidP="00001D12"/>
    <w:p w14:paraId="4706E258" w14:textId="77777777" w:rsidR="00001D12" w:rsidRDefault="00001D12" w:rsidP="00001D12"/>
    <w:p w14:paraId="6E261AD0" w14:textId="77777777" w:rsidR="00001D12" w:rsidRDefault="00001D12" w:rsidP="00001D12"/>
    <w:p w14:paraId="46DF9D64" w14:textId="77777777" w:rsidR="00001D12" w:rsidRDefault="00001D12" w:rsidP="00001D12"/>
    <w:p w14:paraId="0BA5DAAD" w14:textId="77777777" w:rsidR="00001D12" w:rsidRDefault="00001D12" w:rsidP="00001D12"/>
    <w:p w14:paraId="74C2CE0D" w14:textId="77777777" w:rsidR="00001D12" w:rsidRDefault="00001D12" w:rsidP="00001D12"/>
    <w:p w14:paraId="7067B331" w14:textId="77777777" w:rsidR="00001D12" w:rsidRDefault="00001D12" w:rsidP="00001D12"/>
    <w:p w14:paraId="55526359" w14:textId="77777777" w:rsidR="00001D12" w:rsidRDefault="00001D12" w:rsidP="00001D12"/>
    <w:p w14:paraId="54BA339C" w14:textId="77777777" w:rsidR="00001D12" w:rsidRDefault="00001D12" w:rsidP="00001D12">
      <w:pPr>
        <w:pStyle w:val="Heading1"/>
      </w:pPr>
      <w:bookmarkStart w:id="8" w:name="_Toc438529596"/>
      <w:bookmarkStart w:id="9" w:name="_Toc438725752"/>
      <w:bookmarkStart w:id="10" w:name="_Toc438817747"/>
      <w:bookmarkStart w:id="11" w:name="_Toc438954441"/>
      <w:bookmarkStart w:id="12" w:name="_Toc461939615"/>
      <w:bookmarkStart w:id="13" w:name="_Toc90017480"/>
      <w:r>
        <w:t>PART 1 – Bidding Procedures</w:t>
      </w:r>
      <w:bookmarkEnd w:id="8"/>
      <w:bookmarkEnd w:id="9"/>
      <w:bookmarkEnd w:id="10"/>
      <w:bookmarkEnd w:id="11"/>
      <w:bookmarkEnd w:id="12"/>
      <w:bookmarkEnd w:id="13"/>
    </w:p>
    <w:p w14:paraId="065ABF31" w14:textId="77777777" w:rsidR="00001D12" w:rsidRDefault="00001D12" w:rsidP="00001D12"/>
    <w:p w14:paraId="62657445" w14:textId="77777777" w:rsidR="00001D12" w:rsidRDefault="00001D12" w:rsidP="00001D12">
      <w:pPr>
        <w:sectPr w:rsidR="00001D12">
          <w:headerReference w:type="first" r:id="rId18"/>
          <w:type w:val="nextColumn"/>
          <w:pgSz w:w="12240" w:h="15840" w:code="1"/>
          <w:pgMar w:top="1440" w:right="1440" w:bottom="1440" w:left="1440" w:header="432" w:footer="288" w:gutter="0"/>
          <w:pgNumType w:start="1" w:chapStyle="1"/>
          <w:cols w:space="720"/>
          <w:titlePg/>
        </w:sectPr>
      </w:pPr>
    </w:p>
    <w:tbl>
      <w:tblPr>
        <w:tblW w:w="8928" w:type="dxa"/>
        <w:tblLayout w:type="fixed"/>
        <w:tblLook w:val="0000" w:firstRow="0" w:lastRow="0" w:firstColumn="0" w:lastColumn="0" w:noHBand="0" w:noVBand="0"/>
      </w:tblPr>
      <w:tblGrid>
        <w:gridCol w:w="8928"/>
      </w:tblGrid>
      <w:tr w:rsidR="00001D12" w14:paraId="19DCA4E0" w14:textId="77777777" w:rsidTr="00E85A0E">
        <w:trPr>
          <w:trHeight w:val="801"/>
        </w:trPr>
        <w:tc>
          <w:tcPr>
            <w:tcW w:w="8928" w:type="dxa"/>
            <w:vAlign w:val="center"/>
          </w:tcPr>
          <w:p w14:paraId="692A611E" w14:textId="77777777" w:rsidR="00001D12" w:rsidRDefault="00001D12" w:rsidP="00E85A0E">
            <w:pPr>
              <w:pStyle w:val="Subtitle"/>
            </w:pPr>
            <w:bookmarkStart w:id="14" w:name="_Toc438954442"/>
            <w:bookmarkStart w:id="15" w:name="_Toc90017481"/>
            <w:r>
              <w:lastRenderedPageBreak/>
              <w:t>Section I.  Instructions to Bidders</w:t>
            </w:r>
            <w:bookmarkEnd w:id="14"/>
            <w:bookmarkEnd w:id="15"/>
          </w:p>
        </w:tc>
      </w:tr>
    </w:tbl>
    <w:p w14:paraId="40ADEB35" w14:textId="77777777" w:rsidR="00001D12" w:rsidRDefault="00001D12" w:rsidP="00001D12">
      <w:pPr>
        <w:rPr>
          <w:sz w:val="8"/>
        </w:rPr>
      </w:pPr>
    </w:p>
    <w:p w14:paraId="6B25352E" w14:textId="77777777" w:rsidR="00001D12" w:rsidRDefault="00001D12" w:rsidP="00001D12">
      <w:pPr>
        <w:jc w:val="center"/>
        <w:rPr>
          <w:b/>
          <w:sz w:val="32"/>
        </w:rPr>
      </w:pPr>
      <w:r>
        <w:rPr>
          <w:b/>
          <w:sz w:val="32"/>
        </w:rPr>
        <w:t>Table of Clauses</w:t>
      </w:r>
    </w:p>
    <w:p w14:paraId="0D761941" w14:textId="1CCCCC94" w:rsidR="00001D12" w:rsidRPr="00B34FCB" w:rsidRDefault="00001D12" w:rsidP="00001D12">
      <w:pPr>
        <w:pStyle w:val="TOC1"/>
        <w:rPr>
          <w:rFonts w:ascii="Calibri" w:hAnsi="Calibri"/>
          <w:lang w:val="en-GB" w:eastAsia="en-GB"/>
        </w:rPr>
      </w:pPr>
      <w:r>
        <w:rPr>
          <w:b/>
        </w:rPr>
        <w:fldChar w:fldCharType="begin"/>
      </w:r>
      <w:r>
        <w:rPr>
          <w:b/>
        </w:rPr>
        <w:instrText xml:space="preserve"> TOC \t "Body Text 2,1,Style Body Text 2 + Before:  0 pt After:  10 pt,1,S1ClauseHead,2" </w:instrText>
      </w:r>
      <w:r>
        <w:rPr>
          <w:b/>
        </w:rPr>
        <w:fldChar w:fldCharType="separate"/>
      </w:r>
      <w:r>
        <w:t>A.</w:t>
      </w:r>
      <w:r w:rsidRPr="00B34FCB">
        <w:rPr>
          <w:rFonts w:ascii="Calibri" w:hAnsi="Calibri"/>
          <w:lang w:val="en-GB" w:eastAsia="en-GB"/>
        </w:rPr>
        <w:tab/>
      </w:r>
      <w:r>
        <w:t>General</w:t>
      </w:r>
      <w:r>
        <w:tab/>
      </w:r>
      <w:r>
        <w:fldChar w:fldCharType="begin"/>
      </w:r>
      <w:r>
        <w:instrText xml:space="preserve"> PAGEREF _Toc331257232 \h </w:instrText>
      </w:r>
      <w:r>
        <w:fldChar w:fldCharType="separate"/>
      </w:r>
      <w:r w:rsidR="00335202">
        <w:t>4</w:t>
      </w:r>
      <w:r>
        <w:fldChar w:fldCharType="end"/>
      </w:r>
    </w:p>
    <w:p w14:paraId="06B389B0" w14:textId="27BB2342" w:rsidR="00001D12" w:rsidRPr="00B34FCB" w:rsidRDefault="00001D12" w:rsidP="00001D12">
      <w:pPr>
        <w:pStyle w:val="TOC2"/>
        <w:rPr>
          <w:rFonts w:ascii="Calibri" w:hAnsi="Calibri"/>
          <w:lang w:val="en-GB" w:eastAsia="en-GB"/>
        </w:rPr>
      </w:pPr>
      <w:r>
        <w:t>1</w:t>
      </w:r>
      <w:r w:rsidRPr="00B34FCB">
        <w:rPr>
          <w:rFonts w:ascii="Calibri" w:hAnsi="Calibri"/>
          <w:lang w:val="en-GB" w:eastAsia="en-GB"/>
        </w:rPr>
        <w:tab/>
      </w:r>
      <w:r>
        <w:t>Scope of Bid</w:t>
      </w:r>
      <w:r>
        <w:tab/>
      </w:r>
      <w:r>
        <w:fldChar w:fldCharType="begin"/>
      </w:r>
      <w:r>
        <w:instrText xml:space="preserve"> PAGEREF _Toc331257233 \h </w:instrText>
      </w:r>
      <w:r>
        <w:fldChar w:fldCharType="separate"/>
      </w:r>
      <w:r w:rsidR="00335202">
        <w:t>4</w:t>
      </w:r>
      <w:r>
        <w:fldChar w:fldCharType="end"/>
      </w:r>
    </w:p>
    <w:p w14:paraId="30B5EBD2" w14:textId="46B030B9" w:rsidR="00001D12" w:rsidRPr="00B34FCB" w:rsidRDefault="00001D12" w:rsidP="00001D12">
      <w:pPr>
        <w:pStyle w:val="TOC2"/>
        <w:rPr>
          <w:rFonts w:ascii="Calibri" w:hAnsi="Calibri"/>
          <w:lang w:val="en-GB" w:eastAsia="en-GB"/>
        </w:rPr>
      </w:pPr>
      <w:r>
        <w:t>2</w:t>
      </w:r>
      <w:r w:rsidRPr="00B34FCB">
        <w:rPr>
          <w:rFonts w:ascii="Calibri" w:hAnsi="Calibri"/>
          <w:lang w:val="en-GB" w:eastAsia="en-GB"/>
        </w:rPr>
        <w:tab/>
      </w:r>
      <w:r>
        <w:t>Source of Funds</w:t>
      </w:r>
      <w:r>
        <w:tab/>
      </w:r>
      <w:r>
        <w:fldChar w:fldCharType="begin"/>
      </w:r>
      <w:r>
        <w:instrText xml:space="preserve"> PAGEREF _Toc331257234 \h </w:instrText>
      </w:r>
      <w:r>
        <w:fldChar w:fldCharType="separate"/>
      </w:r>
      <w:r w:rsidR="00335202">
        <w:t>4</w:t>
      </w:r>
      <w:r>
        <w:fldChar w:fldCharType="end"/>
      </w:r>
    </w:p>
    <w:p w14:paraId="4E24AAAF" w14:textId="633E2B33" w:rsidR="00001D12" w:rsidRPr="00B34FCB" w:rsidRDefault="00001D12" w:rsidP="00001D12">
      <w:pPr>
        <w:pStyle w:val="TOC2"/>
        <w:rPr>
          <w:rFonts w:ascii="Calibri" w:hAnsi="Calibri"/>
          <w:lang w:val="en-GB" w:eastAsia="en-GB"/>
        </w:rPr>
      </w:pPr>
      <w:r>
        <w:t>3</w:t>
      </w:r>
      <w:r w:rsidRPr="00B34FCB">
        <w:rPr>
          <w:rFonts w:ascii="Calibri" w:hAnsi="Calibri"/>
          <w:lang w:val="en-GB" w:eastAsia="en-GB"/>
        </w:rPr>
        <w:tab/>
      </w:r>
      <w:r>
        <w:t>Fraud and Corruption</w:t>
      </w:r>
      <w:r>
        <w:tab/>
      </w:r>
      <w:r>
        <w:fldChar w:fldCharType="begin"/>
      </w:r>
      <w:r>
        <w:instrText xml:space="preserve"> PAGEREF _Toc331257235 \h </w:instrText>
      </w:r>
      <w:r>
        <w:fldChar w:fldCharType="separate"/>
      </w:r>
      <w:r w:rsidR="00335202">
        <w:t>4</w:t>
      </w:r>
      <w:r>
        <w:fldChar w:fldCharType="end"/>
      </w:r>
    </w:p>
    <w:p w14:paraId="6FB4DBC8" w14:textId="679239FC" w:rsidR="00001D12" w:rsidRPr="00B34FCB" w:rsidRDefault="00001D12" w:rsidP="00001D12">
      <w:pPr>
        <w:pStyle w:val="TOC2"/>
        <w:rPr>
          <w:rFonts w:ascii="Calibri" w:hAnsi="Calibri"/>
          <w:lang w:val="en-GB" w:eastAsia="en-GB"/>
        </w:rPr>
      </w:pPr>
      <w:r>
        <w:t>4</w:t>
      </w:r>
      <w:r w:rsidRPr="00B34FCB">
        <w:rPr>
          <w:rFonts w:ascii="Calibri" w:hAnsi="Calibri"/>
          <w:lang w:val="en-GB" w:eastAsia="en-GB"/>
        </w:rPr>
        <w:tab/>
      </w:r>
      <w:r>
        <w:t>Eligible Bidders</w:t>
      </w:r>
      <w:r>
        <w:tab/>
      </w:r>
      <w:r>
        <w:fldChar w:fldCharType="begin"/>
      </w:r>
      <w:r>
        <w:instrText xml:space="preserve"> PAGEREF _Toc331257236 \h </w:instrText>
      </w:r>
      <w:r>
        <w:fldChar w:fldCharType="separate"/>
      </w:r>
      <w:r w:rsidR="00335202">
        <w:t>5</w:t>
      </w:r>
      <w:r>
        <w:fldChar w:fldCharType="end"/>
      </w:r>
    </w:p>
    <w:p w14:paraId="08606A31" w14:textId="4F3A1469" w:rsidR="00001D12" w:rsidRPr="00B34FCB" w:rsidRDefault="00001D12" w:rsidP="00001D12">
      <w:pPr>
        <w:pStyle w:val="TOC2"/>
        <w:rPr>
          <w:rFonts w:ascii="Calibri" w:hAnsi="Calibri"/>
          <w:lang w:val="en-GB" w:eastAsia="en-GB"/>
        </w:rPr>
      </w:pPr>
      <w:r>
        <w:t>5</w:t>
      </w:r>
      <w:r w:rsidRPr="00B34FCB">
        <w:rPr>
          <w:rFonts w:ascii="Calibri" w:hAnsi="Calibri"/>
          <w:lang w:val="en-GB" w:eastAsia="en-GB"/>
        </w:rPr>
        <w:tab/>
      </w:r>
      <w:r>
        <w:t>Eligible Goods and Related Services</w:t>
      </w:r>
      <w:r>
        <w:tab/>
      </w:r>
      <w:r>
        <w:fldChar w:fldCharType="begin"/>
      </w:r>
      <w:r>
        <w:instrText xml:space="preserve"> PAGEREF _Toc331257237 \h </w:instrText>
      </w:r>
      <w:r>
        <w:fldChar w:fldCharType="separate"/>
      </w:r>
      <w:r w:rsidR="00335202">
        <w:t>5</w:t>
      </w:r>
      <w:r>
        <w:fldChar w:fldCharType="end"/>
      </w:r>
    </w:p>
    <w:p w14:paraId="75D687E1" w14:textId="3266FD5C" w:rsidR="00001D12" w:rsidRPr="00B34FCB" w:rsidRDefault="00001D12" w:rsidP="00001D12">
      <w:pPr>
        <w:pStyle w:val="TOC1"/>
        <w:rPr>
          <w:rFonts w:ascii="Calibri" w:hAnsi="Calibri"/>
          <w:lang w:val="en-GB" w:eastAsia="en-GB"/>
        </w:rPr>
      </w:pPr>
      <w:r>
        <w:t>B.</w:t>
      </w:r>
      <w:r w:rsidRPr="00B34FCB">
        <w:rPr>
          <w:rFonts w:ascii="Calibri" w:hAnsi="Calibri"/>
          <w:lang w:val="en-GB" w:eastAsia="en-GB"/>
        </w:rPr>
        <w:tab/>
      </w:r>
      <w:r>
        <w:t>Contents of Bidding Documents</w:t>
      </w:r>
      <w:r>
        <w:tab/>
      </w:r>
      <w:r>
        <w:fldChar w:fldCharType="begin"/>
      </w:r>
      <w:r>
        <w:instrText xml:space="preserve"> PAGEREF _Toc331257238 \h </w:instrText>
      </w:r>
      <w:r>
        <w:fldChar w:fldCharType="separate"/>
      </w:r>
      <w:r w:rsidR="00335202">
        <w:t>6</w:t>
      </w:r>
      <w:r>
        <w:fldChar w:fldCharType="end"/>
      </w:r>
    </w:p>
    <w:p w14:paraId="4227B7C7" w14:textId="45F51684" w:rsidR="00001D12" w:rsidRPr="00B34FCB" w:rsidRDefault="00001D12" w:rsidP="00001D12">
      <w:pPr>
        <w:pStyle w:val="TOC2"/>
        <w:rPr>
          <w:rFonts w:ascii="Calibri" w:hAnsi="Calibri"/>
          <w:lang w:val="en-GB" w:eastAsia="en-GB"/>
        </w:rPr>
      </w:pPr>
      <w:r>
        <w:t>6</w:t>
      </w:r>
      <w:r w:rsidRPr="00B34FCB">
        <w:rPr>
          <w:rFonts w:ascii="Calibri" w:hAnsi="Calibri"/>
          <w:lang w:val="en-GB" w:eastAsia="en-GB"/>
        </w:rPr>
        <w:tab/>
      </w:r>
      <w:r>
        <w:t>Sections of Bidding Documents</w:t>
      </w:r>
      <w:r>
        <w:tab/>
      </w:r>
      <w:r>
        <w:fldChar w:fldCharType="begin"/>
      </w:r>
      <w:r>
        <w:instrText xml:space="preserve"> PAGEREF _Toc331257239 \h </w:instrText>
      </w:r>
      <w:r>
        <w:fldChar w:fldCharType="separate"/>
      </w:r>
      <w:r w:rsidR="00335202">
        <w:t>6</w:t>
      </w:r>
      <w:r>
        <w:fldChar w:fldCharType="end"/>
      </w:r>
    </w:p>
    <w:p w14:paraId="08C21CA5" w14:textId="167E2196" w:rsidR="00001D12" w:rsidRPr="00B34FCB" w:rsidRDefault="00001D12" w:rsidP="00001D12">
      <w:pPr>
        <w:pStyle w:val="TOC2"/>
        <w:rPr>
          <w:rFonts w:ascii="Calibri" w:hAnsi="Calibri"/>
          <w:lang w:val="en-GB" w:eastAsia="en-GB"/>
        </w:rPr>
      </w:pPr>
      <w:r>
        <w:t>7</w:t>
      </w:r>
      <w:r w:rsidRPr="00B34FCB">
        <w:rPr>
          <w:rFonts w:ascii="Calibri" w:hAnsi="Calibri"/>
          <w:lang w:val="en-GB" w:eastAsia="en-GB"/>
        </w:rPr>
        <w:tab/>
      </w:r>
      <w:r>
        <w:t>Clarification of Bidding Documents</w:t>
      </w:r>
      <w:r>
        <w:tab/>
      </w:r>
      <w:r>
        <w:fldChar w:fldCharType="begin"/>
      </w:r>
      <w:r>
        <w:instrText xml:space="preserve"> PAGEREF _Toc331257240 \h </w:instrText>
      </w:r>
      <w:r>
        <w:fldChar w:fldCharType="separate"/>
      </w:r>
      <w:r w:rsidR="00335202">
        <w:t>6</w:t>
      </w:r>
      <w:r>
        <w:fldChar w:fldCharType="end"/>
      </w:r>
    </w:p>
    <w:p w14:paraId="19D1A722" w14:textId="15CA20BE" w:rsidR="00001D12" w:rsidRPr="00B34FCB" w:rsidRDefault="00001D12" w:rsidP="00001D12">
      <w:pPr>
        <w:pStyle w:val="TOC2"/>
        <w:rPr>
          <w:rFonts w:ascii="Calibri" w:hAnsi="Calibri"/>
          <w:lang w:val="en-GB" w:eastAsia="en-GB"/>
        </w:rPr>
      </w:pPr>
      <w:r>
        <w:t>8</w:t>
      </w:r>
      <w:r w:rsidRPr="00B34FCB">
        <w:rPr>
          <w:rFonts w:ascii="Calibri" w:hAnsi="Calibri"/>
          <w:lang w:val="en-GB" w:eastAsia="en-GB"/>
        </w:rPr>
        <w:tab/>
      </w:r>
      <w:r>
        <w:t>Amendment of Bidding Documents</w:t>
      </w:r>
      <w:r>
        <w:tab/>
      </w:r>
      <w:r>
        <w:fldChar w:fldCharType="begin"/>
      </w:r>
      <w:r>
        <w:instrText xml:space="preserve"> PAGEREF _Toc331257241 \h </w:instrText>
      </w:r>
      <w:r>
        <w:fldChar w:fldCharType="separate"/>
      </w:r>
      <w:r w:rsidR="00335202">
        <w:t>6</w:t>
      </w:r>
      <w:r>
        <w:fldChar w:fldCharType="end"/>
      </w:r>
    </w:p>
    <w:p w14:paraId="1B0577E1" w14:textId="4D967DA7" w:rsidR="00001D12" w:rsidRPr="00B34FCB" w:rsidRDefault="00001D12" w:rsidP="00001D12">
      <w:pPr>
        <w:pStyle w:val="TOC1"/>
        <w:rPr>
          <w:rFonts w:ascii="Calibri" w:hAnsi="Calibri"/>
          <w:lang w:val="en-GB" w:eastAsia="en-GB"/>
        </w:rPr>
      </w:pPr>
      <w:r>
        <w:t>C.</w:t>
      </w:r>
      <w:r w:rsidRPr="00B34FCB">
        <w:rPr>
          <w:rFonts w:ascii="Calibri" w:hAnsi="Calibri"/>
          <w:lang w:val="en-GB" w:eastAsia="en-GB"/>
        </w:rPr>
        <w:tab/>
      </w:r>
      <w:r>
        <w:t>Preparation of Bids</w:t>
      </w:r>
      <w:r>
        <w:tab/>
      </w:r>
      <w:r>
        <w:fldChar w:fldCharType="begin"/>
      </w:r>
      <w:r>
        <w:instrText xml:space="preserve"> PAGEREF _Toc331257242 \h </w:instrText>
      </w:r>
      <w:r>
        <w:fldChar w:fldCharType="separate"/>
      </w:r>
      <w:r w:rsidR="00335202">
        <w:t>7</w:t>
      </w:r>
      <w:r>
        <w:fldChar w:fldCharType="end"/>
      </w:r>
    </w:p>
    <w:p w14:paraId="3BD4B2E1" w14:textId="5D7D29F4" w:rsidR="00001D12" w:rsidRPr="00B34FCB" w:rsidRDefault="00001D12" w:rsidP="00001D12">
      <w:pPr>
        <w:pStyle w:val="TOC2"/>
        <w:rPr>
          <w:rFonts w:ascii="Calibri" w:hAnsi="Calibri"/>
          <w:lang w:val="en-GB" w:eastAsia="en-GB"/>
        </w:rPr>
      </w:pPr>
      <w:r>
        <w:t>9</w:t>
      </w:r>
      <w:r w:rsidRPr="00B34FCB">
        <w:rPr>
          <w:rFonts w:ascii="Calibri" w:hAnsi="Calibri"/>
          <w:lang w:val="en-GB" w:eastAsia="en-GB"/>
        </w:rPr>
        <w:tab/>
      </w:r>
      <w:r>
        <w:t>Cost of Bidding</w:t>
      </w:r>
      <w:r>
        <w:tab/>
      </w:r>
      <w:r>
        <w:fldChar w:fldCharType="begin"/>
      </w:r>
      <w:r>
        <w:instrText xml:space="preserve"> PAGEREF _Toc331257243 \h </w:instrText>
      </w:r>
      <w:r>
        <w:fldChar w:fldCharType="separate"/>
      </w:r>
      <w:r w:rsidR="00335202">
        <w:t>7</w:t>
      </w:r>
      <w:r>
        <w:fldChar w:fldCharType="end"/>
      </w:r>
    </w:p>
    <w:p w14:paraId="69DF27CB" w14:textId="372AF56D" w:rsidR="00001D12" w:rsidRPr="00B34FCB" w:rsidRDefault="00001D12" w:rsidP="00001D12">
      <w:pPr>
        <w:pStyle w:val="TOC2"/>
        <w:rPr>
          <w:rFonts w:ascii="Calibri" w:hAnsi="Calibri"/>
          <w:lang w:val="en-GB" w:eastAsia="en-GB"/>
        </w:rPr>
      </w:pPr>
      <w:r>
        <w:t>10</w:t>
      </w:r>
      <w:r w:rsidRPr="00B34FCB">
        <w:rPr>
          <w:rFonts w:ascii="Calibri" w:hAnsi="Calibri"/>
          <w:lang w:val="en-GB" w:eastAsia="en-GB"/>
        </w:rPr>
        <w:tab/>
      </w:r>
      <w:r>
        <w:t>Language of Bid</w:t>
      </w:r>
      <w:r>
        <w:tab/>
      </w:r>
      <w:r>
        <w:fldChar w:fldCharType="begin"/>
      </w:r>
      <w:r>
        <w:instrText xml:space="preserve"> PAGEREF _Toc331257244 \h </w:instrText>
      </w:r>
      <w:r>
        <w:fldChar w:fldCharType="separate"/>
      </w:r>
      <w:r w:rsidR="00335202">
        <w:t>7</w:t>
      </w:r>
      <w:r>
        <w:fldChar w:fldCharType="end"/>
      </w:r>
    </w:p>
    <w:p w14:paraId="31069095" w14:textId="1A9DDDC3" w:rsidR="00001D12" w:rsidRPr="00B34FCB" w:rsidRDefault="00001D12" w:rsidP="00001D12">
      <w:pPr>
        <w:pStyle w:val="TOC2"/>
        <w:rPr>
          <w:rFonts w:ascii="Calibri" w:hAnsi="Calibri"/>
          <w:lang w:val="en-GB" w:eastAsia="en-GB"/>
        </w:rPr>
      </w:pPr>
      <w:r>
        <w:t>11</w:t>
      </w:r>
      <w:r w:rsidRPr="00B34FCB">
        <w:rPr>
          <w:rFonts w:ascii="Calibri" w:hAnsi="Calibri"/>
          <w:lang w:val="en-GB" w:eastAsia="en-GB"/>
        </w:rPr>
        <w:tab/>
      </w:r>
      <w:r>
        <w:t>Documents Comprising the Bid</w:t>
      </w:r>
      <w:r>
        <w:tab/>
      </w:r>
      <w:r>
        <w:fldChar w:fldCharType="begin"/>
      </w:r>
      <w:r>
        <w:instrText xml:space="preserve"> PAGEREF _Toc331257245 \h </w:instrText>
      </w:r>
      <w:r>
        <w:fldChar w:fldCharType="separate"/>
      </w:r>
      <w:r w:rsidR="00335202">
        <w:t>7</w:t>
      </w:r>
      <w:r>
        <w:fldChar w:fldCharType="end"/>
      </w:r>
    </w:p>
    <w:p w14:paraId="63E564F1" w14:textId="080CAF60" w:rsidR="00001D12" w:rsidRPr="00B34FCB" w:rsidRDefault="00001D12" w:rsidP="00001D12">
      <w:pPr>
        <w:pStyle w:val="TOC2"/>
        <w:rPr>
          <w:rFonts w:ascii="Calibri" w:hAnsi="Calibri"/>
          <w:lang w:val="en-GB" w:eastAsia="en-GB"/>
        </w:rPr>
      </w:pPr>
      <w:r>
        <w:t>12</w:t>
      </w:r>
      <w:r w:rsidRPr="00B34FCB">
        <w:rPr>
          <w:rFonts w:ascii="Calibri" w:hAnsi="Calibri"/>
          <w:lang w:val="en-GB" w:eastAsia="en-GB"/>
        </w:rPr>
        <w:tab/>
      </w:r>
      <w:r>
        <w:t>Bid Submission Form and Price Schedules</w:t>
      </w:r>
      <w:r>
        <w:tab/>
      </w:r>
      <w:r>
        <w:fldChar w:fldCharType="begin"/>
      </w:r>
      <w:r>
        <w:instrText xml:space="preserve"> PAGEREF _Toc331257246 \h </w:instrText>
      </w:r>
      <w:r>
        <w:fldChar w:fldCharType="separate"/>
      </w:r>
      <w:r w:rsidR="00335202">
        <w:t>7</w:t>
      </w:r>
      <w:r>
        <w:fldChar w:fldCharType="end"/>
      </w:r>
    </w:p>
    <w:p w14:paraId="725E4FF5" w14:textId="3BADD8BA" w:rsidR="00001D12" w:rsidRPr="00B34FCB" w:rsidRDefault="00001D12" w:rsidP="00001D12">
      <w:pPr>
        <w:pStyle w:val="TOC2"/>
        <w:rPr>
          <w:rFonts w:ascii="Calibri" w:hAnsi="Calibri"/>
          <w:lang w:val="en-GB" w:eastAsia="en-GB"/>
        </w:rPr>
      </w:pPr>
      <w:r>
        <w:t>13</w:t>
      </w:r>
      <w:r w:rsidRPr="00B34FCB">
        <w:rPr>
          <w:rFonts w:ascii="Calibri" w:hAnsi="Calibri"/>
          <w:lang w:val="en-GB" w:eastAsia="en-GB"/>
        </w:rPr>
        <w:tab/>
      </w:r>
      <w:r>
        <w:t>Alternative Bids</w:t>
      </w:r>
      <w:r>
        <w:tab/>
      </w:r>
      <w:r>
        <w:fldChar w:fldCharType="begin"/>
      </w:r>
      <w:r>
        <w:instrText xml:space="preserve"> PAGEREF _Toc331257247 \h </w:instrText>
      </w:r>
      <w:r>
        <w:fldChar w:fldCharType="separate"/>
      </w:r>
      <w:r w:rsidR="00335202">
        <w:t>7</w:t>
      </w:r>
      <w:r>
        <w:fldChar w:fldCharType="end"/>
      </w:r>
    </w:p>
    <w:p w14:paraId="272E651D" w14:textId="5F856420" w:rsidR="00001D12" w:rsidRPr="00B34FCB" w:rsidRDefault="00001D12" w:rsidP="00001D12">
      <w:pPr>
        <w:pStyle w:val="TOC2"/>
        <w:rPr>
          <w:rFonts w:ascii="Calibri" w:hAnsi="Calibri"/>
          <w:lang w:val="en-GB" w:eastAsia="en-GB"/>
        </w:rPr>
      </w:pPr>
      <w:r>
        <w:t>14</w:t>
      </w:r>
      <w:r w:rsidRPr="00B34FCB">
        <w:rPr>
          <w:rFonts w:ascii="Calibri" w:hAnsi="Calibri"/>
          <w:lang w:val="en-GB" w:eastAsia="en-GB"/>
        </w:rPr>
        <w:tab/>
      </w:r>
      <w:r>
        <w:t>Bid Prices and Discounts</w:t>
      </w:r>
      <w:r>
        <w:tab/>
      </w:r>
      <w:r>
        <w:fldChar w:fldCharType="begin"/>
      </w:r>
      <w:r>
        <w:instrText xml:space="preserve"> PAGEREF _Toc331257248 \h </w:instrText>
      </w:r>
      <w:r>
        <w:fldChar w:fldCharType="separate"/>
      </w:r>
      <w:r w:rsidR="00335202">
        <w:t>7</w:t>
      </w:r>
      <w:r>
        <w:fldChar w:fldCharType="end"/>
      </w:r>
    </w:p>
    <w:p w14:paraId="39E9CDCC" w14:textId="29BCAC0E" w:rsidR="00001D12" w:rsidRPr="00B34FCB" w:rsidRDefault="00001D12" w:rsidP="00001D12">
      <w:pPr>
        <w:pStyle w:val="TOC2"/>
        <w:rPr>
          <w:rFonts w:ascii="Calibri" w:hAnsi="Calibri"/>
          <w:lang w:val="en-GB" w:eastAsia="en-GB"/>
        </w:rPr>
      </w:pPr>
      <w:r>
        <w:t>15</w:t>
      </w:r>
      <w:r w:rsidRPr="00B34FCB">
        <w:rPr>
          <w:rFonts w:ascii="Calibri" w:hAnsi="Calibri"/>
          <w:lang w:val="en-GB" w:eastAsia="en-GB"/>
        </w:rPr>
        <w:tab/>
      </w:r>
      <w:r>
        <w:t>Documents Establishing the Eligibility of the Bidder</w:t>
      </w:r>
      <w:r>
        <w:tab/>
      </w:r>
      <w:r>
        <w:fldChar w:fldCharType="begin"/>
      </w:r>
      <w:r>
        <w:instrText xml:space="preserve"> PAGEREF _Toc331257249 \h </w:instrText>
      </w:r>
      <w:r>
        <w:fldChar w:fldCharType="separate"/>
      </w:r>
      <w:r w:rsidR="00335202">
        <w:t>8</w:t>
      </w:r>
      <w:r>
        <w:fldChar w:fldCharType="end"/>
      </w:r>
    </w:p>
    <w:p w14:paraId="5988D0CB" w14:textId="074DFDF4" w:rsidR="00001D12" w:rsidRPr="00B34FCB" w:rsidRDefault="00001D12" w:rsidP="00001D12">
      <w:pPr>
        <w:pStyle w:val="TOC2"/>
        <w:rPr>
          <w:rFonts w:ascii="Calibri" w:hAnsi="Calibri"/>
          <w:lang w:val="en-GB" w:eastAsia="en-GB"/>
        </w:rPr>
      </w:pPr>
      <w:r>
        <w:t>16</w:t>
      </w:r>
      <w:r w:rsidRPr="00B34FCB">
        <w:rPr>
          <w:rFonts w:ascii="Calibri" w:hAnsi="Calibri"/>
          <w:lang w:val="en-GB" w:eastAsia="en-GB"/>
        </w:rPr>
        <w:tab/>
      </w:r>
      <w:r>
        <w:t>Documents Establishing the Conformity of the Goods and Related Services</w:t>
      </w:r>
      <w:r>
        <w:tab/>
      </w:r>
      <w:r>
        <w:fldChar w:fldCharType="begin"/>
      </w:r>
      <w:r>
        <w:instrText xml:space="preserve"> PAGEREF _Toc331257250 \h </w:instrText>
      </w:r>
      <w:r>
        <w:fldChar w:fldCharType="separate"/>
      </w:r>
      <w:r w:rsidR="00335202">
        <w:t>8</w:t>
      </w:r>
      <w:r>
        <w:fldChar w:fldCharType="end"/>
      </w:r>
    </w:p>
    <w:p w14:paraId="70BED2BC" w14:textId="5D2AFF8E" w:rsidR="00001D12" w:rsidRPr="00B34FCB" w:rsidRDefault="00001D12" w:rsidP="00001D12">
      <w:pPr>
        <w:pStyle w:val="TOC2"/>
        <w:rPr>
          <w:rFonts w:ascii="Calibri" w:hAnsi="Calibri"/>
          <w:lang w:val="en-GB" w:eastAsia="en-GB"/>
        </w:rPr>
      </w:pPr>
      <w:r>
        <w:t>17</w:t>
      </w:r>
      <w:r w:rsidRPr="00B34FCB">
        <w:rPr>
          <w:rFonts w:ascii="Calibri" w:hAnsi="Calibri"/>
          <w:lang w:val="en-GB" w:eastAsia="en-GB"/>
        </w:rPr>
        <w:tab/>
      </w:r>
      <w:r>
        <w:t>Documents Establishing the Qualifications of the Bidder</w:t>
      </w:r>
      <w:r>
        <w:tab/>
      </w:r>
      <w:r>
        <w:fldChar w:fldCharType="begin"/>
      </w:r>
      <w:r>
        <w:instrText xml:space="preserve"> PAGEREF _Toc331257251 \h </w:instrText>
      </w:r>
      <w:r>
        <w:fldChar w:fldCharType="separate"/>
      </w:r>
      <w:r w:rsidR="00335202">
        <w:t>8</w:t>
      </w:r>
      <w:r>
        <w:fldChar w:fldCharType="end"/>
      </w:r>
    </w:p>
    <w:p w14:paraId="63A77214" w14:textId="2EDE4AB8" w:rsidR="00001D12" w:rsidRPr="00B34FCB" w:rsidRDefault="00001D12" w:rsidP="00001D12">
      <w:pPr>
        <w:pStyle w:val="TOC2"/>
        <w:rPr>
          <w:rFonts w:ascii="Calibri" w:hAnsi="Calibri"/>
          <w:lang w:val="en-GB" w:eastAsia="en-GB"/>
        </w:rPr>
      </w:pPr>
      <w:r>
        <w:t>18</w:t>
      </w:r>
      <w:r w:rsidRPr="00B34FCB">
        <w:rPr>
          <w:rFonts w:ascii="Calibri" w:hAnsi="Calibri"/>
          <w:lang w:val="en-GB" w:eastAsia="en-GB"/>
        </w:rPr>
        <w:tab/>
      </w:r>
      <w:r>
        <w:t>Period of Validity of Bids</w:t>
      </w:r>
      <w:r>
        <w:tab/>
      </w:r>
      <w:r>
        <w:fldChar w:fldCharType="begin"/>
      </w:r>
      <w:r>
        <w:instrText xml:space="preserve"> PAGEREF _Toc331257252 \h </w:instrText>
      </w:r>
      <w:r>
        <w:fldChar w:fldCharType="separate"/>
      </w:r>
      <w:r w:rsidR="00335202">
        <w:t>9</w:t>
      </w:r>
      <w:r>
        <w:fldChar w:fldCharType="end"/>
      </w:r>
    </w:p>
    <w:p w14:paraId="29D045CE" w14:textId="13A753B0" w:rsidR="00001D12" w:rsidRPr="00B34FCB" w:rsidRDefault="00001D12" w:rsidP="00001D12">
      <w:pPr>
        <w:pStyle w:val="TOC2"/>
        <w:rPr>
          <w:rFonts w:ascii="Calibri" w:hAnsi="Calibri"/>
          <w:lang w:val="en-GB" w:eastAsia="en-GB"/>
        </w:rPr>
      </w:pPr>
      <w:r>
        <w:t>19</w:t>
      </w:r>
      <w:r w:rsidRPr="00B34FCB">
        <w:rPr>
          <w:rFonts w:ascii="Calibri" w:hAnsi="Calibri"/>
          <w:lang w:val="en-GB" w:eastAsia="en-GB"/>
        </w:rPr>
        <w:tab/>
      </w:r>
      <w:r>
        <w:t>Bid Security</w:t>
      </w:r>
      <w:r>
        <w:tab/>
      </w:r>
      <w:r>
        <w:fldChar w:fldCharType="begin"/>
      </w:r>
      <w:r>
        <w:instrText xml:space="preserve"> PAGEREF _Toc331257253 \h </w:instrText>
      </w:r>
      <w:r>
        <w:fldChar w:fldCharType="separate"/>
      </w:r>
      <w:r w:rsidR="00335202">
        <w:t>9</w:t>
      </w:r>
      <w:r>
        <w:fldChar w:fldCharType="end"/>
      </w:r>
    </w:p>
    <w:p w14:paraId="3612AFD3" w14:textId="281B4DF1" w:rsidR="00001D12" w:rsidRPr="00B34FCB" w:rsidRDefault="00001D12" w:rsidP="00001D12">
      <w:pPr>
        <w:pStyle w:val="TOC2"/>
        <w:rPr>
          <w:rFonts w:ascii="Calibri" w:hAnsi="Calibri"/>
          <w:lang w:val="en-GB" w:eastAsia="en-GB"/>
        </w:rPr>
      </w:pPr>
      <w:r>
        <w:t>20</w:t>
      </w:r>
      <w:r w:rsidRPr="00B34FCB">
        <w:rPr>
          <w:rFonts w:ascii="Calibri" w:hAnsi="Calibri"/>
          <w:lang w:val="en-GB" w:eastAsia="en-GB"/>
        </w:rPr>
        <w:tab/>
      </w:r>
      <w:r>
        <w:t>Format and Signing of Bid</w:t>
      </w:r>
      <w:r>
        <w:tab/>
      </w:r>
      <w:r>
        <w:fldChar w:fldCharType="begin"/>
      </w:r>
      <w:r>
        <w:instrText xml:space="preserve"> PAGEREF _Toc331257254 \h </w:instrText>
      </w:r>
      <w:r>
        <w:fldChar w:fldCharType="separate"/>
      </w:r>
      <w:r w:rsidR="00335202">
        <w:t>10</w:t>
      </w:r>
      <w:r>
        <w:fldChar w:fldCharType="end"/>
      </w:r>
    </w:p>
    <w:p w14:paraId="05F01024" w14:textId="55966381" w:rsidR="00001D12" w:rsidRPr="00B34FCB" w:rsidRDefault="00001D12" w:rsidP="00001D12">
      <w:pPr>
        <w:pStyle w:val="TOC1"/>
        <w:rPr>
          <w:rFonts w:ascii="Calibri" w:hAnsi="Calibri"/>
          <w:lang w:val="en-GB" w:eastAsia="en-GB"/>
        </w:rPr>
      </w:pPr>
      <w:r>
        <w:t>D.</w:t>
      </w:r>
      <w:r w:rsidRPr="00B34FCB">
        <w:rPr>
          <w:rFonts w:ascii="Calibri" w:hAnsi="Calibri"/>
          <w:lang w:val="en-GB" w:eastAsia="en-GB"/>
        </w:rPr>
        <w:tab/>
      </w:r>
      <w:r>
        <w:t>Submission and Opening of Bids</w:t>
      </w:r>
      <w:r>
        <w:tab/>
      </w:r>
      <w:r>
        <w:fldChar w:fldCharType="begin"/>
      </w:r>
      <w:r>
        <w:instrText xml:space="preserve"> PAGEREF _Toc331257255 \h </w:instrText>
      </w:r>
      <w:r>
        <w:fldChar w:fldCharType="separate"/>
      </w:r>
      <w:r w:rsidR="00335202">
        <w:t>10</w:t>
      </w:r>
      <w:r>
        <w:fldChar w:fldCharType="end"/>
      </w:r>
    </w:p>
    <w:p w14:paraId="65A7EA6D" w14:textId="54A632C0" w:rsidR="00001D12" w:rsidRPr="00B34FCB" w:rsidRDefault="00001D12" w:rsidP="00001D12">
      <w:pPr>
        <w:pStyle w:val="TOC2"/>
        <w:rPr>
          <w:rFonts w:ascii="Calibri" w:hAnsi="Calibri"/>
          <w:lang w:val="en-GB" w:eastAsia="en-GB"/>
        </w:rPr>
      </w:pPr>
      <w:r>
        <w:t>21</w:t>
      </w:r>
      <w:r w:rsidRPr="00B34FCB">
        <w:rPr>
          <w:rFonts w:ascii="Calibri" w:hAnsi="Calibri"/>
          <w:lang w:val="en-GB" w:eastAsia="en-GB"/>
        </w:rPr>
        <w:tab/>
      </w:r>
      <w:r>
        <w:t>Submission, Sealing and Marking of Bids</w:t>
      </w:r>
      <w:r>
        <w:tab/>
      </w:r>
      <w:r>
        <w:fldChar w:fldCharType="begin"/>
      </w:r>
      <w:r>
        <w:instrText xml:space="preserve"> PAGEREF _Toc331257256 \h </w:instrText>
      </w:r>
      <w:r>
        <w:fldChar w:fldCharType="separate"/>
      </w:r>
      <w:r w:rsidR="00335202">
        <w:t>10</w:t>
      </w:r>
      <w:r>
        <w:fldChar w:fldCharType="end"/>
      </w:r>
    </w:p>
    <w:p w14:paraId="75D93E06" w14:textId="1FB926B8" w:rsidR="00001D12" w:rsidRPr="00B34FCB" w:rsidRDefault="00001D12" w:rsidP="00001D12">
      <w:pPr>
        <w:pStyle w:val="TOC2"/>
        <w:rPr>
          <w:rFonts w:ascii="Calibri" w:hAnsi="Calibri"/>
          <w:lang w:val="en-GB" w:eastAsia="en-GB"/>
        </w:rPr>
      </w:pPr>
      <w:r>
        <w:t>22</w:t>
      </w:r>
      <w:r w:rsidRPr="00B34FCB">
        <w:rPr>
          <w:rFonts w:ascii="Calibri" w:hAnsi="Calibri"/>
          <w:lang w:val="en-GB" w:eastAsia="en-GB"/>
        </w:rPr>
        <w:tab/>
      </w:r>
      <w:r>
        <w:t>Deadline for Submission of Bids</w:t>
      </w:r>
      <w:r>
        <w:tab/>
      </w:r>
      <w:r>
        <w:fldChar w:fldCharType="begin"/>
      </w:r>
      <w:r>
        <w:instrText xml:space="preserve"> PAGEREF _Toc331257257 \h </w:instrText>
      </w:r>
      <w:r>
        <w:fldChar w:fldCharType="separate"/>
      </w:r>
      <w:r w:rsidR="00335202">
        <w:t>10</w:t>
      </w:r>
      <w:r>
        <w:fldChar w:fldCharType="end"/>
      </w:r>
    </w:p>
    <w:p w14:paraId="2A2D51A2" w14:textId="66ADDDE8" w:rsidR="00001D12" w:rsidRPr="00B34FCB" w:rsidRDefault="00001D12" w:rsidP="00001D12">
      <w:pPr>
        <w:pStyle w:val="TOC2"/>
        <w:rPr>
          <w:rFonts w:ascii="Calibri" w:hAnsi="Calibri"/>
          <w:lang w:val="en-GB" w:eastAsia="en-GB"/>
        </w:rPr>
      </w:pPr>
      <w:r>
        <w:t>23</w:t>
      </w:r>
      <w:r w:rsidRPr="00B34FCB">
        <w:rPr>
          <w:rFonts w:ascii="Calibri" w:hAnsi="Calibri"/>
          <w:lang w:val="en-GB" w:eastAsia="en-GB"/>
        </w:rPr>
        <w:tab/>
      </w:r>
      <w:r>
        <w:t>Late Bids</w:t>
      </w:r>
      <w:r>
        <w:tab/>
      </w:r>
      <w:r>
        <w:fldChar w:fldCharType="begin"/>
      </w:r>
      <w:r>
        <w:instrText xml:space="preserve"> PAGEREF _Toc331257258 \h </w:instrText>
      </w:r>
      <w:r>
        <w:fldChar w:fldCharType="separate"/>
      </w:r>
      <w:r w:rsidR="00335202">
        <w:t>10</w:t>
      </w:r>
      <w:r>
        <w:fldChar w:fldCharType="end"/>
      </w:r>
    </w:p>
    <w:p w14:paraId="27A18B98" w14:textId="6E8273A2" w:rsidR="00001D12" w:rsidRPr="00B34FCB" w:rsidRDefault="00001D12" w:rsidP="00001D12">
      <w:pPr>
        <w:pStyle w:val="TOC2"/>
        <w:rPr>
          <w:rFonts w:ascii="Calibri" w:hAnsi="Calibri"/>
          <w:lang w:val="en-GB" w:eastAsia="en-GB"/>
        </w:rPr>
      </w:pPr>
      <w:r>
        <w:t>24</w:t>
      </w:r>
      <w:r w:rsidRPr="00B34FCB">
        <w:rPr>
          <w:rFonts w:ascii="Calibri" w:hAnsi="Calibri"/>
          <w:lang w:val="en-GB" w:eastAsia="en-GB"/>
        </w:rPr>
        <w:tab/>
      </w:r>
      <w:r>
        <w:t>Withdrawal,  Substitution, and Modification of Bids</w:t>
      </w:r>
      <w:r>
        <w:tab/>
      </w:r>
      <w:r>
        <w:fldChar w:fldCharType="begin"/>
      </w:r>
      <w:r>
        <w:instrText xml:space="preserve"> PAGEREF _Toc331257259 \h </w:instrText>
      </w:r>
      <w:r>
        <w:fldChar w:fldCharType="separate"/>
      </w:r>
      <w:r w:rsidR="00335202">
        <w:t>10</w:t>
      </w:r>
      <w:r>
        <w:fldChar w:fldCharType="end"/>
      </w:r>
    </w:p>
    <w:p w14:paraId="7B751497" w14:textId="5DC51FDF" w:rsidR="00001D12" w:rsidRPr="00B34FCB" w:rsidRDefault="00001D12" w:rsidP="00001D12">
      <w:pPr>
        <w:pStyle w:val="TOC2"/>
        <w:rPr>
          <w:rFonts w:ascii="Calibri" w:hAnsi="Calibri"/>
          <w:lang w:val="en-GB" w:eastAsia="en-GB"/>
        </w:rPr>
      </w:pPr>
      <w:r>
        <w:t>25</w:t>
      </w:r>
      <w:r w:rsidRPr="00B34FCB">
        <w:rPr>
          <w:rFonts w:ascii="Calibri" w:hAnsi="Calibri"/>
          <w:lang w:val="en-GB" w:eastAsia="en-GB"/>
        </w:rPr>
        <w:tab/>
      </w:r>
      <w:r>
        <w:t>Bid Opening</w:t>
      </w:r>
      <w:r>
        <w:tab/>
      </w:r>
      <w:r>
        <w:fldChar w:fldCharType="begin"/>
      </w:r>
      <w:r>
        <w:instrText xml:space="preserve"> PAGEREF _Toc331257260 \h </w:instrText>
      </w:r>
      <w:r>
        <w:fldChar w:fldCharType="separate"/>
      </w:r>
      <w:r w:rsidR="00335202">
        <w:t>10</w:t>
      </w:r>
      <w:r>
        <w:fldChar w:fldCharType="end"/>
      </w:r>
    </w:p>
    <w:p w14:paraId="55A3E4E8" w14:textId="2174AB1A" w:rsidR="00001D12" w:rsidRPr="00B34FCB" w:rsidRDefault="00001D12" w:rsidP="00001D12">
      <w:pPr>
        <w:pStyle w:val="TOC1"/>
        <w:rPr>
          <w:rFonts w:ascii="Calibri" w:hAnsi="Calibri"/>
          <w:lang w:val="en-GB" w:eastAsia="en-GB"/>
        </w:rPr>
      </w:pPr>
      <w:r>
        <w:t>E.</w:t>
      </w:r>
      <w:r w:rsidRPr="00B34FCB">
        <w:rPr>
          <w:rFonts w:ascii="Calibri" w:hAnsi="Calibri"/>
          <w:lang w:val="en-GB" w:eastAsia="en-GB"/>
        </w:rPr>
        <w:tab/>
      </w:r>
      <w:r>
        <w:t>Evaluation and Comparison of Bids</w:t>
      </w:r>
      <w:r>
        <w:tab/>
      </w:r>
      <w:r>
        <w:fldChar w:fldCharType="begin"/>
      </w:r>
      <w:r>
        <w:instrText xml:space="preserve"> PAGEREF _Toc331257261 \h </w:instrText>
      </w:r>
      <w:r>
        <w:fldChar w:fldCharType="separate"/>
      </w:r>
      <w:r w:rsidR="00335202">
        <w:t>11</w:t>
      </w:r>
      <w:r>
        <w:fldChar w:fldCharType="end"/>
      </w:r>
    </w:p>
    <w:p w14:paraId="0B918275" w14:textId="66833DA8" w:rsidR="00001D12" w:rsidRPr="00B34FCB" w:rsidRDefault="00001D12" w:rsidP="00001D12">
      <w:pPr>
        <w:pStyle w:val="TOC2"/>
        <w:rPr>
          <w:rFonts w:ascii="Calibri" w:hAnsi="Calibri"/>
          <w:lang w:val="en-GB" w:eastAsia="en-GB"/>
        </w:rPr>
      </w:pPr>
      <w:r>
        <w:t>26</w:t>
      </w:r>
      <w:r w:rsidRPr="00B34FCB">
        <w:rPr>
          <w:rFonts w:ascii="Calibri" w:hAnsi="Calibri"/>
          <w:lang w:val="en-GB" w:eastAsia="en-GB"/>
        </w:rPr>
        <w:tab/>
      </w:r>
      <w:r>
        <w:t>Confidentiality</w:t>
      </w:r>
      <w:r>
        <w:tab/>
      </w:r>
      <w:r>
        <w:fldChar w:fldCharType="begin"/>
      </w:r>
      <w:r>
        <w:instrText xml:space="preserve"> PAGEREF _Toc331257262 \h </w:instrText>
      </w:r>
      <w:r>
        <w:fldChar w:fldCharType="separate"/>
      </w:r>
      <w:r w:rsidR="00335202">
        <w:t>11</w:t>
      </w:r>
      <w:r>
        <w:fldChar w:fldCharType="end"/>
      </w:r>
    </w:p>
    <w:p w14:paraId="684684BD" w14:textId="05AD995F" w:rsidR="00001D12" w:rsidRPr="00B34FCB" w:rsidRDefault="00001D12" w:rsidP="00001D12">
      <w:pPr>
        <w:pStyle w:val="TOC2"/>
        <w:rPr>
          <w:rFonts w:ascii="Calibri" w:hAnsi="Calibri"/>
          <w:lang w:val="en-GB" w:eastAsia="en-GB"/>
        </w:rPr>
      </w:pPr>
      <w:r>
        <w:t>27</w:t>
      </w:r>
      <w:r w:rsidRPr="00B34FCB">
        <w:rPr>
          <w:rFonts w:ascii="Calibri" w:hAnsi="Calibri"/>
          <w:lang w:val="en-GB" w:eastAsia="en-GB"/>
        </w:rPr>
        <w:tab/>
      </w:r>
      <w:r>
        <w:t>Clarification of Bids</w:t>
      </w:r>
      <w:r>
        <w:tab/>
      </w:r>
      <w:r>
        <w:fldChar w:fldCharType="begin"/>
      </w:r>
      <w:r>
        <w:instrText xml:space="preserve"> PAGEREF _Toc331257263 \h </w:instrText>
      </w:r>
      <w:r>
        <w:fldChar w:fldCharType="separate"/>
      </w:r>
      <w:r w:rsidR="00335202">
        <w:t>11</w:t>
      </w:r>
      <w:r>
        <w:fldChar w:fldCharType="end"/>
      </w:r>
    </w:p>
    <w:p w14:paraId="745F3660" w14:textId="38F9F81E" w:rsidR="00001D12" w:rsidRPr="00B34FCB" w:rsidRDefault="00001D12" w:rsidP="00001D12">
      <w:pPr>
        <w:pStyle w:val="TOC2"/>
        <w:rPr>
          <w:rFonts w:ascii="Calibri" w:hAnsi="Calibri"/>
          <w:lang w:val="en-GB" w:eastAsia="en-GB"/>
        </w:rPr>
      </w:pPr>
      <w:r>
        <w:t>28</w:t>
      </w:r>
      <w:r w:rsidRPr="00B34FCB">
        <w:rPr>
          <w:rFonts w:ascii="Calibri" w:hAnsi="Calibri"/>
          <w:lang w:val="en-GB" w:eastAsia="en-GB"/>
        </w:rPr>
        <w:tab/>
      </w:r>
      <w:r>
        <w:t>Responsiveness of Bids</w:t>
      </w:r>
      <w:r>
        <w:tab/>
      </w:r>
      <w:r>
        <w:fldChar w:fldCharType="begin"/>
      </w:r>
      <w:r>
        <w:instrText xml:space="preserve"> PAGEREF _Toc331257264 \h </w:instrText>
      </w:r>
      <w:r>
        <w:fldChar w:fldCharType="separate"/>
      </w:r>
      <w:r w:rsidR="00335202">
        <w:t>12</w:t>
      </w:r>
      <w:r>
        <w:fldChar w:fldCharType="end"/>
      </w:r>
    </w:p>
    <w:p w14:paraId="03B5FA6A" w14:textId="5454CF28" w:rsidR="00001D12" w:rsidRPr="00B34FCB" w:rsidRDefault="00001D12" w:rsidP="00001D12">
      <w:pPr>
        <w:pStyle w:val="TOC2"/>
        <w:rPr>
          <w:rFonts w:ascii="Calibri" w:hAnsi="Calibri"/>
          <w:lang w:val="en-GB" w:eastAsia="en-GB"/>
        </w:rPr>
      </w:pPr>
      <w:r>
        <w:t>29</w:t>
      </w:r>
      <w:r w:rsidRPr="00B34FCB">
        <w:rPr>
          <w:rFonts w:ascii="Calibri" w:hAnsi="Calibri"/>
          <w:lang w:val="en-GB" w:eastAsia="en-GB"/>
        </w:rPr>
        <w:tab/>
      </w:r>
      <w:r>
        <w:t>Non-conformities, Errors</w:t>
      </w:r>
      <w:r w:rsidRPr="00A80C75">
        <w:rPr>
          <w:lang w:val="fr-FR"/>
        </w:rPr>
        <w:t xml:space="preserve">, </w:t>
      </w:r>
      <w:r w:rsidRPr="00A80C75">
        <w:rPr>
          <w:lang w:val="en-GB"/>
        </w:rPr>
        <w:t>and</w:t>
      </w:r>
      <w:r w:rsidRPr="00A80C75">
        <w:rPr>
          <w:lang w:val="fr-FR"/>
        </w:rPr>
        <w:t xml:space="preserve"> Omissions</w:t>
      </w:r>
      <w:r>
        <w:tab/>
      </w:r>
      <w:r>
        <w:fldChar w:fldCharType="begin"/>
      </w:r>
      <w:r>
        <w:instrText xml:space="preserve"> PAGEREF _Toc331257265 \h </w:instrText>
      </w:r>
      <w:r>
        <w:fldChar w:fldCharType="separate"/>
      </w:r>
      <w:r w:rsidR="00335202">
        <w:t>12</w:t>
      </w:r>
      <w:r>
        <w:fldChar w:fldCharType="end"/>
      </w:r>
    </w:p>
    <w:p w14:paraId="77545998" w14:textId="05669F68" w:rsidR="00001D12" w:rsidRPr="00B34FCB" w:rsidRDefault="00001D12" w:rsidP="00001D12">
      <w:pPr>
        <w:pStyle w:val="TOC2"/>
        <w:rPr>
          <w:rFonts w:ascii="Calibri" w:hAnsi="Calibri"/>
          <w:lang w:val="en-GB" w:eastAsia="en-GB"/>
        </w:rPr>
      </w:pPr>
      <w:r>
        <w:t>30</w:t>
      </w:r>
      <w:r w:rsidRPr="00B34FCB">
        <w:rPr>
          <w:rFonts w:ascii="Calibri" w:hAnsi="Calibri"/>
          <w:lang w:val="en-GB" w:eastAsia="en-GB"/>
        </w:rPr>
        <w:tab/>
      </w:r>
      <w:r>
        <w:t>Preliminary Examination of Bids</w:t>
      </w:r>
      <w:r>
        <w:tab/>
      </w:r>
      <w:r>
        <w:fldChar w:fldCharType="begin"/>
      </w:r>
      <w:r>
        <w:instrText xml:space="preserve"> PAGEREF _Toc331257266 \h </w:instrText>
      </w:r>
      <w:r>
        <w:fldChar w:fldCharType="separate"/>
      </w:r>
      <w:r w:rsidR="00335202">
        <w:t>12</w:t>
      </w:r>
      <w:r>
        <w:fldChar w:fldCharType="end"/>
      </w:r>
    </w:p>
    <w:p w14:paraId="79FE190C" w14:textId="48EF943C" w:rsidR="00001D12" w:rsidRPr="00B34FCB" w:rsidRDefault="00001D12" w:rsidP="00001D12">
      <w:pPr>
        <w:pStyle w:val="TOC2"/>
        <w:rPr>
          <w:rFonts w:ascii="Calibri" w:hAnsi="Calibri"/>
          <w:lang w:val="en-GB" w:eastAsia="en-GB"/>
        </w:rPr>
      </w:pPr>
      <w:r>
        <w:t>31</w:t>
      </w:r>
      <w:r w:rsidRPr="00B34FCB">
        <w:rPr>
          <w:rFonts w:ascii="Calibri" w:hAnsi="Calibri"/>
          <w:lang w:val="en-GB" w:eastAsia="en-GB"/>
        </w:rPr>
        <w:tab/>
      </w:r>
      <w:r>
        <w:t>Examination of Terms and Conditions; Technical Evaluation</w:t>
      </w:r>
      <w:r>
        <w:tab/>
      </w:r>
      <w:r>
        <w:fldChar w:fldCharType="begin"/>
      </w:r>
      <w:r>
        <w:instrText xml:space="preserve"> PAGEREF _Toc331257267 \h </w:instrText>
      </w:r>
      <w:r>
        <w:fldChar w:fldCharType="separate"/>
      </w:r>
      <w:r w:rsidR="00335202">
        <w:t>13</w:t>
      </w:r>
      <w:r>
        <w:fldChar w:fldCharType="end"/>
      </w:r>
    </w:p>
    <w:p w14:paraId="2413D2E1" w14:textId="4126C4D6" w:rsidR="00001D12" w:rsidRPr="00B34FCB" w:rsidRDefault="00001D12" w:rsidP="00001D12">
      <w:pPr>
        <w:pStyle w:val="TOC2"/>
        <w:rPr>
          <w:rFonts w:ascii="Calibri" w:hAnsi="Calibri"/>
          <w:lang w:val="en-GB" w:eastAsia="en-GB"/>
        </w:rPr>
      </w:pPr>
      <w:r>
        <w:t>32</w:t>
      </w:r>
      <w:r w:rsidRPr="00B34FCB">
        <w:rPr>
          <w:rFonts w:ascii="Calibri" w:hAnsi="Calibri"/>
          <w:lang w:val="en-GB" w:eastAsia="en-GB"/>
        </w:rPr>
        <w:tab/>
      </w:r>
      <w:r>
        <w:t>Evaluation of Bids</w:t>
      </w:r>
      <w:r>
        <w:tab/>
      </w:r>
      <w:r>
        <w:fldChar w:fldCharType="begin"/>
      </w:r>
      <w:r>
        <w:instrText xml:space="preserve"> PAGEREF _Toc331257268 \h </w:instrText>
      </w:r>
      <w:r>
        <w:fldChar w:fldCharType="separate"/>
      </w:r>
      <w:r w:rsidR="00335202">
        <w:t>13</w:t>
      </w:r>
      <w:r>
        <w:fldChar w:fldCharType="end"/>
      </w:r>
    </w:p>
    <w:p w14:paraId="278DBC69" w14:textId="246C8BFB" w:rsidR="00001D12" w:rsidRPr="00B34FCB" w:rsidRDefault="00001D12" w:rsidP="00001D12">
      <w:pPr>
        <w:pStyle w:val="TOC2"/>
        <w:rPr>
          <w:rFonts w:ascii="Calibri" w:hAnsi="Calibri"/>
          <w:lang w:val="en-GB" w:eastAsia="en-GB"/>
        </w:rPr>
      </w:pPr>
      <w:r>
        <w:lastRenderedPageBreak/>
        <w:t>33</w:t>
      </w:r>
      <w:r w:rsidRPr="00B34FCB">
        <w:rPr>
          <w:rFonts w:ascii="Calibri" w:hAnsi="Calibri"/>
          <w:lang w:val="en-GB" w:eastAsia="en-GB"/>
        </w:rPr>
        <w:tab/>
      </w:r>
      <w:r>
        <w:t>Comparison of Bids</w:t>
      </w:r>
      <w:r>
        <w:tab/>
      </w:r>
      <w:r>
        <w:fldChar w:fldCharType="begin"/>
      </w:r>
      <w:r>
        <w:instrText xml:space="preserve"> PAGEREF _Toc331257269 \h </w:instrText>
      </w:r>
      <w:r>
        <w:fldChar w:fldCharType="separate"/>
      </w:r>
      <w:r w:rsidR="00335202">
        <w:t>13</w:t>
      </w:r>
      <w:r>
        <w:fldChar w:fldCharType="end"/>
      </w:r>
    </w:p>
    <w:p w14:paraId="0381C43E" w14:textId="66560A5B" w:rsidR="00001D12" w:rsidRPr="00B34FCB" w:rsidRDefault="00001D12" w:rsidP="00001D12">
      <w:pPr>
        <w:pStyle w:val="TOC2"/>
        <w:rPr>
          <w:rFonts w:ascii="Calibri" w:hAnsi="Calibri"/>
          <w:lang w:val="en-GB" w:eastAsia="en-GB"/>
        </w:rPr>
      </w:pPr>
      <w:r>
        <w:t>34</w:t>
      </w:r>
      <w:r w:rsidRPr="00B34FCB">
        <w:rPr>
          <w:rFonts w:ascii="Calibri" w:hAnsi="Calibri"/>
          <w:lang w:val="en-GB" w:eastAsia="en-GB"/>
        </w:rPr>
        <w:tab/>
      </w:r>
      <w:r>
        <w:t>Post-qualification of the Bidder</w:t>
      </w:r>
      <w:r>
        <w:tab/>
      </w:r>
      <w:r>
        <w:fldChar w:fldCharType="begin"/>
      </w:r>
      <w:r>
        <w:instrText xml:space="preserve"> PAGEREF _Toc331257270 \h </w:instrText>
      </w:r>
      <w:r>
        <w:fldChar w:fldCharType="separate"/>
      </w:r>
      <w:r w:rsidR="00335202">
        <w:t>14</w:t>
      </w:r>
      <w:r>
        <w:fldChar w:fldCharType="end"/>
      </w:r>
    </w:p>
    <w:p w14:paraId="24522590" w14:textId="3A9B8765" w:rsidR="00001D12" w:rsidRPr="00B34FCB" w:rsidRDefault="00001D12" w:rsidP="00001D12">
      <w:pPr>
        <w:pStyle w:val="TOC2"/>
        <w:rPr>
          <w:rFonts w:ascii="Calibri" w:hAnsi="Calibri"/>
          <w:lang w:val="en-GB" w:eastAsia="en-GB"/>
        </w:rPr>
      </w:pPr>
      <w:r>
        <w:t>35</w:t>
      </w:r>
      <w:r w:rsidRPr="00B34FCB">
        <w:rPr>
          <w:rFonts w:ascii="Calibri" w:hAnsi="Calibri"/>
          <w:lang w:val="en-GB" w:eastAsia="en-GB"/>
        </w:rPr>
        <w:tab/>
      </w:r>
      <w:r>
        <w:t>Procuring Entity’s Right to Accept Any Bid, and to Reject Any or All Bids</w:t>
      </w:r>
      <w:r>
        <w:tab/>
      </w:r>
      <w:r>
        <w:fldChar w:fldCharType="begin"/>
      </w:r>
      <w:r>
        <w:instrText xml:space="preserve"> PAGEREF _Toc331257271 \h </w:instrText>
      </w:r>
      <w:r>
        <w:fldChar w:fldCharType="separate"/>
      </w:r>
      <w:r w:rsidR="00335202">
        <w:t>14</w:t>
      </w:r>
      <w:r>
        <w:fldChar w:fldCharType="end"/>
      </w:r>
    </w:p>
    <w:p w14:paraId="7E77D123" w14:textId="2AEC048C" w:rsidR="00001D12" w:rsidRPr="00B34FCB" w:rsidRDefault="00001D12" w:rsidP="00001D12">
      <w:pPr>
        <w:pStyle w:val="TOC1"/>
        <w:rPr>
          <w:rFonts w:ascii="Calibri" w:hAnsi="Calibri"/>
          <w:lang w:val="en-GB" w:eastAsia="en-GB"/>
        </w:rPr>
      </w:pPr>
      <w:r>
        <w:t>F.</w:t>
      </w:r>
      <w:r w:rsidRPr="00B34FCB">
        <w:rPr>
          <w:rFonts w:ascii="Calibri" w:hAnsi="Calibri"/>
          <w:lang w:val="en-GB" w:eastAsia="en-GB"/>
        </w:rPr>
        <w:tab/>
      </w:r>
      <w:r>
        <w:t>Award of Contract</w:t>
      </w:r>
      <w:r>
        <w:tab/>
      </w:r>
      <w:r>
        <w:fldChar w:fldCharType="begin"/>
      </w:r>
      <w:r>
        <w:instrText xml:space="preserve"> PAGEREF _Toc331257272 \h </w:instrText>
      </w:r>
      <w:r>
        <w:fldChar w:fldCharType="separate"/>
      </w:r>
      <w:r w:rsidR="00335202">
        <w:t>14</w:t>
      </w:r>
      <w:r>
        <w:fldChar w:fldCharType="end"/>
      </w:r>
    </w:p>
    <w:p w14:paraId="559F2506" w14:textId="667DF71E" w:rsidR="00001D12" w:rsidRPr="00B34FCB" w:rsidRDefault="00001D12" w:rsidP="00001D12">
      <w:pPr>
        <w:pStyle w:val="TOC2"/>
        <w:rPr>
          <w:rFonts w:ascii="Calibri" w:hAnsi="Calibri"/>
          <w:lang w:val="en-GB" w:eastAsia="en-GB"/>
        </w:rPr>
      </w:pPr>
      <w:r>
        <w:t>36</w:t>
      </w:r>
      <w:r w:rsidRPr="00B34FCB">
        <w:rPr>
          <w:rFonts w:ascii="Calibri" w:hAnsi="Calibri"/>
          <w:lang w:val="en-GB" w:eastAsia="en-GB"/>
        </w:rPr>
        <w:tab/>
      </w:r>
      <w:r>
        <w:t>Award Criteria</w:t>
      </w:r>
      <w:r>
        <w:tab/>
      </w:r>
      <w:r>
        <w:fldChar w:fldCharType="begin"/>
      </w:r>
      <w:r>
        <w:instrText xml:space="preserve"> PAGEREF _Toc331257273 \h </w:instrText>
      </w:r>
      <w:r>
        <w:fldChar w:fldCharType="separate"/>
      </w:r>
      <w:r w:rsidR="00335202">
        <w:t>14</w:t>
      </w:r>
      <w:r>
        <w:fldChar w:fldCharType="end"/>
      </w:r>
    </w:p>
    <w:p w14:paraId="555C3404" w14:textId="460FBC97" w:rsidR="00001D12" w:rsidRPr="00B34FCB" w:rsidRDefault="00001D12" w:rsidP="00001D12">
      <w:pPr>
        <w:pStyle w:val="TOC2"/>
        <w:rPr>
          <w:rFonts w:ascii="Calibri" w:hAnsi="Calibri"/>
          <w:lang w:val="en-GB" w:eastAsia="en-GB"/>
        </w:rPr>
      </w:pPr>
      <w:r>
        <w:t>37</w:t>
      </w:r>
      <w:r w:rsidRPr="00B34FCB">
        <w:rPr>
          <w:rFonts w:ascii="Calibri" w:hAnsi="Calibri"/>
          <w:lang w:val="en-GB" w:eastAsia="en-GB"/>
        </w:rPr>
        <w:tab/>
      </w:r>
      <w:r>
        <w:t>Procuring Entity’s Right to Vary Quantities at Time of Award</w:t>
      </w:r>
      <w:r>
        <w:tab/>
      </w:r>
      <w:r>
        <w:fldChar w:fldCharType="begin"/>
      </w:r>
      <w:r>
        <w:instrText xml:space="preserve"> PAGEREF _Toc331257274 \h </w:instrText>
      </w:r>
      <w:r>
        <w:fldChar w:fldCharType="separate"/>
      </w:r>
      <w:r w:rsidR="00335202">
        <w:t>14</w:t>
      </w:r>
      <w:r>
        <w:fldChar w:fldCharType="end"/>
      </w:r>
    </w:p>
    <w:p w14:paraId="4D445951" w14:textId="1DD1FD69" w:rsidR="00001D12" w:rsidRPr="00B34FCB" w:rsidRDefault="00001D12" w:rsidP="00001D12">
      <w:pPr>
        <w:pStyle w:val="TOC2"/>
        <w:rPr>
          <w:rFonts w:ascii="Calibri" w:hAnsi="Calibri"/>
          <w:lang w:val="en-GB" w:eastAsia="en-GB"/>
        </w:rPr>
      </w:pPr>
      <w:r>
        <w:t>38</w:t>
      </w:r>
      <w:r w:rsidRPr="00B34FCB">
        <w:rPr>
          <w:rFonts w:ascii="Calibri" w:hAnsi="Calibri"/>
          <w:lang w:val="en-GB" w:eastAsia="en-GB"/>
        </w:rPr>
        <w:tab/>
      </w:r>
      <w:r>
        <w:t>Notification of Award</w:t>
      </w:r>
      <w:r>
        <w:tab/>
      </w:r>
      <w:r>
        <w:fldChar w:fldCharType="begin"/>
      </w:r>
      <w:r>
        <w:instrText xml:space="preserve"> PAGEREF _Toc331257275 \h </w:instrText>
      </w:r>
      <w:r>
        <w:fldChar w:fldCharType="separate"/>
      </w:r>
      <w:r w:rsidR="00335202">
        <w:t>14</w:t>
      </w:r>
      <w:r>
        <w:fldChar w:fldCharType="end"/>
      </w:r>
    </w:p>
    <w:p w14:paraId="5223466D" w14:textId="6292D24F" w:rsidR="00001D12" w:rsidRPr="00B34FCB" w:rsidRDefault="00001D12" w:rsidP="00001D12">
      <w:pPr>
        <w:pStyle w:val="TOC2"/>
        <w:rPr>
          <w:rFonts w:ascii="Calibri" w:hAnsi="Calibri"/>
          <w:lang w:val="en-GB" w:eastAsia="en-GB"/>
        </w:rPr>
      </w:pPr>
      <w:r>
        <w:t>39</w:t>
      </w:r>
      <w:r w:rsidRPr="00B34FCB">
        <w:rPr>
          <w:rFonts w:ascii="Calibri" w:hAnsi="Calibri"/>
          <w:lang w:val="en-GB" w:eastAsia="en-GB"/>
        </w:rPr>
        <w:tab/>
      </w:r>
      <w:r>
        <w:t>Signing of Contract</w:t>
      </w:r>
      <w:r>
        <w:tab/>
      </w:r>
      <w:r>
        <w:fldChar w:fldCharType="begin"/>
      </w:r>
      <w:r>
        <w:instrText xml:space="preserve"> PAGEREF _Toc331257276 \h </w:instrText>
      </w:r>
      <w:r>
        <w:fldChar w:fldCharType="separate"/>
      </w:r>
      <w:r w:rsidR="00335202">
        <w:t>14</w:t>
      </w:r>
      <w:r>
        <w:fldChar w:fldCharType="end"/>
      </w:r>
    </w:p>
    <w:p w14:paraId="2E51A0CF" w14:textId="19DA2025" w:rsidR="00001D12" w:rsidRPr="00B34FCB" w:rsidRDefault="00001D12" w:rsidP="00001D12">
      <w:pPr>
        <w:pStyle w:val="TOC2"/>
        <w:rPr>
          <w:rFonts w:ascii="Calibri" w:hAnsi="Calibri"/>
          <w:lang w:val="en-GB" w:eastAsia="en-GB"/>
        </w:rPr>
      </w:pPr>
      <w:r>
        <w:t>40</w:t>
      </w:r>
      <w:r w:rsidRPr="00B34FCB">
        <w:rPr>
          <w:rFonts w:ascii="Calibri" w:hAnsi="Calibri"/>
          <w:lang w:val="en-GB" w:eastAsia="en-GB"/>
        </w:rPr>
        <w:tab/>
      </w:r>
      <w:r>
        <w:t>Performance Security</w:t>
      </w:r>
      <w:r>
        <w:tab/>
      </w:r>
      <w:r>
        <w:fldChar w:fldCharType="begin"/>
      </w:r>
      <w:r>
        <w:instrText xml:space="preserve"> PAGEREF _Toc331257277 \h </w:instrText>
      </w:r>
      <w:r>
        <w:fldChar w:fldCharType="separate"/>
      </w:r>
      <w:r w:rsidR="00335202">
        <w:t>14</w:t>
      </w:r>
      <w:r>
        <w:fldChar w:fldCharType="end"/>
      </w:r>
    </w:p>
    <w:p w14:paraId="0C92FD8B" w14:textId="77777777" w:rsidR="00001D12" w:rsidRDefault="00001D12" w:rsidP="00001D12">
      <w:pPr>
        <w:tabs>
          <w:tab w:val="right" w:leader="dot" w:pos="8640"/>
        </w:tabs>
      </w:pPr>
      <w:r>
        <w:rPr>
          <w:b/>
          <w:noProof/>
          <w:sz w:val="22"/>
          <w:szCs w:val="22"/>
        </w:rPr>
        <w:fldChar w:fldCharType="end"/>
      </w:r>
    </w:p>
    <w:p w14:paraId="7E1576E3" w14:textId="77777777" w:rsidR="00001D12" w:rsidRDefault="00001D12" w:rsidP="00001D12"/>
    <w:p w14:paraId="187EE7EA" w14:textId="77777777" w:rsidR="00001D12" w:rsidRDefault="00001D12" w:rsidP="00001D12">
      <w:pPr>
        <w:rPr>
          <w:sz w:val="8"/>
        </w:rPr>
      </w:pPr>
      <w:r>
        <w:br w:type="page"/>
      </w:r>
    </w:p>
    <w:tbl>
      <w:tblPr>
        <w:tblW w:w="9588" w:type="dxa"/>
        <w:tblInd w:w="18" w:type="dxa"/>
        <w:tblLayout w:type="fixed"/>
        <w:tblLook w:val="0000" w:firstRow="0" w:lastRow="0" w:firstColumn="0" w:lastColumn="0" w:noHBand="0" w:noVBand="0"/>
      </w:tblPr>
      <w:tblGrid>
        <w:gridCol w:w="9540"/>
        <w:gridCol w:w="48"/>
      </w:tblGrid>
      <w:tr w:rsidR="00001D12" w14:paraId="5AA5985A" w14:textId="77777777" w:rsidTr="00E85A0E">
        <w:trPr>
          <w:gridAfter w:val="1"/>
          <w:wAfter w:w="48" w:type="dxa"/>
          <w:trHeight w:val="800"/>
        </w:trPr>
        <w:tc>
          <w:tcPr>
            <w:tcW w:w="9540" w:type="dxa"/>
            <w:vAlign w:val="center"/>
          </w:tcPr>
          <w:p w14:paraId="5793C2D0" w14:textId="77777777" w:rsidR="00001D12" w:rsidRDefault="00001D12" w:rsidP="00E85A0E">
            <w:pPr>
              <w:jc w:val="center"/>
              <w:rPr>
                <w:b/>
                <w:bCs/>
                <w:sz w:val="36"/>
              </w:rPr>
            </w:pPr>
            <w:r>
              <w:rPr>
                <w:b/>
                <w:bCs/>
                <w:sz w:val="36"/>
                <w:u w:val="single"/>
              </w:rPr>
              <w:lastRenderedPageBreak/>
              <w:br w:type="page"/>
            </w:r>
            <w:r>
              <w:rPr>
                <w:b/>
                <w:bCs/>
                <w:sz w:val="36"/>
              </w:rPr>
              <w:br w:type="page"/>
            </w:r>
            <w:bookmarkStart w:id="16" w:name="_Hlt438532663"/>
            <w:bookmarkStart w:id="17" w:name="_Toc438266923"/>
            <w:bookmarkStart w:id="18" w:name="_Toc438267877"/>
            <w:bookmarkStart w:id="19" w:name="_Toc438366664"/>
            <w:bookmarkStart w:id="20" w:name="_Toc507316736"/>
            <w:bookmarkStart w:id="21" w:name="_Toc73332847"/>
            <w:bookmarkEnd w:id="16"/>
            <w:r>
              <w:rPr>
                <w:b/>
                <w:bCs/>
                <w:sz w:val="36"/>
              </w:rPr>
              <w:t>Section I.  Instructions to Bidders</w:t>
            </w:r>
            <w:bookmarkEnd w:id="17"/>
            <w:bookmarkEnd w:id="18"/>
            <w:bookmarkEnd w:id="19"/>
            <w:bookmarkEnd w:id="20"/>
            <w:bookmarkEnd w:id="21"/>
          </w:p>
        </w:tc>
      </w:tr>
      <w:tr w:rsidR="00001D12" w14:paraId="33455D56" w14:textId="77777777" w:rsidTr="00E85A0E">
        <w:trPr>
          <w:gridAfter w:val="1"/>
          <w:wAfter w:w="48" w:type="dxa"/>
        </w:trPr>
        <w:tc>
          <w:tcPr>
            <w:tcW w:w="9540" w:type="dxa"/>
          </w:tcPr>
          <w:p w14:paraId="1DD29907" w14:textId="77777777" w:rsidR="00001D12" w:rsidRDefault="00001D12" w:rsidP="00001D12">
            <w:pPr>
              <w:pStyle w:val="StyleBodyText2Before0ptAfter10pt"/>
              <w:numPr>
                <w:ilvl w:val="0"/>
                <w:numId w:val="3"/>
              </w:numPr>
              <w:ind w:left="357" w:hanging="357"/>
            </w:pPr>
            <w:bookmarkStart w:id="22" w:name="_Toc505659523"/>
            <w:bookmarkStart w:id="23" w:name="_Toc331257232"/>
            <w:r>
              <w:t>General</w:t>
            </w:r>
            <w:bookmarkEnd w:id="22"/>
            <w:bookmarkEnd w:id="23"/>
          </w:p>
        </w:tc>
      </w:tr>
      <w:tr w:rsidR="00001D12" w14:paraId="1F4BE8AA" w14:textId="77777777" w:rsidTr="00E85A0E">
        <w:trPr>
          <w:gridAfter w:val="1"/>
          <w:wAfter w:w="48" w:type="dxa"/>
        </w:trPr>
        <w:tc>
          <w:tcPr>
            <w:tcW w:w="9540" w:type="dxa"/>
          </w:tcPr>
          <w:p w14:paraId="071A8423" w14:textId="77777777" w:rsidR="00001D12" w:rsidRDefault="00001D12" w:rsidP="00E85A0E">
            <w:pPr>
              <w:pStyle w:val="S1ClauseHead"/>
            </w:pPr>
            <w:bookmarkStart w:id="24" w:name="_Toc331257233"/>
            <w:bookmarkStart w:id="25" w:name="_Toc331257340"/>
            <w:r>
              <w:t>Scope of Bid</w:t>
            </w:r>
            <w:bookmarkEnd w:id="24"/>
            <w:bookmarkEnd w:id="25"/>
          </w:p>
        </w:tc>
      </w:tr>
      <w:tr w:rsidR="00001D12" w14:paraId="180B2E4B" w14:textId="77777777" w:rsidTr="00E85A0E">
        <w:trPr>
          <w:gridAfter w:val="1"/>
          <w:wAfter w:w="48" w:type="dxa"/>
        </w:trPr>
        <w:tc>
          <w:tcPr>
            <w:tcW w:w="9540" w:type="dxa"/>
          </w:tcPr>
          <w:p w14:paraId="3E299335" w14:textId="77777777" w:rsidR="00001D12" w:rsidRDefault="00001D12" w:rsidP="00E85A0E">
            <w:pPr>
              <w:pStyle w:val="S1SubClText"/>
            </w:pPr>
            <w:r>
              <w:t>The Procuring Entity indicated in the Bidding Data Sheet (BDS), issues these Bidding Documents for the supply of Goods and Related Services incidental thereto as specified in Section VI, Schedule of Requirements. The name and identification number of this Open National Bidding (ONB) procurement are specified in the BDS. The name, identification, and number of lots of are provided in the BDS.</w:t>
            </w:r>
          </w:p>
          <w:p w14:paraId="5C011CBD" w14:textId="77777777" w:rsidR="00001D12" w:rsidRDefault="00001D12" w:rsidP="00E85A0E">
            <w:pPr>
              <w:pStyle w:val="S1SubClText"/>
            </w:pPr>
            <w:r>
              <w:t>Throughout these Bidding Documents:</w:t>
            </w:r>
          </w:p>
          <w:p w14:paraId="31B85940" w14:textId="77777777" w:rsidR="00001D12" w:rsidRDefault="00001D12" w:rsidP="00E85A0E">
            <w:pPr>
              <w:pStyle w:val="S1-aText"/>
            </w:pPr>
            <w:bookmarkStart w:id="26" w:name="_Toc90018270"/>
            <w:r>
              <w:t>the term “in writing” means communicated in written form (e.g. by mail, e-mail, fax, telex) with proof of receipt;</w:t>
            </w:r>
            <w:bookmarkEnd w:id="26"/>
          </w:p>
          <w:p w14:paraId="0844B6E2" w14:textId="77777777" w:rsidR="00001D12" w:rsidRDefault="00001D12" w:rsidP="00E85A0E">
            <w:pPr>
              <w:pStyle w:val="S1-aText"/>
            </w:pPr>
            <w:bookmarkStart w:id="27" w:name="_Toc90018271"/>
            <w:r>
              <w:t>if the context so requires, “singular” means “plural” and vice versa;</w:t>
            </w:r>
            <w:bookmarkEnd w:id="27"/>
          </w:p>
          <w:p w14:paraId="4F28AC48" w14:textId="77777777" w:rsidR="00001D12" w:rsidRDefault="00001D12" w:rsidP="00E85A0E">
            <w:pPr>
              <w:pStyle w:val="S1-aText"/>
            </w:pPr>
            <w:bookmarkStart w:id="28" w:name="_Toc90018272"/>
            <w:r>
              <w:t>“day” means calendar day;</w:t>
            </w:r>
          </w:p>
          <w:p w14:paraId="66661820" w14:textId="77777777" w:rsidR="00001D12" w:rsidRDefault="00001D12" w:rsidP="00E85A0E">
            <w:pPr>
              <w:pStyle w:val="S1-aText"/>
            </w:pPr>
            <w:r>
              <w:t>the term “Contract Manager” refers to the officer, body or instit</w:t>
            </w:r>
            <w:r w:rsidR="002A4504">
              <w:t>ution appointed under Section 76</w:t>
            </w:r>
            <w:r>
              <w:t xml:space="preserve"> of th</w:t>
            </w:r>
            <w:r w:rsidR="002A4504">
              <w:t xml:space="preserve">e Public Procurement </w:t>
            </w:r>
            <w:r w:rsidR="009C52AF">
              <w:t>(Amendment) Act No. 17 of 2023</w:t>
            </w:r>
            <w:r>
              <w:t>;</w:t>
            </w:r>
          </w:p>
          <w:p w14:paraId="75B878E3" w14:textId="77777777" w:rsidR="00001D12" w:rsidRPr="00A2569D" w:rsidRDefault="00001D12" w:rsidP="00E85A0E">
            <w:pPr>
              <w:pStyle w:val="S1-aText"/>
            </w:pPr>
            <w:r>
              <w:t>“Government” refers to the Government of the Republic of Zambia, any Procuring Entity or the relevant approvals authority as defined in th</w:t>
            </w:r>
            <w:r w:rsidR="00910A20">
              <w:t>e Public Procurement Act of 2020</w:t>
            </w:r>
            <w:r w:rsidRPr="00A2569D">
              <w:t>; and</w:t>
            </w:r>
          </w:p>
          <w:p w14:paraId="41028092" w14:textId="77777777" w:rsidR="00001D12" w:rsidRDefault="00001D12" w:rsidP="00E85A0E">
            <w:pPr>
              <w:pStyle w:val="S1-aText"/>
            </w:pPr>
            <w:r w:rsidRPr="00A2569D">
              <w:t>“ZPPA</w:t>
            </w:r>
            <w:r w:rsidRPr="008A10D2">
              <w:rPr>
                <w:sz w:val="24"/>
                <w:szCs w:val="24"/>
              </w:rPr>
              <w:t>” refers to the Zambia Public Procurement Authority</w:t>
            </w:r>
            <w:r>
              <w:t>.</w:t>
            </w:r>
            <w:bookmarkEnd w:id="28"/>
          </w:p>
        </w:tc>
      </w:tr>
      <w:tr w:rsidR="00001D12" w14:paraId="75C766E6" w14:textId="77777777" w:rsidTr="00E85A0E">
        <w:trPr>
          <w:gridAfter w:val="1"/>
          <w:wAfter w:w="48" w:type="dxa"/>
        </w:trPr>
        <w:tc>
          <w:tcPr>
            <w:tcW w:w="9540" w:type="dxa"/>
          </w:tcPr>
          <w:p w14:paraId="7FFBB122" w14:textId="77777777" w:rsidR="00001D12" w:rsidRDefault="00001D12" w:rsidP="00E85A0E">
            <w:pPr>
              <w:pStyle w:val="S1ClauseHead"/>
            </w:pPr>
            <w:bookmarkStart w:id="29" w:name="_Toc438438821"/>
            <w:bookmarkStart w:id="30" w:name="_Toc438532556"/>
            <w:bookmarkStart w:id="31" w:name="_Toc438733965"/>
            <w:bookmarkStart w:id="32" w:name="_Toc438907006"/>
            <w:bookmarkStart w:id="33" w:name="_Toc438907205"/>
            <w:bookmarkStart w:id="34" w:name="_Toc331257234"/>
            <w:bookmarkStart w:id="35" w:name="_Toc331257341"/>
            <w:r>
              <w:t>Source of Funds</w:t>
            </w:r>
            <w:bookmarkEnd w:id="29"/>
            <w:bookmarkEnd w:id="30"/>
            <w:bookmarkEnd w:id="31"/>
            <w:bookmarkEnd w:id="32"/>
            <w:bookmarkEnd w:id="33"/>
            <w:bookmarkEnd w:id="34"/>
            <w:bookmarkEnd w:id="35"/>
          </w:p>
        </w:tc>
      </w:tr>
      <w:tr w:rsidR="00001D12" w14:paraId="701A14DB" w14:textId="77777777" w:rsidTr="00E85A0E">
        <w:trPr>
          <w:gridAfter w:val="1"/>
          <w:wAfter w:w="48" w:type="dxa"/>
        </w:trPr>
        <w:tc>
          <w:tcPr>
            <w:tcW w:w="9540" w:type="dxa"/>
          </w:tcPr>
          <w:p w14:paraId="7DC38800" w14:textId="77777777" w:rsidR="00001D12" w:rsidRDefault="00001D12" w:rsidP="00001D12">
            <w:pPr>
              <w:pStyle w:val="S1SubClText"/>
              <w:numPr>
                <w:ilvl w:val="1"/>
                <w:numId w:val="24"/>
              </w:numPr>
            </w:pPr>
            <w:r>
              <w:t xml:space="preserve">The Procuring Entity </w:t>
            </w:r>
            <w:r>
              <w:rPr>
                <w:b/>
                <w:bCs/>
              </w:rPr>
              <w:t>specified in the BDS</w:t>
            </w:r>
            <w:r>
              <w:t xml:space="preserve"> has applied for or received financing (hereinafter called “funds”) from Government toward the cost of the project or </w:t>
            </w:r>
            <w:proofErr w:type="spellStart"/>
            <w:r>
              <w:t>programme</w:t>
            </w:r>
            <w:proofErr w:type="spellEnd"/>
            <w:r>
              <w:t xml:space="preserve"> </w:t>
            </w:r>
            <w:r>
              <w:rPr>
                <w:b/>
                <w:bCs/>
              </w:rPr>
              <w:t>named in the</w:t>
            </w:r>
            <w:r>
              <w:t xml:space="preserve"> </w:t>
            </w:r>
            <w:r>
              <w:rPr>
                <w:b/>
              </w:rPr>
              <w:t>BDS</w:t>
            </w:r>
            <w:r>
              <w:t>.  The Procuring Entity intends to apply a portion of the funds to eligible payments under the contract for which these Bidding Documents are issued.</w:t>
            </w:r>
          </w:p>
          <w:p w14:paraId="51457158" w14:textId="77777777" w:rsidR="00001D12" w:rsidRDefault="00001D12" w:rsidP="00E85A0E">
            <w:pPr>
              <w:pStyle w:val="S1SubClText"/>
            </w:pPr>
            <w:r>
              <w:t>Payments by Procuring Entity will be made only at the request of the Contract Manager.</w:t>
            </w:r>
          </w:p>
        </w:tc>
      </w:tr>
      <w:tr w:rsidR="00001D12" w14:paraId="7971873E" w14:textId="77777777" w:rsidTr="00E85A0E">
        <w:trPr>
          <w:gridAfter w:val="1"/>
          <w:wAfter w:w="48" w:type="dxa"/>
        </w:trPr>
        <w:tc>
          <w:tcPr>
            <w:tcW w:w="9540" w:type="dxa"/>
            <w:tcBorders>
              <w:bottom w:val="nil"/>
            </w:tcBorders>
          </w:tcPr>
          <w:p w14:paraId="339F183C" w14:textId="77777777" w:rsidR="00001D12" w:rsidRDefault="00001D12" w:rsidP="00E85A0E">
            <w:pPr>
              <w:pStyle w:val="S1ClauseHead"/>
            </w:pPr>
            <w:bookmarkStart w:id="36" w:name="_Toc438002631"/>
            <w:bookmarkStart w:id="37" w:name="_Toc438438822"/>
            <w:bookmarkStart w:id="38" w:name="_Toc438532559"/>
            <w:bookmarkStart w:id="39" w:name="_Toc438733966"/>
            <w:bookmarkStart w:id="40" w:name="_Toc438907007"/>
            <w:bookmarkStart w:id="41" w:name="_Toc438907206"/>
            <w:bookmarkStart w:id="42" w:name="_Toc331257235"/>
            <w:bookmarkStart w:id="43" w:name="_Toc331257342"/>
            <w:r>
              <w:t>Fraud and Corruption</w:t>
            </w:r>
            <w:bookmarkEnd w:id="36"/>
            <w:bookmarkEnd w:id="37"/>
            <w:bookmarkEnd w:id="38"/>
            <w:bookmarkEnd w:id="39"/>
            <w:bookmarkEnd w:id="40"/>
            <w:bookmarkEnd w:id="41"/>
            <w:bookmarkEnd w:id="42"/>
            <w:bookmarkEnd w:id="43"/>
          </w:p>
        </w:tc>
      </w:tr>
      <w:tr w:rsidR="00001D12" w14:paraId="5D23FCC5" w14:textId="77777777" w:rsidTr="00E85A0E">
        <w:trPr>
          <w:gridAfter w:val="1"/>
          <w:wAfter w:w="48" w:type="dxa"/>
        </w:trPr>
        <w:tc>
          <w:tcPr>
            <w:tcW w:w="9540" w:type="dxa"/>
            <w:tcBorders>
              <w:bottom w:val="nil"/>
            </w:tcBorders>
          </w:tcPr>
          <w:p w14:paraId="135E4060" w14:textId="77777777" w:rsidR="00001D12" w:rsidRDefault="00001D12" w:rsidP="00E85A0E">
            <w:pPr>
              <w:pStyle w:val="S1SubClText"/>
            </w:pPr>
            <w:bookmarkStart w:id="44" w:name="_Toc438532558"/>
            <w:bookmarkEnd w:id="44"/>
            <w:r>
              <w:t>Government requires that Procuring Entities (including beneficiaries of the funds), as well as bidders, suppliers, contractors, and consultants under Government-financed contracts, observe the highest standard of ethics during the procurement and execution of such contracts.  In pursuit of this policy, Government:</w:t>
            </w:r>
          </w:p>
          <w:p w14:paraId="21D85741" w14:textId="77777777" w:rsidR="00001D12" w:rsidRDefault="00001D12" w:rsidP="00E85A0E">
            <w:pPr>
              <w:pStyle w:val="S1-aText"/>
            </w:pPr>
            <w:bookmarkStart w:id="45" w:name="_Toc90018273"/>
            <w:r>
              <w:t>defines, for the purposes of this provision, the terms set forth below as follows:</w:t>
            </w:r>
            <w:bookmarkEnd w:id="45"/>
          </w:p>
          <w:p w14:paraId="03980AD2" w14:textId="77777777" w:rsidR="00001D12" w:rsidRDefault="00001D12" w:rsidP="00E85A0E">
            <w:pPr>
              <w:pStyle w:val="S1-iText"/>
            </w:pPr>
            <w:r>
              <w:t>“</w:t>
            </w:r>
            <w:proofErr w:type="gramStart"/>
            <w:r>
              <w:t>corrupt</w:t>
            </w:r>
            <w:proofErr w:type="gramEnd"/>
            <w:r>
              <w:t xml:space="preserve"> practice” means the offering, giving, receiving, or soliciting, directly or indirectly, of anything of value to influence the action of a public official in the procurement process or in contract execution; </w:t>
            </w:r>
          </w:p>
          <w:p w14:paraId="7AE3C239" w14:textId="77777777" w:rsidR="00001D12" w:rsidRDefault="00001D12" w:rsidP="00E85A0E">
            <w:pPr>
              <w:pStyle w:val="S1-iText"/>
            </w:pPr>
            <w:r>
              <w:t>“</w:t>
            </w:r>
            <w:proofErr w:type="gramStart"/>
            <w:r>
              <w:t>fraudulent</w:t>
            </w:r>
            <w:proofErr w:type="gramEnd"/>
            <w:r>
              <w:t xml:space="preserve"> practice” means a misrepresentation or omission of facts in order to influence a procurement process or the execution of a contract; </w:t>
            </w:r>
          </w:p>
          <w:p w14:paraId="0E9EFDCB" w14:textId="77777777" w:rsidR="00001D12" w:rsidRDefault="00001D12" w:rsidP="00E85A0E">
            <w:pPr>
              <w:pStyle w:val="S1-iText"/>
            </w:pPr>
            <w:r>
              <w:t>“</w:t>
            </w:r>
            <w:proofErr w:type="gramStart"/>
            <w:r>
              <w:t>collusive</w:t>
            </w:r>
            <w:proofErr w:type="gramEnd"/>
            <w:r>
              <w:t xml:space="preserve"> practice” means a scheme or arrangement between two or more bidders, with or without the knowledge of the Procuring Entity, designed to establish bid prices at artificial, noncompetitive levels; and</w:t>
            </w:r>
          </w:p>
          <w:p w14:paraId="047B1C9B" w14:textId="77777777" w:rsidR="00001D12" w:rsidRDefault="00001D12" w:rsidP="00E85A0E">
            <w:pPr>
              <w:pStyle w:val="S1-iText"/>
            </w:pPr>
            <w:r>
              <w:t>“</w:t>
            </w:r>
            <w:proofErr w:type="gramStart"/>
            <w:r>
              <w:t>coercive</w:t>
            </w:r>
            <w:proofErr w:type="gramEnd"/>
            <w:r>
              <w:t xml:space="preserve"> practice” means harming or threatening to harm, directly or indirectly, persons or their property to influence their participation in the procurement process or affect the execution of a contract;</w:t>
            </w:r>
          </w:p>
          <w:p w14:paraId="02052135" w14:textId="77777777" w:rsidR="00001D12" w:rsidRDefault="00001D12" w:rsidP="00E85A0E">
            <w:pPr>
              <w:pStyle w:val="S1-aText"/>
            </w:pPr>
            <w:bookmarkStart w:id="46" w:name="_Toc90018274"/>
            <w:r>
              <w:lastRenderedPageBreak/>
              <w:t>will reject a proposal for award if it determines that the Bidder recommended for award has, directly or through an agent, engaged in corrupt, fraudulent, collusive or coercive practices in competing for the Contract in question;</w:t>
            </w:r>
            <w:bookmarkEnd w:id="46"/>
          </w:p>
          <w:p w14:paraId="19D798E4" w14:textId="77777777" w:rsidR="00001D12" w:rsidRDefault="00001D12" w:rsidP="00E85A0E">
            <w:pPr>
              <w:pStyle w:val="S1-aText"/>
            </w:pPr>
            <w:bookmarkStart w:id="47" w:name="_Toc90018275"/>
            <w:r>
              <w:t xml:space="preserve">will sanction a firm or individual, including </w:t>
            </w:r>
            <w:r>
              <w:rPr>
                <w:lang w:val="en-GB"/>
              </w:rPr>
              <w:t xml:space="preserve">suspending or barring a bidder or supplier in accordance with Sections </w:t>
            </w:r>
            <w:r w:rsidR="001C3A7A">
              <w:rPr>
                <w:i/>
                <w:iCs/>
                <w:lang w:val="en-GB"/>
              </w:rPr>
              <w:t>ninety-five, ninety-six</w:t>
            </w:r>
            <w:r>
              <w:rPr>
                <w:i/>
                <w:iCs/>
                <w:lang w:val="en-GB"/>
              </w:rPr>
              <w:t xml:space="preserve"> </w:t>
            </w:r>
            <w:r>
              <w:rPr>
                <w:lang w:val="en-GB"/>
              </w:rPr>
              <w:t xml:space="preserve">and </w:t>
            </w:r>
            <w:r w:rsidR="001C3A7A">
              <w:rPr>
                <w:i/>
                <w:iCs/>
                <w:lang w:val="en-GB"/>
              </w:rPr>
              <w:t xml:space="preserve">ninety-seven </w:t>
            </w:r>
            <w:r w:rsidR="001C3A7A">
              <w:rPr>
                <w:lang w:val="en-GB"/>
              </w:rPr>
              <w:t>of</w:t>
            </w:r>
            <w:r>
              <w:rPr>
                <w:lang w:val="en-GB"/>
              </w:rPr>
              <w:t xml:space="preserve"> th</w:t>
            </w:r>
            <w:r w:rsidR="00466713">
              <w:rPr>
                <w:lang w:val="en-GB"/>
              </w:rPr>
              <w:t>e Public Procurement Act of 2020</w:t>
            </w:r>
            <w:r>
              <w:rPr>
                <w:lang w:val="en-GB"/>
              </w:rPr>
              <w:t xml:space="preserve"> and in</w:t>
            </w:r>
            <w:r w:rsidR="00466713">
              <w:rPr>
                <w:lang w:val="en-GB"/>
              </w:rPr>
              <w:t xml:space="preserve"> accordance with regulations 230 to 239</w:t>
            </w:r>
            <w:r>
              <w:rPr>
                <w:lang w:val="en-GB"/>
              </w:rPr>
              <w:t xml:space="preserve"> of the Public Procu</w:t>
            </w:r>
            <w:r w:rsidR="00466713">
              <w:rPr>
                <w:lang w:val="en-GB"/>
              </w:rPr>
              <w:t>rement Regulations of 2022</w:t>
            </w:r>
            <w:r w:rsidRPr="009B4617">
              <w:rPr>
                <w:lang w:val="en-GB"/>
              </w:rPr>
              <w:t xml:space="preserve">. </w:t>
            </w:r>
            <w:r w:rsidRPr="009B4617">
              <w:t>A bidder or suppli</w:t>
            </w:r>
            <w:r>
              <w:t>er aggrieved by such a decision</w:t>
            </w:r>
            <w:r w:rsidRPr="009B4617">
              <w:t xml:space="preserve"> may appeal in accordance with Section </w:t>
            </w:r>
            <w:r w:rsidR="00B340CF">
              <w:rPr>
                <w:i/>
              </w:rPr>
              <w:t>ninety-nine</w:t>
            </w:r>
            <w:r w:rsidRPr="009B4617">
              <w:t xml:space="preserve"> of th</w:t>
            </w:r>
            <w:r w:rsidR="00B340CF">
              <w:t>e Public Procurement Act of 2020</w:t>
            </w:r>
            <w:r>
              <w:t>; and</w:t>
            </w:r>
            <w:bookmarkEnd w:id="47"/>
          </w:p>
          <w:p w14:paraId="7F1123DD" w14:textId="77777777" w:rsidR="00001D12" w:rsidRDefault="00001D12" w:rsidP="00E85A0E">
            <w:pPr>
              <w:pStyle w:val="S1-aText"/>
            </w:pPr>
            <w:bookmarkStart w:id="48" w:name="_Toc90018276"/>
            <w:r>
              <w:t>will have the right to require that a provision be included in Bidding Documents and in contracts financed by Government, requiring bidders, suppliers, contractors and consultants to permit Government to inspect their accounts and records and other documents relating to the Bid submission and contract performance and to have them audited by auditors appointed by Government.</w:t>
            </w:r>
            <w:bookmarkEnd w:id="48"/>
          </w:p>
          <w:p w14:paraId="4F99DF9A" w14:textId="77777777" w:rsidR="00001D12" w:rsidRDefault="00001D12" w:rsidP="00E85A0E">
            <w:pPr>
              <w:pStyle w:val="S1SubClText"/>
              <w:numPr>
                <w:ilvl w:val="0"/>
                <w:numId w:val="0"/>
              </w:numPr>
              <w:ind w:left="567"/>
            </w:pPr>
          </w:p>
        </w:tc>
      </w:tr>
      <w:tr w:rsidR="00001D12" w14:paraId="7ECA2E31" w14:textId="77777777" w:rsidTr="00E85A0E">
        <w:trPr>
          <w:gridAfter w:val="1"/>
          <w:wAfter w:w="48" w:type="dxa"/>
        </w:trPr>
        <w:tc>
          <w:tcPr>
            <w:tcW w:w="9540" w:type="dxa"/>
            <w:tcBorders>
              <w:bottom w:val="nil"/>
            </w:tcBorders>
          </w:tcPr>
          <w:p w14:paraId="48A50C00" w14:textId="77777777" w:rsidR="00001D12" w:rsidRDefault="00001D12" w:rsidP="00E85A0E">
            <w:pPr>
              <w:pStyle w:val="S1ClauseHead"/>
            </w:pPr>
            <w:bookmarkStart w:id="49" w:name="_Toc438438823"/>
            <w:bookmarkStart w:id="50" w:name="_Toc438532560"/>
            <w:bookmarkStart w:id="51" w:name="_Toc438733967"/>
            <w:bookmarkStart w:id="52" w:name="_Toc438907008"/>
            <w:bookmarkStart w:id="53" w:name="_Toc438907207"/>
            <w:bookmarkStart w:id="54" w:name="_Toc331257236"/>
            <w:bookmarkStart w:id="55" w:name="_Toc331257343"/>
            <w:r>
              <w:lastRenderedPageBreak/>
              <w:t>Eligible Bidders</w:t>
            </w:r>
            <w:bookmarkEnd w:id="49"/>
            <w:bookmarkEnd w:id="50"/>
            <w:bookmarkEnd w:id="51"/>
            <w:bookmarkEnd w:id="52"/>
            <w:bookmarkEnd w:id="53"/>
            <w:bookmarkEnd w:id="54"/>
            <w:bookmarkEnd w:id="55"/>
          </w:p>
        </w:tc>
      </w:tr>
      <w:tr w:rsidR="00001D12" w14:paraId="745CA588" w14:textId="77777777" w:rsidTr="00E85A0E">
        <w:trPr>
          <w:gridAfter w:val="1"/>
          <w:wAfter w:w="48" w:type="dxa"/>
        </w:trPr>
        <w:tc>
          <w:tcPr>
            <w:tcW w:w="9540" w:type="dxa"/>
            <w:tcBorders>
              <w:bottom w:val="nil"/>
            </w:tcBorders>
          </w:tcPr>
          <w:p w14:paraId="2D5B17F8" w14:textId="77777777" w:rsidR="00001D12" w:rsidRDefault="00001D12" w:rsidP="00E85A0E">
            <w:pPr>
              <w:pStyle w:val="S1SubClText"/>
            </w:pPr>
            <w:r>
              <w:t>A Bidder, and all parties constituting the Bidder, may hav</w:t>
            </w:r>
            <w:r w:rsidR="00A91602">
              <w:t>e the nationality of Zambia</w:t>
            </w:r>
            <w:r>
              <w:t xml:space="preserve">, subject to the restrictions specified </w:t>
            </w:r>
            <w:r w:rsidR="00A91602">
              <w:t>in Section V, Eligibility</w:t>
            </w:r>
            <w:r>
              <w:t>.  A Bidder shall be deemed to have the nationality of a country if the Bidder is a citizen or</w:t>
            </w:r>
            <w:r w:rsidR="00106C87">
              <w:t xml:space="preserve"> a firm or company whether</w:t>
            </w:r>
            <w:r w:rsidR="00540275">
              <w:t xml:space="preserve"> corporate or </w:t>
            </w:r>
            <w:r w:rsidR="001709BA">
              <w:t>unincorporated</w:t>
            </w:r>
            <w:r w:rsidR="00540275">
              <w:t xml:space="preserve">, a firm or company wholly owned by a citizen and a body of persons wholly comprising of </w:t>
            </w:r>
            <w:r w:rsidR="00400857">
              <w:t>citizens. is</w:t>
            </w:r>
            <w:r>
              <w:t xml:space="preserve">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 </w:t>
            </w:r>
          </w:p>
          <w:p w14:paraId="1AB35CD6" w14:textId="77777777" w:rsidR="00001D12" w:rsidRDefault="00001D12" w:rsidP="00E85A0E">
            <w:pPr>
              <w:pStyle w:val="S1SubClText"/>
            </w:pPr>
            <w:r>
              <w:t xml:space="preserve">A Bidder shall not have a conflict of interest.  All bidders found to have conflict of interest shall be disqualified.  Bidders may be considered to have a conflict of interest with one or more parties in this bidding process, if they: </w:t>
            </w:r>
          </w:p>
          <w:p w14:paraId="6DFD4C1D" w14:textId="115424CD" w:rsidR="00001D12" w:rsidRDefault="00001D12" w:rsidP="00E85A0E">
            <w:pPr>
              <w:pStyle w:val="S1-aText"/>
            </w:pPr>
            <w:bookmarkStart w:id="56" w:name="_Toc90018277"/>
            <w:r>
              <w:t>are associated with a firm which has been engaged by the Procuring Entity to provide consulting services for the preparation of the design, specifications, and other documents to be used for the procurement of the goods to be purchased under these Bidding Documents; or</w:t>
            </w:r>
            <w:bookmarkEnd w:id="56"/>
            <w:r>
              <w:t xml:space="preserve"> </w:t>
            </w:r>
          </w:p>
          <w:p w14:paraId="295DF497" w14:textId="77777777" w:rsidR="00001D12" w:rsidRDefault="00001D12" w:rsidP="00E85A0E">
            <w:pPr>
              <w:pStyle w:val="S1-aText"/>
            </w:pPr>
            <w:bookmarkStart w:id="57" w:name="_Toc90018278"/>
            <w:r>
              <w:t>Submit more than one bid in this bidding process, except for alternative offers permitted under ITB Clause 13.  However, this does not limit the participation of subcontractors in more than one bid;</w:t>
            </w:r>
            <w:bookmarkEnd w:id="57"/>
            <w:r>
              <w:t xml:space="preserve"> </w:t>
            </w:r>
          </w:p>
          <w:p w14:paraId="147D08AB" w14:textId="77777777" w:rsidR="00001D12" w:rsidRDefault="00001D12" w:rsidP="00E85A0E">
            <w:pPr>
              <w:pStyle w:val="S1SubClText"/>
            </w:pPr>
            <w:r>
              <w:t xml:space="preserve">A Bidder that is under a declaration of ineligibility by ZPPA in accordance with ITB Clause 3, at the date of contract award, shall be disqualified. The list of debarred firms is available at the electronic address specified in the BDS. </w:t>
            </w:r>
          </w:p>
          <w:p w14:paraId="1BC24A5C" w14:textId="77777777" w:rsidR="00001D12" w:rsidRPr="007A7552" w:rsidRDefault="00001D12" w:rsidP="00E85A0E">
            <w:pPr>
              <w:pStyle w:val="S1SubClText"/>
            </w:pPr>
            <w:r w:rsidRPr="000C3E97">
              <w:t>A statutory corporation or body or company in which Government has a majority or controlling interest shall be eligible only if they m</w:t>
            </w:r>
            <w:r w:rsidR="00D36DC7">
              <w:t>eet the provisions of Section 51</w:t>
            </w:r>
            <w:r w:rsidRPr="000C3E97">
              <w:t xml:space="preserve"> of th</w:t>
            </w:r>
            <w:r w:rsidR="00D36DC7">
              <w:t>e Public Procurement Act of 2020</w:t>
            </w:r>
            <w:r>
              <w:t xml:space="preserve">. </w:t>
            </w:r>
            <w:r w:rsidRPr="006D0490">
              <w:t>To establish eligibility, the government-owned enterprise or institution should provi</w:t>
            </w:r>
            <w:r>
              <w:t xml:space="preserve">de all relevant documents </w:t>
            </w:r>
            <w:r w:rsidRPr="006D0490">
              <w:t xml:space="preserve">(including its charter) sufficient to demonstrate that it </w:t>
            </w:r>
            <w:r w:rsidRPr="000C3E97">
              <w:t>meet</w:t>
            </w:r>
            <w:r>
              <w:t>s</w:t>
            </w:r>
            <w:r w:rsidRPr="000C3E97">
              <w:t xml:space="preserve"> the provisions of Section 34</w:t>
            </w:r>
            <w:r>
              <w:t>(2)</w:t>
            </w:r>
            <w:r w:rsidRPr="000C3E97">
              <w:t xml:space="preserve"> of th</w:t>
            </w:r>
            <w:r w:rsidR="00095A12">
              <w:t>e Public Procurement Act of 2020</w:t>
            </w:r>
            <w:r>
              <w:t>.</w:t>
            </w:r>
          </w:p>
          <w:p w14:paraId="07AB74C8" w14:textId="77777777" w:rsidR="00001D12" w:rsidRDefault="00001D12" w:rsidP="00E85A0E">
            <w:pPr>
              <w:pStyle w:val="S1SubClText"/>
            </w:pPr>
            <w:r>
              <w:t>Bidders shall provide such evidence of their continued eligibility satisfactory to the Procuring Entity, as the Procuring Entity shall reasonably request.</w:t>
            </w:r>
          </w:p>
          <w:p w14:paraId="57ABC976" w14:textId="77777777" w:rsidR="00001D12" w:rsidRDefault="00001D12" w:rsidP="00E85A0E"/>
        </w:tc>
      </w:tr>
      <w:tr w:rsidR="00001D12" w14:paraId="45A0FA38" w14:textId="77777777" w:rsidTr="00E85A0E">
        <w:trPr>
          <w:gridAfter w:val="1"/>
          <w:wAfter w:w="48" w:type="dxa"/>
        </w:trPr>
        <w:tc>
          <w:tcPr>
            <w:tcW w:w="9540" w:type="dxa"/>
          </w:tcPr>
          <w:p w14:paraId="2147414D" w14:textId="77777777" w:rsidR="00001D12" w:rsidRDefault="00001D12" w:rsidP="00E85A0E">
            <w:pPr>
              <w:pStyle w:val="S1ClauseHead"/>
            </w:pPr>
            <w:bookmarkStart w:id="58" w:name="_Toc438438824"/>
            <w:bookmarkStart w:id="59" w:name="_Toc438532568"/>
            <w:bookmarkStart w:id="60" w:name="_Toc438733968"/>
            <w:bookmarkStart w:id="61" w:name="_Toc438907009"/>
            <w:bookmarkStart w:id="62" w:name="_Toc438907208"/>
            <w:bookmarkStart w:id="63" w:name="_Toc331257237"/>
            <w:bookmarkStart w:id="64" w:name="_Toc331257344"/>
            <w:r>
              <w:t>Eligible Goods and Related Services</w:t>
            </w:r>
            <w:bookmarkEnd w:id="58"/>
            <w:bookmarkEnd w:id="59"/>
            <w:bookmarkEnd w:id="60"/>
            <w:bookmarkEnd w:id="61"/>
            <w:bookmarkEnd w:id="62"/>
            <w:bookmarkEnd w:id="63"/>
            <w:bookmarkEnd w:id="64"/>
          </w:p>
        </w:tc>
      </w:tr>
      <w:tr w:rsidR="00001D12" w14:paraId="7ACFA009" w14:textId="77777777" w:rsidTr="00E85A0E">
        <w:trPr>
          <w:gridAfter w:val="1"/>
          <w:wAfter w:w="48" w:type="dxa"/>
        </w:trPr>
        <w:tc>
          <w:tcPr>
            <w:tcW w:w="9540" w:type="dxa"/>
          </w:tcPr>
          <w:p w14:paraId="4BAC089D" w14:textId="77777777" w:rsidR="00001D12" w:rsidRDefault="00001D12" w:rsidP="00E85A0E">
            <w:pPr>
              <w:pStyle w:val="S1SubClText"/>
            </w:pPr>
            <w:r>
              <w:t xml:space="preserve">All the Goods and Related Services to be supplied under the Contract and financed by Government may </w:t>
            </w:r>
            <w:r w:rsidR="001709BA">
              <w:t xml:space="preserve">have their origin in </w:t>
            </w:r>
            <w:r w:rsidR="00095A12">
              <w:t>any country</w:t>
            </w:r>
            <w:r>
              <w:t xml:space="preserve"> in accordance wi</w:t>
            </w:r>
            <w:r w:rsidR="001709BA">
              <w:t>th Section V, Eligibility</w:t>
            </w:r>
            <w:r>
              <w:t>.</w:t>
            </w:r>
          </w:p>
          <w:p w14:paraId="21D359CF" w14:textId="77777777" w:rsidR="00001D12" w:rsidRDefault="00001D12" w:rsidP="00E85A0E">
            <w:pPr>
              <w:pStyle w:val="S1SubClText"/>
            </w:pPr>
            <w:r>
              <w:lastRenderedPageBreak/>
              <w:t>For purposes of this Clause, the term “goods” includes commodities, raw material, machinery, equipment, and industrial plants; and “related services” includes services such as insurance, installation, training, and initial maintenance.</w:t>
            </w:r>
          </w:p>
          <w:p w14:paraId="44292DD2" w14:textId="77777777" w:rsidR="00001D12" w:rsidRDefault="00001D12" w:rsidP="00E85A0E">
            <w:pPr>
              <w:pStyle w:val="S1SubClText"/>
            </w:pPr>
            <w: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001D12" w14:paraId="26230F1E" w14:textId="77777777" w:rsidTr="00E85A0E">
        <w:trPr>
          <w:gridAfter w:val="1"/>
          <w:wAfter w:w="48" w:type="dxa"/>
        </w:trPr>
        <w:tc>
          <w:tcPr>
            <w:tcW w:w="9540" w:type="dxa"/>
          </w:tcPr>
          <w:p w14:paraId="0A3B75CE" w14:textId="77777777" w:rsidR="00001D12" w:rsidRDefault="00001D12" w:rsidP="00001D12">
            <w:pPr>
              <w:pStyle w:val="StyleBodyText2Before0ptAfter10pt"/>
              <w:numPr>
                <w:ilvl w:val="0"/>
                <w:numId w:val="3"/>
              </w:numPr>
              <w:ind w:left="357" w:hanging="357"/>
            </w:pPr>
            <w:bookmarkStart w:id="65" w:name="_Toc505659524"/>
            <w:bookmarkStart w:id="66" w:name="_Toc331257238"/>
            <w:r>
              <w:lastRenderedPageBreak/>
              <w:t>Contents of Bidding Document</w:t>
            </w:r>
            <w:bookmarkEnd w:id="65"/>
            <w:r>
              <w:t>s</w:t>
            </w:r>
            <w:bookmarkEnd w:id="66"/>
          </w:p>
        </w:tc>
      </w:tr>
      <w:tr w:rsidR="00001D12" w14:paraId="05E99CD0" w14:textId="77777777" w:rsidTr="00E85A0E">
        <w:tc>
          <w:tcPr>
            <w:tcW w:w="9588" w:type="dxa"/>
            <w:gridSpan w:val="2"/>
          </w:tcPr>
          <w:p w14:paraId="2A07BCFA" w14:textId="77777777" w:rsidR="00001D12" w:rsidRDefault="00001D12" w:rsidP="00E85A0E">
            <w:pPr>
              <w:pStyle w:val="S1ClauseHead"/>
            </w:pPr>
            <w:bookmarkStart w:id="67" w:name="_Toc438438826"/>
            <w:bookmarkStart w:id="68" w:name="_Toc438532574"/>
            <w:bookmarkStart w:id="69" w:name="_Toc438733970"/>
            <w:bookmarkStart w:id="70" w:name="_Toc438907010"/>
            <w:bookmarkStart w:id="71" w:name="_Toc438907209"/>
            <w:bookmarkStart w:id="72" w:name="_Toc331257239"/>
            <w:bookmarkStart w:id="73" w:name="_Toc331257345"/>
            <w:r>
              <w:t>Sections of Bidding Documents</w:t>
            </w:r>
            <w:bookmarkEnd w:id="67"/>
            <w:bookmarkEnd w:id="68"/>
            <w:bookmarkEnd w:id="69"/>
            <w:bookmarkEnd w:id="70"/>
            <w:bookmarkEnd w:id="71"/>
            <w:bookmarkEnd w:id="72"/>
            <w:bookmarkEnd w:id="73"/>
          </w:p>
        </w:tc>
      </w:tr>
      <w:tr w:rsidR="00001D12" w14:paraId="2FA6C895" w14:textId="77777777" w:rsidTr="00E85A0E">
        <w:tc>
          <w:tcPr>
            <w:tcW w:w="9588" w:type="dxa"/>
            <w:gridSpan w:val="2"/>
          </w:tcPr>
          <w:p w14:paraId="6E3190CE" w14:textId="77777777" w:rsidR="00001D12" w:rsidRDefault="00001D12" w:rsidP="00E85A0E">
            <w:pPr>
              <w:pStyle w:val="S1SubClText"/>
            </w:pPr>
            <w:bookmarkStart w:id="74" w:name="_Toc438532572"/>
            <w:bookmarkEnd w:id="74"/>
            <w:r>
              <w:t>The Bidding Documents consist of Parts 1, 2, and 3, which include all the Sections indicated below, and should be read in conjunction with any Addendum issued in accordance with ITB Clause 8.</w:t>
            </w:r>
          </w:p>
          <w:p w14:paraId="7E8D2658" w14:textId="77777777" w:rsidR="00001D12" w:rsidRDefault="00001D12" w:rsidP="00E85A0E">
            <w:pPr>
              <w:tabs>
                <w:tab w:val="left" w:pos="1152"/>
                <w:tab w:val="left" w:pos="2502"/>
              </w:tabs>
              <w:spacing w:after="200"/>
              <w:ind w:left="612"/>
              <w:rPr>
                <w:b/>
                <w:sz w:val="22"/>
              </w:rPr>
            </w:pPr>
            <w:r>
              <w:rPr>
                <w:b/>
                <w:sz w:val="22"/>
              </w:rPr>
              <w:t>PART 1    Bidding Procedures</w:t>
            </w:r>
          </w:p>
          <w:p w14:paraId="0804F363" w14:textId="77777777" w:rsidR="00001D12" w:rsidRDefault="00001D12" w:rsidP="00E85A0E">
            <w:pPr>
              <w:pStyle w:val="Style11ptAfter10pt"/>
              <w:ind w:left="1542" w:firstLine="0"/>
            </w:pPr>
            <w:smartTag w:uri="urn:schemas-microsoft-com:office:smarttags" w:element="PostalCode">
              <w:smartTag w:uri="urn:schemas:contacts" w:element="Sn">
                <w:r>
                  <w:t>Section</w:t>
                </w:r>
              </w:smartTag>
              <w:r>
                <w:t xml:space="preserve"> </w:t>
              </w:r>
              <w:smartTag w:uri="urn:schemas:contacts" w:element="Sn">
                <w:r>
                  <w:t>I.</w:t>
                </w:r>
              </w:smartTag>
            </w:smartTag>
            <w:r>
              <w:t xml:space="preserve"> Instructions to Bidders (ITB)</w:t>
            </w:r>
          </w:p>
          <w:p w14:paraId="40F9C25B" w14:textId="77777777" w:rsidR="00001D12" w:rsidRDefault="00001D12" w:rsidP="00E85A0E">
            <w:pPr>
              <w:pStyle w:val="Style11ptAfter10pt"/>
              <w:ind w:left="1542" w:firstLine="0"/>
            </w:pPr>
            <w:r>
              <w:t>Section II. Bidding Data Sheet (BDS)</w:t>
            </w:r>
          </w:p>
          <w:p w14:paraId="48A1E909" w14:textId="77777777" w:rsidR="00001D12" w:rsidRDefault="00001D12" w:rsidP="00E85A0E">
            <w:pPr>
              <w:pStyle w:val="Style11ptAfter10pt"/>
              <w:ind w:left="1542" w:firstLine="0"/>
            </w:pPr>
            <w:r>
              <w:t>Section III. Evaluation and Qualification Criteria</w:t>
            </w:r>
          </w:p>
          <w:p w14:paraId="0675DF28" w14:textId="77777777" w:rsidR="00001D12" w:rsidRDefault="00001D12" w:rsidP="00E85A0E">
            <w:pPr>
              <w:pStyle w:val="Style11ptAfter10pt"/>
              <w:ind w:left="1542" w:firstLine="0"/>
            </w:pPr>
            <w:r>
              <w:t>Section IV. Bidding Forms</w:t>
            </w:r>
          </w:p>
          <w:p w14:paraId="72FEAFAF" w14:textId="77777777" w:rsidR="00001D12" w:rsidRDefault="00001D12" w:rsidP="00E85A0E">
            <w:pPr>
              <w:pStyle w:val="Style11ptAfter10pt"/>
              <w:ind w:left="1542" w:firstLine="0"/>
            </w:pPr>
            <w:r>
              <w:t>Section V. Eligible Countries</w:t>
            </w:r>
          </w:p>
        </w:tc>
      </w:tr>
      <w:tr w:rsidR="00001D12" w14:paraId="11439F66" w14:textId="77777777" w:rsidTr="00E85A0E">
        <w:tc>
          <w:tcPr>
            <w:tcW w:w="9588" w:type="dxa"/>
            <w:gridSpan w:val="2"/>
            <w:tcBorders>
              <w:bottom w:val="nil"/>
            </w:tcBorders>
          </w:tcPr>
          <w:p w14:paraId="2C69C749" w14:textId="77777777" w:rsidR="00001D12" w:rsidRDefault="00001D12" w:rsidP="00E85A0E">
            <w:pPr>
              <w:tabs>
                <w:tab w:val="left" w:pos="1152"/>
                <w:tab w:val="left" w:pos="2502"/>
              </w:tabs>
              <w:spacing w:after="200"/>
              <w:ind w:left="612"/>
              <w:rPr>
                <w:b/>
                <w:sz w:val="22"/>
              </w:rPr>
            </w:pPr>
            <w:r>
              <w:rPr>
                <w:b/>
                <w:sz w:val="22"/>
              </w:rPr>
              <w:t>PART 2   Supply Requirements</w:t>
            </w:r>
          </w:p>
          <w:p w14:paraId="710EF61C" w14:textId="77777777" w:rsidR="00001D12" w:rsidRDefault="00001D12" w:rsidP="00E85A0E">
            <w:pPr>
              <w:pStyle w:val="Style11ptAfter10pt"/>
              <w:ind w:left="1542" w:firstLine="0"/>
            </w:pPr>
            <w:r>
              <w:t>Section VI. Schedule of Requirements</w:t>
            </w:r>
          </w:p>
          <w:p w14:paraId="66049205" w14:textId="77777777" w:rsidR="00001D12" w:rsidRDefault="00001D12" w:rsidP="00E85A0E">
            <w:pPr>
              <w:tabs>
                <w:tab w:val="left" w:pos="1152"/>
                <w:tab w:val="left" w:pos="2502"/>
              </w:tabs>
              <w:spacing w:after="200"/>
              <w:ind w:left="612"/>
              <w:rPr>
                <w:b/>
                <w:sz w:val="22"/>
              </w:rPr>
            </w:pPr>
            <w:r>
              <w:rPr>
                <w:b/>
                <w:sz w:val="22"/>
              </w:rPr>
              <w:t>PART 3   Contract</w:t>
            </w:r>
          </w:p>
          <w:p w14:paraId="5862C1C7" w14:textId="77777777" w:rsidR="00001D12" w:rsidRDefault="00001D12" w:rsidP="00E85A0E">
            <w:pPr>
              <w:pStyle w:val="Style11ptAfter10pt"/>
              <w:ind w:left="1542" w:firstLine="0"/>
            </w:pPr>
            <w:r>
              <w:t>Section VII. General Conditions of Contract (GCC)</w:t>
            </w:r>
          </w:p>
          <w:p w14:paraId="5FB0C1B6" w14:textId="77777777" w:rsidR="00001D12" w:rsidRDefault="00001D12" w:rsidP="00E85A0E">
            <w:pPr>
              <w:pStyle w:val="Style11ptAfter10pt"/>
              <w:ind w:left="1542" w:firstLine="0"/>
            </w:pPr>
            <w:r>
              <w:t>Section VIII. Special Conditions of Contract (SCC)</w:t>
            </w:r>
          </w:p>
          <w:p w14:paraId="1B045BD4" w14:textId="77777777" w:rsidR="00001D12" w:rsidRDefault="00001D12" w:rsidP="00E85A0E">
            <w:pPr>
              <w:pStyle w:val="Style11ptAfter10pt"/>
              <w:ind w:left="1542" w:firstLine="0"/>
            </w:pPr>
            <w:r>
              <w:t xml:space="preserve">Section IX. Contract Forms </w:t>
            </w:r>
          </w:p>
        </w:tc>
      </w:tr>
      <w:tr w:rsidR="00001D12" w14:paraId="2525FD47" w14:textId="77777777" w:rsidTr="00E85A0E">
        <w:trPr>
          <w:gridAfter w:val="1"/>
          <w:wAfter w:w="48" w:type="dxa"/>
        </w:trPr>
        <w:tc>
          <w:tcPr>
            <w:tcW w:w="9540" w:type="dxa"/>
          </w:tcPr>
          <w:p w14:paraId="6A46B530" w14:textId="77777777" w:rsidR="00001D12" w:rsidRDefault="00001D12" w:rsidP="00E85A0E">
            <w:pPr>
              <w:pStyle w:val="S1SubClText"/>
            </w:pPr>
            <w:r>
              <w:t>The Invitation for Bids issued by the Procuring Entity is not part of the Bidding Documents.</w:t>
            </w:r>
          </w:p>
          <w:p w14:paraId="35A1E7ED" w14:textId="77777777" w:rsidR="00001D12" w:rsidRDefault="00001D12" w:rsidP="00E85A0E">
            <w:pPr>
              <w:pStyle w:val="S1SubClText"/>
            </w:pPr>
            <w:r>
              <w:t>The Procuring Entity is not responsible for the completeness of the Bidding Documents and their addendum, if they were not obtained directly from the Procuring Entity.</w:t>
            </w:r>
          </w:p>
          <w:p w14:paraId="1F4B41BF" w14:textId="77777777" w:rsidR="00001D12" w:rsidRDefault="00001D12" w:rsidP="00E85A0E">
            <w:pPr>
              <w:pStyle w:val="S1SubClText"/>
            </w:pPr>
            <w:r>
              <w:t>The Bidder is expected to examine all instructions, forms, terms, and specifications in the Bidding Documents.  Failure to furnish all information or documentation required by the Bidding Documents may result in the rejection of the bid.</w:t>
            </w:r>
          </w:p>
        </w:tc>
      </w:tr>
      <w:tr w:rsidR="00001D12" w14:paraId="64D314D2" w14:textId="77777777" w:rsidTr="00E85A0E">
        <w:trPr>
          <w:gridAfter w:val="1"/>
          <w:wAfter w:w="48" w:type="dxa"/>
        </w:trPr>
        <w:tc>
          <w:tcPr>
            <w:tcW w:w="9540" w:type="dxa"/>
          </w:tcPr>
          <w:p w14:paraId="3D724BCF" w14:textId="77777777" w:rsidR="00001D12" w:rsidRDefault="00001D12" w:rsidP="00E85A0E">
            <w:pPr>
              <w:pStyle w:val="S1ClauseHead"/>
            </w:pPr>
            <w:bookmarkStart w:id="75" w:name="_Toc438438827"/>
            <w:bookmarkStart w:id="76" w:name="_Toc438532575"/>
            <w:bookmarkStart w:id="77" w:name="_Toc438733971"/>
            <w:bookmarkStart w:id="78" w:name="_Toc438907011"/>
            <w:bookmarkStart w:id="79" w:name="_Toc438907210"/>
            <w:bookmarkStart w:id="80" w:name="_Toc331257240"/>
            <w:bookmarkStart w:id="81" w:name="_Toc331257346"/>
            <w:r>
              <w:t>Clarification of Bidding Documents</w:t>
            </w:r>
            <w:bookmarkEnd w:id="75"/>
            <w:bookmarkEnd w:id="76"/>
            <w:bookmarkEnd w:id="77"/>
            <w:bookmarkEnd w:id="78"/>
            <w:bookmarkEnd w:id="79"/>
            <w:bookmarkEnd w:id="80"/>
            <w:bookmarkEnd w:id="81"/>
          </w:p>
        </w:tc>
      </w:tr>
      <w:tr w:rsidR="00001D12" w14:paraId="7C65A42C" w14:textId="77777777" w:rsidTr="00E85A0E">
        <w:trPr>
          <w:gridAfter w:val="1"/>
          <w:wAfter w:w="48" w:type="dxa"/>
        </w:trPr>
        <w:tc>
          <w:tcPr>
            <w:tcW w:w="9540" w:type="dxa"/>
          </w:tcPr>
          <w:p w14:paraId="10D2A737" w14:textId="77777777" w:rsidR="00001D12" w:rsidRDefault="00001D12" w:rsidP="00E85A0E">
            <w:pPr>
              <w:pStyle w:val="S1SubClText"/>
            </w:pPr>
            <w:r>
              <w:t xml:space="preserve">A prospective Bidder requiring any clarification of the Bidding Documents shall contact the Procuring Entity in writing at the Procuring Entity’s address </w:t>
            </w:r>
            <w:r>
              <w:rPr>
                <w:b/>
                <w:bCs/>
              </w:rPr>
              <w:t>specified in the</w:t>
            </w:r>
            <w:r>
              <w:t xml:space="preserve"> </w:t>
            </w:r>
            <w:r>
              <w:rPr>
                <w:b/>
              </w:rPr>
              <w:t>BDS</w:t>
            </w:r>
            <w:r>
              <w:t xml:space="preserve">.  The Procuring Entity will respond in writing to any request for clarification, provided that such request is received no later than fourteen (14) days prior to the deadline for submission of bids.  The Procuring Entity shall forward copies of its response to all those who have acquired the Bidding Documents directly from it, including a description of the inquiry but without identifying its source.  Should the Procuring Entity deem it necessary to amend the Bidding Documents as a result of a clarification, it shall do so following the procedure under ITB Clause 8 and ITB Sub-Clause 22.2. </w:t>
            </w:r>
          </w:p>
        </w:tc>
      </w:tr>
      <w:tr w:rsidR="00001D12" w14:paraId="68BE608C" w14:textId="77777777" w:rsidTr="00E85A0E">
        <w:trPr>
          <w:gridAfter w:val="1"/>
          <w:wAfter w:w="48" w:type="dxa"/>
        </w:trPr>
        <w:tc>
          <w:tcPr>
            <w:tcW w:w="9540" w:type="dxa"/>
          </w:tcPr>
          <w:p w14:paraId="625818DA" w14:textId="77777777" w:rsidR="00001D12" w:rsidRDefault="00001D12" w:rsidP="00E85A0E">
            <w:pPr>
              <w:pStyle w:val="S1ClauseHead"/>
            </w:pPr>
            <w:bookmarkStart w:id="82" w:name="_Toc438438828"/>
            <w:bookmarkStart w:id="83" w:name="_Toc438532576"/>
            <w:bookmarkStart w:id="84" w:name="_Toc438733972"/>
            <w:bookmarkStart w:id="85" w:name="_Toc438907012"/>
            <w:bookmarkStart w:id="86" w:name="_Toc438907211"/>
            <w:bookmarkStart w:id="87" w:name="_Toc331257241"/>
            <w:bookmarkStart w:id="88" w:name="_Toc331257347"/>
            <w:r>
              <w:t>Amendment of Bidding Documents</w:t>
            </w:r>
            <w:bookmarkEnd w:id="82"/>
            <w:bookmarkEnd w:id="83"/>
            <w:bookmarkEnd w:id="84"/>
            <w:bookmarkEnd w:id="85"/>
            <w:bookmarkEnd w:id="86"/>
            <w:bookmarkEnd w:id="87"/>
            <w:bookmarkEnd w:id="88"/>
          </w:p>
        </w:tc>
      </w:tr>
      <w:tr w:rsidR="00001D12" w14:paraId="71A18719" w14:textId="77777777" w:rsidTr="00E85A0E">
        <w:trPr>
          <w:gridAfter w:val="1"/>
          <w:wAfter w:w="48" w:type="dxa"/>
        </w:trPr>
        <w:tc>
          <w:tcPr>
            <w:tcW w:w="9540" w:type="dxa"/>
          </w:tcPr>
          <w:p w14:paraId="6A8AD6A3" w14:textId="77777777" w:rsidR="00001D12" w:rsidRDefault="00001D12" w:rsidP="00E85A0E">
            <w:pPr>
              <w:pStyle w:val="S1SubClText"/>
            </w:pPr>
            <w:r>
              <w:lastRenderedPageBreak/>
              <w:t>At any time prior to the deadline for submission of bids, the Procuring Entity may amend the Bidding Documents by issuing addendum.</w:t>
            </w:r>
          </w:p>
          <w:p w14:paraId="6B592E1D" w14:textId="77777777" w:rsidR="00001D12" w:rsidRDefault="00001D12" w:rsidP="00E85A0E">
            <w:pPr>
              <w:pStyle w:val="S1SubClText"/>
            </w:pPr>
            <w:r>
              <w:t>Any addendum issued shall be part of the Bidding Documents and shall be communicated in writing to all who have obtained the Bidding Documents directly from the Procuring Entity.</w:t>
            </w:r>
          </w:p>
          <w:p w14:paraId="574AF4E3" w14:textId="77777777" w:rsidR="00001D12" w:rsidRDefault="00001D12" w:rsidP="00E85A0E">
            <w:pPr>
              <w:pStyle w:val="S1SubClText"/>
            </w:pPr>
            <w:r>
              <w:t>To give prospective Bidders reasonable time in which to take an addendum into account in preparing their bids, the Procuring Entity may, at its discretion, extend the deadline for the submission of bids, pursuant to ITB Sub-Clause 22.2</w:t>
            </w:r>
          </w:p>
        </w:tc>
      </w:tr>
      <w:tr w:rsidR="00001D12" w14:paraId="1AA3EB45" w14:textId="77777777" w:rsidTr="00E85A0E">
        <w:trPr>
          <w:gridAfter w:val="1"/>
          <w:wAfter w:w="48" w:type="dxa"/>
        </w:trPr>
        <w:tc>
          <w:tcPr>
            <w:tcW w:w="9540" w:type="dxa"/>
          </w:tcPr>
          <w:p w14:paraId="5CC8B3BB" w14:textId="77777777" w:rsidR="00001D12" w:rsidRDefault="00001D12" w:rsidP="00001D12">
            <w:pPr>
              <w:pStyle w:val="StyleBodyText2Before0ptAfter10pt"/>
              <w:numPr>
                <w:ilvl w:val="0"/>
                <w:numId w:val="3"/>
              </w:numPr>
              <w:ind w:left="357" w:hanging="357"/>
            </w:pPr>
            <w:bookmarkStart w:id="89" w:name="_Toc505659525"/>
            <w:bookmarkStart w:id="90" w:name="_Toc331257242"/>
            <w:r>
              <w:t>Preparation of Bids</w:t>
            </w:r>
            <w:bookmarkEnd w:id="89"/>
            <w:bookmarkEnd w:id="90"/>
          </w:p>
        </w:tc>
      </w:tr>
      <w:tr w:rsidR="00001D12" w14:paraId="261FBDC7" w14:textId="77777777" w:rsidTr="00E85A0E">
        <w:trPr>
          <w:gridAfter w:val="1"/>
          <w:wAfter w:w="48" w:type="dxa"/>
        </w:trPr>
        <w:tc>
          <w:tcPr>
            <w:tcW w:w="9540" w:type="dxa"/>
          </w:tcPr>
          <w:p w14:paraId="1D8583D8" w14:textId="77777777" w:rsidR="00001D12" w:rsidRDefault="00001D12" w:rsidP="00E85A0E">
            <w:pPr>
              <w:pStyle w:val="S1ClauseHead"/>
            </w:pPr>
            <w:bookmarkStart w:id="91" w:name="_Toc438438830"/>
            <w:bookmarkStart w:id="92" w:name="_Toc438532578"/>
            <w:bookmarkStart w:id="93" w:name="_Toc438733974"/>
            <w:bookmarkStart w:id="94" w:name="_Toc438907013"/>
            <w:bookmarkStart w:id="95" w:name="_Toc438907212"/>
            <w:bookmarkStart w:id="96" w:name="_Toc331257243"/>
            <w:bookmarkStart w:id="97" w:name="_Toc331257348"/>
            <w:r>
              <w:t>Cost of Bidding</w:t>
            </w:r>
            <w:bookmarkEnd w:id="91"/>
            <w:bookmarkEnd w:id="92"/>
            <w:bookmarkEnd w:id="93"/>
            <w:bookmarkEnd w:id="94"/>
            <w:bookmarkEnd w:id="95"/>
            <w:bookmarkEnd w:id="96"/>
            <w:bookmarkEnd w:id="97"/>
          </w:p>
        </w:tc>
      </w:tr>
      <w:tr w:rsidR="00001D12" w14:paraId="2B6FDA7D" w14:textId="77777777" w:rsidTr="00E85A0E">
        <w:trPr>
          <w:gridAfter w:val="1"/>
          <w:wAfter w:w="48" w:type="dxa"/>
        </w:trPr>
        <w:tc>
          <w:tcPr>
            <w:tcW w:w="9540" w:type="dxa"/>
          </w:tcPr>
          <w:p w14:paraId="2AC039A3" w14:textId="77777777" w:rsidR="00001D12" w:rsidRDefault="00001D12" w:rsidP="00E85A0E">
            <w:pPr>
              <w:pStyle w:val="S1SubClText"/>
            </w:pPr>
            <w:r>
              <w:t>The Bidder shall bear all costs associated with the preparation and submission of its bid, and the Procuring Entity shall not be responsible or liable for those costs, regardless of the conduct or outcome of the bidding process.</w:t>
            </w:r>
          </w:p>
        </w:tc>
      </w:tr>
      <w:tr w:rsidR="00001D12" w14:paraId="77107AD9" w14:textId="77777777" w:rsidTr="00E85A0E">
        <w:trPr>
          <w:gridAfter w:val="1"/>
          <w:wAfter w:w="48" w:type="dxa"/>
        </w:trPr>
        <w:tc>
          <w:tcPr>
            <w:tcW w:w="9540" w:type="dxa"/>
          </w:tcPr>
          <w:p w14:paraId="7D1DB0B1" w14:textId="77777777" w:rsidR="00001D12" w:rsidRDefault="00001D12" w:rsidP="00E85A0E">
            <w:pPr>
              <w:pStyle w:val="S1ClauseHead"/>
            </w:pPr>
            <w:bookmarkStart w:id="98" w:name="_Toc438438831"/>
            <w:bookmarkStart w:id="99" w:name="_Toc438532579"/>
            <w:bookmarkStart w:id="100" w:name="_Toc438733975"/>
            <w:bookmarkStart w:id="101" w:name="_Toc438907014"/>
            <w:bookmarkStart w:id="102" w:name="_Toc438907213"/>
            <w:bookmarkStart w:id="103" w:name="_Toc331257244"/>
            <w:bookmarkStart w:id="104" w:name="_Toc331257349"/>
            <w:r>
              <w:t>Language of Bid</w:t>
            </w:r>
            <w:bookmarkEnd w:id="98"/>
            <w:bookmarkEnd w:id="99"/>
            <w:bookmarkEnd w:id="100"/>
            <w:bookmarkEnd w:id="101"/>
            <w:bookmarkEnd w:id="102"/>
            <w:bookmarkEnd w:id="103"/>
            <w:bookmarkEnd w:id="104"/>
          </w:p>
        </w:tc>
      </w:tr>
      <w:tr w:rsidR="00001D12" w14:paraId="6474B2C3" w14:textId="77777777" w:rsidTr="00E85A0E">
        <w:trPr>
          <w:gridAfter w:val="1"/>
          <w:wAfter w:w="48" w:type="dxa"/>
        </w:trPr>
        <w:tc>
          <w:tcPr>
            <w:tcW w:w="9540" w:type="dxa"/>
          </w:tcPr>
          <w:p w14:paraId="4E45BD1C" w14:textId="77777777" w:rsidR="00001D12" w:rsidRDefault="00001D12" w:rsidP="00E85A0E">
            <w:pPr>
              <w:pStyle w:val="S1SubClText"/>
            </w:pPr>
            <w:r>
              <w:t xml:space="preserve">The Bid, as well as all correspondence and documents relating to the bid exchanged by the Bidder and the Procuring Entity, shall be written in </w:t>
            </w:r>
            <w:r w:rsidRPr="006027D4">
              <w:rPr>
                <w:b/>
              </w:rPr>
              <w:t>English</w:t>
            </w:r>
            <w:r>
              <w:t xml:space="preserve">.  Supporting documents and printed literature that are part of the Bid may be in another language provided they are accompanied by an accurate translation of the relevant passages into the language </w:t>
            </w:r>
            <w:r>
              <w:rPr>
                <w:b/>
                <w:bCs/>
              </w:rPr>
              <w:t>specified in the</w:t>
            </w:r>
            <w:r>
              <w:t xml:space="preserve"> </w:t>
            </w:r>
            <w:r>
              <w:rPr>
                <w:b/>
              </w:rPr>
              <w:t>BDS</w:t>
            </w:r>
            <w:r>
              <w:t>, in which case, for purposes of interpretation of the Bid, such translation shall govern.</w:t>
            </w:r>
          </w:p>
        </w:tc>
      </w:tr>
      <w:tr w:rsidR="00001D12" w14:paraId="0F167A83" w14:textId="77777777" w:rsidTr="00E85A0E">
        <w:trPr>
          <w:gridAfter w:val="1"/>
          <w:wAfter w:w="48" w:type="dxa"/>
        </w:trPr>
        <w:tc>
          <w:tcPr>
            <w:tcW w:w="9540" w:type="dxa"/>
          </w:tcPr>
          <w:p w14:paraId="6BFAC9A4" w14:textId="77777777" w:rsidR="00001D12" w:rsidRDefault="00001D12" w:rsidP="00E85A0E">
            <w:pPr>
              <w:pStyle w:val="S1ClauseHead"/>
            </w:pPr>
            <w:bookmarkStart w:id="105" w:name="_Toc438438832"/>
            <w:bookmarkStart w:id="106" w:name="_Toc438532580"/>
            <w:bookmarkStart w:id="107" w:name="_Toc438733976"/>
            <w:bookmarkStart w:id="108" w:name="_Toc438907015"/>
            <w:bookmarkStart w:id="109" w:name="_Toc438907214"/>
            <w:bookmarkStart w:id="110" w:name="_Toc331257245"/>
            <w:bookmarkStart w:id="111" w:name="_Toc331257350"/>
            <w:r>
              <w:t>Documents Comprising the Bid</w:t>
            </w:r>
            <w:bookmarkEnd w:id="105"/>
            <w:bookmarkEnd w:id="106"/>
            <w:bookmarkEnd w:id="107"/>
            <w:bookmarkEnd w:id="108"/>
            <w:bookmarkEnd w:id="109"/>
            <w:bookmarkEnd w:id="110"/>
            <w:bookmarkEnd w:id="111"/>
          </w:p>
        </w:tc>
      </w:tr>
      <w:tr w:rsidR="00001D12" w14:paraId="3AF3269F" w14:textId="77777777" w:rsidTr="00E85A0E">
        <w:trPr>
          <w:gridAfter w:val="1"/>
          <w:wAfter w:w="48" w:type="dxa"/>
        </w:trPr>
        <w:tc>
          <w:tcPr>
            <w:tcW w:w="9540" w:type="dxa"/>
          </w:tcPr>
          <w:p w14:paraId="6C66B6A6" w14:textId="77777777" w:rsidR="00001D12" w:rsidRDefault="00001D12" w:rsidP="00E85A0E">
            <w:pPr>
              <w:pStyle w:val="S1SubClText"/>
            </w:pPr>
            <w:r>
              <w:t>The Bid shall comprise the following:</w:t>
            </w:r>
          </w:p>
          <w:p w14:paraId="3B79EDF3" w14:textId="77777777" w:rsidR="00001D12" w:rsidRDefault="00001D12" w:rsidP="00E85A0E">
            <w:pPr>
              <w:pStyle w:val="S1-aText"/>
            </w:pPr>
            <w:bookmarkStart w:id="112" w:name="_Toc90018279"/>
            <w:r>
              <w:t>Bid Submission Form and the applicable Price Schedules, in accordance with ITB Clauses 12 and 14;</w:t>
            </w:r>
            <w:bookmarkEnd w:id="112"/>
          </w:p>
          <w:p w14:paraId="4FAA4FA1" w14:textId="77777777" w:rsidR="00001D12" w:rsidRDefault="00001D12" w:rsidP="00E85A0E">
            <w:pPr>
              <w:pStyle w:val="S1-aText"/>
            </w:pPr>
            <w:bookmarkStart w:id="113" w:name="_Toc90018280"/>
            <w:r>
              <w:t>Bid Security or Bid-Securing Declaration, in accordance with ITB Clause 19, if required;</w:t>
            </w:r>
            <w:bookmarkEnd w:id="113"/>
          </w:p>
          <w:p w14:paraId="53BDB0D9" w14:textId="77777777" w:rsidR="00001D12" w:rsidRDefault="00001D12" w:rsidP="00E85A0E">
            <w:pPr>
              <w:pStyle w:val="S1-aText"/>
            </w:pPr>
            <w:bookmarkStart w:id="114" w:name="_Toc90018281"/>
            <w:r>
              <w:t>written confirmation authorizing the signatory of the Bid to commit the Bidder, in accordance with ITB Clause 20;</w:t>
            </w:r>
            <w:bookmarkEnd w:id="114"/>
          </w:p>
          <w:p w14:paraId="2F365B1C" w14:textId="77777777" w:rsidR="00001D12" w:rsidRDefault="00001D12" w:rsidP="00E85A0E">
            <w:pPr>
              <w:pStyle w:val="S1-aText"/>
            </w:pPr>
            <w:bookmarkStart w:id="115" w:name="_Toc90018282"/>
            <w:r>
              <w:t>documentary evidence in accordance with ITB Clauses 16 and 27, that the Goods and Related Services conform to the Bidding Documents;</w:t>
            </w:r>
            <w:bookmarkEnd w:id="115"/>
          </w:p>
          <w:p w14:paraId="535218B0" w14:textId="77777777" w:rsidR="00001D12" w:rsidRDefault="00001D12" w:rsidP="00E85A0E">
            <w:pPr>
              <w:pStyle w:val="S1-aText"/>
            </w:pPr>
            <w:bookmarkStart w:id="116" w:name="_Toc90018283"/>
            <w:r>
              <w:t xml:space="preserve">documentary evidence in accordance with ITB Clause 17 establishing the Bidder’s qualifications to perform the contract if its bid is </w:t>
            </w:r>
            <w:bookmarkEnd w:id="116"/>
            <w:r w:rsidR="00110342">
              <w:t>accepted; and</w:t>
            </w:r>
          </w:p>
          <w:p w14:paraId="0F89F7C6" w14:textId="77777777" w:rsidR="00001D12" w:rsidRDefault="00001D12" w:rsidP="00E85A0E">
            <w:pPr>
              <w:pStyle w:val="S1-aText"/>
            </w:pPr>
            <w:bookmarkStart w:id="117" w:name="_Toc90018284"/>
            <w:r>
              <w:t xml:space="preserve">any other document </w:t>
            </w:r>
            <w:r>
              <w:rPr>
                <w:b/>
              </w:rPr>
              <w:t>specified in the BDS</w:t>
            </w:r>
            <w:r>
              <w:t>.</w:t>
            </w:r>
            <w:bookmarkEnd w:id="117"/>
          </w:p>
        </w:tc>
      </w:tr>
      <w:tr w:rsidR="00001D12" w14:paraId="0BA07CB6" w14:textId="77777777" w:rsidTr="00E85A0E">
        <w:trPr>
          <w:gridAfter w:val="1"/>
          <w:wAfter w:w="48" w:type="dxa"/>
        </w:trPr>
        <w:tc>
          <w:tcPr>
            <w:tcW w:w="9540" w:type="dxa"/>
          </w:tcPr>
          <w:p w14:paraId="1D1D6460" w14:textId="77777777" w:rsidR="00001D12" w:rsidRDefault="00001D12" w:rsidP="00E85A0E">
            <w:pPr>
              <w:pStyle w:val="S1ClauseHead"/>
            </w:pPr>
            <w:bookmarkStart w:id="118" w:name="_Toc331257246"/>
            <w:bookmarkStart w:id="119" w:name="_Toc331257351"/>
            <w:r>
              <w:t>Bid Submission Form and Price Schedules</w:t>
            </w:r>
            <w:bookmarkEnd w:id="118"/>
            <w:bookmarkEnd w:id="119"/>
          </w:p>
        </w:tc>
      </w:tr>
      <w:tr w:rsidR="00001D12" w14:paraId="6B9C6109" w14:textId="77777777" w:rsidTr="00E85A0E">
        <w:trPr>
          <w:gridAfter w:val="1"/>
          <w:wAfter w:w="48" w:type="dxa"/>
        </w:trPr>
        <w:tc>
          <w:tcPr>
            <w:tcW w:w="9540" w:type="dxa"/>
          </w:tcPr>
          <w:p w14:paraId="26DD10AF" w14:textId="77777777" w:rsidR="00001D12" w:rsidRDefault="00001D12" w:rsidP="00E85A0E">
            <w:pPr>
              <w:pStyle w:val="S1SubClText"/>
            </w:pPr>
            <w:r>
              <w:t>The Bidder shall submit the Bid Submission Form using the form furnished in Section IV, Bidding Forms.  This form must be completed without any alterations to its format, and no substitutes shall be accepted.  All blank spaces shall be filled in with the information requested.</w:t>
            </w:r>
          </w:p>
          <w:p w14:paraId="09D5D6C1" w14:textId="77777777" w:rsidR="00001D12" w:rsidRDefault="00001D12" w:rsidP="00E85A0E">
            <w:pPr>
              <w:pStyle w:val="S1SubClText"/>
            </w:pPr>
            <w:r>
              <w:t>The Bidder shall submit the Price Schedules for Goods and Related Services, according to their origin as appropriate, using the forms furnished in Section IV, Bidding Forms</w:t>
            </w:r>
          </w:p>
        </w:tc>
      </w:tr>
      <w:tr w:rsidR="00001D12" w14:paraId="5C028A67" w14:textId="77777777" w:rsidTr="00E85A0E">
        <w:trPr>
          <w:gridAfter w:val="1"/>
          <w:wAfter w:w="48" w:type="dxa"/>
        </w:trPr>
        <w:tc>
          <w:tcPr>
            <w:tcW w:w="9540" w:type="dxa"/>
          </w:tcPr>
          <w:p w14:paraId="69437593" w14:textId="77777777" w:rsidR="00001D12" w:rsidRDefault="00001D12" w:rsidP="00E85A0E">
            <w:pPr>
              <w:pStyle w:val="S1ClauseHead"/>
            </w:pPr>
            <w:bookmarkStart w:id="120" w:name="_Toc438438834"/>
            <w:bookmarkStart w:id="121" w:name="_Toc438532587"/>
            <w:bookmarkStart w:id="122" w:name="_Toc438733978"/>
            <w:bookmarkStart w:id="123" w:name="_Toc438907017"/>
            <w:bookmarkStart w:id="124" w:name="_Toc438907216"/>
            <w:bookmarkStart w:id="125" w:name="_Toc331257247"/>
            <w:bookmarkStart w:id="126" w:name="_Toc331257352"/>
            <w:r>
              <w:t>Alternative Bids</w:t>
            </w:r>
            <w:bookmarkEnd w:id="120"/>
            <w:bookmarkEnd w:id="121"/>
            <w:bookmarkEnd w:id="122"/>
            <w:bookmarkEnd w:id="123"/>
            <w:bookmarkEnd w:id="124"/>
            <w:bookmarkEnd w:id="125"/>
            <w:bookmarkEnd w:id="126"/>
          </w:p>
        </w:tc>
      </w:tr>
      <w:tr w:rsidR="00001D12" w14:paraId="3BEB2AF3" w14:textId="77777777" w:rsidTr="00E85A0E">
        <w:trPr>
          <w:gridAfter w:val="1"/>
          <w:wAfter w:w="48" w:type="dxa"/>
        </w:trPr>
        <w:tc>
          <w:tcPr>
            <w:tcW w:w="9540" w:type="dxa"/>
          </w:tcPr>
          <w:p w14:paraId="688470E0" w14:textId="77777777" w:rsidR="00001D12" w:rsidRDefault="00001D12" w:rsidP="00E85A0E">
            <w:pPr>
              <w:pStyle w:val="S1SubClText"/>
            </w:pPr>
            <w:r>
              <w:t xml:space="preserve">Unless otherwise </w:t>
            </w:r>
            <w:r>
              <w:rPr>
                <w:b/>
                <w:bCs/>
              </w:rPr>
              <w:t>specified in the</w:t>
            </w:r>
            <w:r>
              <w:t xml:space="preserve"> </w:t>
            </w:r>
            <w:r>
              <w:rPr>
                <w:b/>
              </w:rPr>
              <w:t>BDS</w:t>
            </w:r>
            <w:r>
              <w:t>, alternative bids shall not be considered.</w:t>
            </w:r>
          </w:p>
        </w:tc>
      </w:tr>
      <w:tr w:rsidR="00001D12" w14:paraId="4B506319" w14:textId="77777777" w:rsidTr="00E85A0E">
        <w:trPr>
          <w:gridAfter w:val="1"/>
          <w:wAfter w:w="48" w:type="dxa"/>
        </w:trPr>
        <w:tc>
          <w:tcPr>
            <w:tcW w:w="9540" w:type="dxa"/>
          </w:tcPr>
          <w:p w14:paraId="47DB837E" w14:textId="77777777" w:rsidR="00001D12" w:rsidRDefault="00001D12" w:rsidP="00E85A0E">
            <w:pPr>
              <w:pStyle w:val="S1ClauseHead"/>
            </w:pPr>
            <w:bookmarkStart w:id="127" w:name="_Toc438438835"/>
            <w:bookmarkStart w:id="128" w:name="_Toc438532588"/>
            <w:bookmarkStart w:id="129" w:name="_Toc438733979"/>
            <w:bookmarkStart w:id="130" w:name="_Toc438907018"/>
            <w:bookmarkStart w:id="131" w:name="_Toc438907217"/>
            <w:bookmarkStart w:id="132" w:name="_Toc331257248"/>
            <w:bookmarkStart w:id="133" w:name="_Toc331257353"/>
            <w:r>
              <w:t>Bid Prices and Discounts</w:t>
            </w:r>
            <w:bookmarkEnd w:id="127"/>
            <w:bookmarkEnd w:id="128"/>
            <w:bookmarkEnd w:id="129"/>
            <w:bookmarkEnd w:id="130"/>
            <w:bookmarkEnd w:id="131"/>
            <w:bookmarkEnd w:id="132"/>
            <w:bookmarkEnd w:id="133"/>
          </w:p>
        </w:tc>
      </w:tr>
      <w:tr w:rsidR="00001D12" w14:paraId="193A8078" w14:textId="77777777" w:rsidTr="00E85A0E">
        <w:trPr>
          <w:gridAfter w:val="1"/>
          <w:wAfter w:w="48" w:type="dxa"/>
        </w:trPr>
        <w:tc>
          <w:tcPr>
            <w:tcW w:w="9540" w:type="dxa"/>
          </w:tcPr>
          <w:p w14:paraId="65F68641" w14:textId="77777777" w:rsidR="00001D12" w:rsidRDefault="00001D12" w:rsidP="00E85A0E">
            <w:pPr>
              <w:pStyle w:val="S1SubClText"/>
            </w:pPr>
            <w:r>
              <w:t>The prices and discounts quoted by the Bidder in the Bid Submission Form and in the Price Schedules shall conform to the requirements specified below.</w:t>
            </w:r>
          </w:p>
          <w:p w14:paraId="3D895317" w14:textId="77777777" w:rsidR="00001D12" w:rsidRDefault="00001D12" w:rsidP="00E85A0E">
            <w:pPr>
              <w:pStyle w:val="S1SubClText"/>
            </w:pPr>
            <w:r>
              <w:t xml:space="preserve">All lots and items must be listed and priced separately in the Price Schedules. If a Price Schedule shows items listed but not priced, their prices shall be assumed to be included in the prices of other </w:t>
            </w:r>
            <w:r>
              <w:lastRenderedPageBreak/>
              <w:t xml:space="preserve">items.  Lots or items not listed in the Price Schedule shall be assumed to be not included in the bid, and provided that the bid is substantially responsive, the corresponding adjustment, as appropriate, shall be applied in accordance with ITB Clause 29. </w:t>
            </w:r>
          </w:p>
          <w:p w14:paraId="58456D46" w14:textId="77777777" w:rsidR="00001D12" w:rsidRDefault="00001D12" w:rsidP="00E85A0E">
            <w:pPr>
              <w:pStyle w:val="S1SubClText"/>
            </w:pPr>
            <w:r>
              <w:t xml:space="preserve">The price to be quoted in the Bid Submission Form shall be the total price of the bid, excluding any discounts offered. </w:t>
            </w:r>
          </w:p>
          <w:p w14:paraId="7A7E010D" w14:textId="77777777" w:rsidR="00001D12" w:rsidRDefault="00001D12" w:rsidP="00E85A0E">
            <w:pPr>
              <w:pStyle w:val="S1SubClText"/>
            </w:pPr>
            <w:r>
              <w:t>The Bidder shall quote any unconditional discounts and indicate the method for their application in the Bid Submission Form.</w:t>
            </w:r>
          </w:p>
          <w:p w14:paraId="4EFB3BC5" w14:textId="77777777" w:rsidR="00001D12" w:rsidRDefault="00001D12" w:rsidP="00E85A0E">
            <w:pPr>
              <w:pStyle w:val="S1SubClText"/>
            </w:pPr>
            <w:r>
              <w:t xml:space="preserve">Prices shall be quoted in Zambian Kwacha, inclusive of all taxes and duties (Delivered Duties Paid). </w:t>
            </w:r>
          </w:p>
          <w:p w14:paraId="1730CBB6" w14:textId="77777777" w:rsidR="00001D12" w:rsidRDefault="00001D12" w:rsidP="00E85A0E">
            <w:pPr>
              <w:pStyle w:val="S1SubClText"/>
            </w:pPr>
            <w:r>
              <w:t>Prices quoted by the Bidder shall be fixed during the Bidder’s performance of the Contract and not subject to variation on any account.</w:t>
            </w:r>
          </w:p>
          <w:p w14:paraId="4603C21C" w14:textId="77777777" w:rsidR="00001D12" w:rsidRDefault="00001D12" w:rsidP="00E85A0E">
            <w:pPr>
              <w:pStyle w:val="S1SubClText"/>
            </w:pPr>
            <w:r>
              <w:t xml:space="preserve">If </w:t>
            </w:r>
            <w:proofErr w:type="gramStart"/>
            <w:r>
              <w:t>so</w:t>
            </w:r>
            <w:proofErr w:type="gramEnd"/>
            <w:r>
              <w:t xml:space="preserve"> indicated in ITB Sub-Clause 1.1, bids are being invited for individual contracts (lots) or for any combination of contracts (packages).  Unless otherwise </w:t>
            </w:r>
            <w:r>
              <w:rPr>
                <w:b/>
              </w:rPr>
              <w:t>indicated in the BDS</w:t>
            </w:r>
            <w:r>
              <w:t>, prices quoted shall correspond to 100 % of the items specified for each lot and to 100% of the quantities specified for each item of a lot.  Bidders wishing to offer any price reduction (discount) for the award of more than one Contract shall specify the applicable price reduction in accordance with ITB Sub-Clause 14.4 provided the bids for all lots are submitted and opened at the same time.</w:t>
            </w:r>
          </w:p>
        </w:tc>
      </w:tr>
      <w:tr w:rsidR="00001D12" w14:paraId="049A6053" w14:textId="77777777" w:rsidTr="00E85A0E">
        <w:trPr>
          <w:gridAfter w:val="1"/>
          <w:wAfter w:w="48" w:type="dxa"/>
        </w:trPr>
        <w:tc>
          <w:tcPr>
            <w:tcW w:w="9540" w:type="dxa"/>
          </w:tcPr>
          <w:p w14:paraId="745F3C54" w14:textId="77777777" w:rsidR="00001D12" w:rsidRDefault="00001D12" w:rsidP="00E85A0E">
            <w:pPr>
              <w:pStyle w:val="S1ClauseHead"/>
            </w:pPr>
            <w:bookmarkStart w:id="134" w:name="_Toc438438837"/>
            <w:bookmarkStart w:id="135" w:name="_Toc438532598"/>
            <w:bookmarkStart w:id="136" w:name="_Toc438733981"/>
            <w:bookmarkStart w:id="137" w:name="_Toc438907020"/>
            <w:bookmarkStart w:id="138" w:name="_Toc438907219"/>
            <w:bookmarkStart w:id="139" w:name="_Toc331257249"/>
            <w:bookmarkStart w:id="140" w:name="_Toc331257354"/>
            <w:r>
              <w:lastRenderedPageBreak/>
              <w:t xml:space="preserve">Documents </w:t>
            </w:r>
            <w:bookmarkStart w:id="141" w:name="_Hlt438531760"/>
            <w:bookmarkEnd w:id="141"/>
            <w:r>
              <w:t>Establishing the Eligibility of the Bidder</w:t>
            </w:r>
            <w:bookmarkEnd w:id="134"/>
            <w:bookmarkEnd w:id="135"/>
            <w:bookmarkEnd w:id="136"/>
            <w:bookmarkEnd w:id="137"/>
            <w:bookmarkEnd w:id="138"/>
            <w:bookmarkEnd w:id="139"/>
            <w:bookmarkEnd w:id="140"/>
          </w:p>
        </w:tc>
      </w:tr>
      <w:tr w:rsidR="00001D12" w14:paraId="646B8AB6" w14:textId="77777777" w:rsidTr="00E85A0E">
        <w:trPr>
          <w:gridAfter w:val="1"/>
          <w:wAfter w:w="48" w:type="dxa"/>
        </w:trPr>
        <w:tc>
          <w:tcPr>
            <w:tcW w:w="9540" w:type="dxa"/>
          </w:tcPr>
          <w:p w14:paraId="316E02BB" w14:textId="77777777" w:rsidR="00001D12" w:rsidRDefault="00001D12" w:rsidP="00E85A0E">
            <w:pPr>
              <w:pStyle w:val="S1SubClText"/>
            </w:pPr>
            <w:r>
              <w:t>To establish their eligibility in accordance with ITB Clause 4, Bidders shall complete the Bid Submission Form, included in Section IV, Bidding Forms.</w:t>
            </w:r>
          </w:p>
        </w:tc>
      </w:tr>
      <w:tr w:rsidR="00001D12" w14:paraId="22485350" w14:textId="77777777" w:rsidTr="00E85A0E">
        <w:trPr>
          <w:gridAfter w:val="1"/>
          <w:wAfter w:w="48" w:type="dxa"/>
        </w:trPr>
        <w:tc>
          <w:tcPr>
            <w:tcW w:w="9540" w:type="dxa"/>
          </w:tcPr>
          <w:p w14:paraId="0CB54C99" w14:textId="77777777" w:rsidR="00001D12" w:rsidRDefault="00001D12" w:rsidP="00E85A0E">
            <w:pPr>
              <w:pStyle w:val="S1ClauseHead"/>
            </w:pPr>
            <w:bookmarkStart w:id="142" w:name="_Toc438438839"/>
            <w:bookmarkStart w:id="143" w:name="_Toc438532600"/>
            <w:bookmarkStart w:id="144" w:name="_Toc438733983"/>
            <w:bookmarkStart w:id="145" w:name="_Toc438907022"/>
            <w:bookmarkStart w:id="146" w:name="_Toc438907221"/>
            <w:bookmarkStart w:id="147" w:name="_Toc331257250"/>
            <w:bookmarkStart w:id="148" w:name="_Toc331257355"/>
            <w:r>
              <w:t>Documents Establishing the Conformity of the Goods and Related Services</w:t>
            </w:r>
            <w:bookmarkEnd w:id="142"/>
            <w:bookmarkEnd w:id="143"/>
            <w:bookmarkEnd w:id="144"/>
            <w:bookmarkEnd w:id="145"/>
            <w:bookmarkEnd w:id="146"/>
            <w:bookmarkEnd w:id="147"/>
            <w:bookmarkEnd w:id="148"/>
          </w:p>
        </w:tc>
      </w:tr>
      <w:tr w:rsidR="00001D12" w14:paraId="74E91F1A" w14:textId="77777777" w:rsidTr="00E85A0E">
        <w:trPr>
          <w:gridAfter w:val="1"/>
          <w:wAfter w:w="48" w:type="dxa"/>
        </w:trPr>
        <w:tc>
          <w:tcPr>
            <w:tcW w:w="9540" w:type="dxa"/>
          </w:tcPr>
          <w:p w14:paraId="4BB0F3B6" w14:textId="77777777" w:rsidR="00001D12" w:rsidRDefault="00001D12" w:rsidP="00E85A0E">
            <w:pPr>
              <w:pStyle w:val="S1SubClText"/>
            </w:pPr>
            <w:r>
              <w:t>To establish the conformity of the Goods and Related Services to the Bidding Documents, the Bidder shall furnish as part of its Bid the documentary evidence that the Goods conform to the technical specifications and standards specified in Section VI, Schedule of Requirements.</w:t>
            </w:r>
          </w:p>
          <w:p w14:paraId="5E826A2D" w14:textId="77777777" w:rsidR="00001D12" w:rsidRDefault="00001D12" w:rsidP="00E85A0E">
            <w:pPr>
              <w:pStyle w:val="S1SubClText"/>
            </w:pPr>
            <w: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Schedule of Requirements.</w:t>
            </w:r>
          </w:p>
          <w:p w14:paraId="4C30311D" w14:textId="77777777" w:rsidR="00001D12" w:rsidRDefault="00001D12" w:rsidP="00E85A0E">
            <w:pPr>
              <w:pStyle w:val="S1SubClText"/>
            </w:pPr>
            <w:r>
              <w:t xml:space="preserve">The Bidder shall also furnish a list giving full particulars, including available sources and current prices of spare parts, special tools, etc., necessary for the proper and continuing functioning of the Goods during the period </w:t>
            </w:r>
            <w:r>
              <w:rPr>
                <w:b/>
              </w:rPr>
              <w:t>specified in the BDS</w:t>
            </w:r>
            <w:r>
              <w:t xml:space="preserve"> following commencement of the use of the goods by the Procuring Entity.</w:t>
            </w:r>
          </w:p>
          <w:p w14:paraId="6FD90D88" w14:textId="77777777" w:rsidR="00001D12" w:rsidRDefault="00001D12" w:rsidP="00E85A0E">
            <w:pPr>
              <w:pStyle w:val="S1SubClText"/>
            </w:pPr>
            <w:r>
              <w:t>Standards for workmanship, process, material, and equipment, as well as references to brand names or catalogue numbers specified by the Procuring Entity in the Schedule of Requirements, are intended to be descriptive only and not restrictive.  The Bidder may offer other standards of quality, brand names, and/or catalogue numbers, provided that it demonstrates, to the Procuring Entity’s satisfaction, that the substitutions ensure substantial equivalence or are superior to those specified in the Schedule of Requirements.</w:t>
            </w:r>
          </w:p>
        </w:tc>
      </w:tr>
      <w:tr w:rsidR="00001D12" w14:paraId="78674EBE" w14:textId="77777777" w:rsidTr="00E85A0E">
        <w:trPr>
          <w:gridAfter w:val="1"/>
          <w:wAfter w:w="48" w:type="dxa"/>
        </w:trPr>
        <w:tc>
          <w:tcPr>
            <w:tcW w:w="9540" w:type="dxa"/>
          </w:tcPr>
          <w:p w14:paraId="2E5B1CA9" w14:textId="77777777" w:rsidR="00001D12" w:rsidRDefault="00001D12" w:rsidP="00E85A0E">
            <w:pPr>
              <w:pStyle w:val="S1ClauseHead"/>
            </w:pPr>
            <w:bookmarkStart w:id="149" w:name="_Toc438438840"/>
            <w:bookmarkStart w:id="150" w:name="_Toc438532603"/>
            <w:bookmarkStart w:id="151" w:name="_Toc438733984"/>
            <w:bookmarkStart w:id="152" w:name="_Toc438907023"/>
            <w:bookmarkStart w:id="153" w:name="_Toc438907222"/>
            <w:bookmarkStart w:id="154" w:name="_Toc331257251"/>
            <w:bookmarkStart w:id="155" w:name="_Toc331257356"/>
            <w:r>
              <w:t>Documents Establishing the Qualifications of the Bidder</w:t>
            </w:r>
            <w:bookmarkEnd w:id="149"/>
            <w:bookmarkEnd w:id="150"/>
            <w:bookmarkEnd w:id="151"/>
            <w:bookmarkEnd w:id="152"/>
            <w:bookmarkEnd w:id="153"/>
            <w:bookmarkEnd w:id="154"/>
            <w:bookmarkEnd w:id="155"/>
          </w:p>
        </w:tc>
      </w:tr>
      <w:tr w:rsidR="00001D12" w14:paraId="23B258CE" w14:textId="77777777" w:rsidTr="00E85A0E">
        <w:trPr>
          <w:gridAfter w:val="1"/>
          <w:wAfter w:w="48" w:type="dxa"/>
        </w:trPr>
        <w:tc>
          <w:tcPr>
            <w:tcW w:w="9540" w:type="dxa"/>
          </w:tcPr>
          <w:p w14:paraId="2E44B693" w14:textId="77777777" w:rsidR="00001D12" w:rsidRDefault="00001D12" w:rsidP="00E85A0E">
            <w:pPr>
              <w:pStyle w:val="S1SubClText"/>
            </w:pPr>
            <w:r>
              <w:t xml:space="preserve">The documentary evidence of the Bidder’s qualifications to perform the contract if its bid is accepted shall establish to the Procuring Entity’s satisfaction: </w:t>
            </w:r>
          </w:p>
          <w:p w14:paraId="1D1D0071" w14:textId="77777777" w:rsidR="00001D12" w:rsidRDefault="00001D12" w:rsidP="00E85A0E">
            <w:pPr>
              <w:pStyle w:val="S1-aText"/>
            </w:pPr>
            <w:bookmarkStart w:id="156" w:name="_Toc90018285"/>
            <w:r>
              <w:t xml:space="preserve">that, if required in the BDS, in case of a Bidder not doing business within the Zambia, the Bidder is or will be (if awarded the contract) represented by an Agent in Zambia equipped </w:t>
            </w:r>
            <w:r>
              <w:lastRenderedPageBreak/>
              <w:t>and able to carry out the Supplier’s maintenance, repair and spare parts-stocking obligations prescribed in the Conditions of Contract and/or Technical Specifications; and</w:t>
            </w:r>
            <w:bookmarkEnd w:id="156"/>
          </w:p>
          <w:p w14:paraId="7CA6BD1F" w14:textId="77777777" w:rsidR="00001D12" w:rsidRDefault="00001D12" w:rsidP="00E85A0E">
            <w:pPr>
              <w:pStyle w:val="S1-aText"/>
            </w:pPr>
            <w:bookmarkStart w:id="157" w:name="_Toc90018286"/>
            <w:r>
              <w:t xml:space="preserve">that the Bidder </w:t>
            </w:r>
            <w:proofErr w:type="gramStart"/>
            <w:r>
              <w:t>meets  each</w:t>
            </w:r>
            <w:proofErr w:type="gramEnd"/>
            <w:r>
              <w:t xml:space="preserve"> of the qualification criterion specified in Section III, Evaluation and Qualification Criteria.</w:t>
            </w:r>
            <w:bookmarkEnd w:id="157"/>
          </w:p>
        </w:tc>
      </w:tr>
      <w:tr w:rsidR="00001D12" w14:paraId="5082F817" w14:textId="77777777" w:rsidTr="00E85A0E">
        <w:trPr>
          <w:gridAfter w:val="1"/>
          <w:wAfter w:w="48" w:type="dxa"/>
        </w:trPr>
        <w:tc>
          <w:tcPr>
            <w:tcW w:w="9540" w:type="dxa"/>
            <w:tcBorders>
              <w:bottom w:val="nil"/>
            </w:tcBorders>
          </w:tcPr>
          <w:p w14:paraId="0C05AB22" w14:textId="77777777" w:rsidR="00001D12" w:rsidRDefault="00001D12" w:rsidP="00E85A0E">
            <w:pPr>
              <w:pStyle w:val="S1ClauseHead"/>
            </w:pPr>
            <w:bookmarkStart w:id="158" w:name="_Toc438438841"/>
            <w:bookmarkStart w:id="159" w:name="_Toc438532604"/>
            <w:bookmarkStart w:id="160" w:name="_Toc438733985"/>
            <w:bookmarkStart w:id="161" w:name="_Toc438907024"/>
            <w:bookmarkStart w:id="162" w:name="_Toc438907223"/>
            <w:bookmarkStart w:id="163" w:name="_Toc331257252"/>
            <w:bookmarkStart w:id="164" w:name="_Toc331257357"/>
            <w:r>
              <w:lastRenderedPageBreak/>
              <w:t>Period of Validity of Bids</w:t>
            </w:r>
            <w:bookmarkEnd w:id="158"/>
            <w:bookmarkEnd w:id="159"/>
            <w:bookmarkEnd w:id="160"/>
            <w:bookmarkEnd w:id="161"/>
            <w:bookmarkEnd w:id="162"/>
            <w:bookmarkEnd w:id="163"/>
            <w:bookmarkEnd w:id="164"/>
          </w:p>
        </w:tc>
      </w:tr>
      <w:tr w:rsidR="00001D12" w14:paraId="74B0E5A1" w14:textId="77777777" w:rsidTr="00E85A0E">
        <w:trPr>
          <w:gridAfter w:val="1"/>
          <w:wAfter w:w="48" w:type="dxa"/>
        </w:trPr>
        <w:tc>
          <w:tcPr>
            <w:tcW w:w="9540" w:type="dxa"/>
            <w:tcBorders>
              <w:bottom w:val="nil"/>
            </w:tcBorders>
          </w:tcPr>
          <w:p w14:paraId="4B7461CC" w14:textId="77777777" w:rsidR="00001D12" w:rsidRDefault="00001D12" w:rsidP="00E85A0E">
            <w:pPr>
              <w:pStyle w:val="S1SubClText"/>
            </w:pPr>
            <w:r>
              <w:t xml:space="preserve">Bids shall remain valid for the period </w:t>
            </w:r>
            <w:r>
              <w:rPr>
                <w:b/>
                <w:bCs/>
              </w:rPr>
              <w:t>specified in the</w:t>
            </w:r>
            <w:r>
              <w:t xml:space="preserve"> </w:t>
            </w:r>
            <w:r>
              <w:rPr>
                <w:b/>
              </w:rPr>
              <w:t>BDS</w:t>
            </w:r>
            <w:r>
              <w:t xml:space="preserve"> after the bid submission deadline date prescribed by the Procuring Entity.  A bid valid for a shorter period shall be rejected by the Procuring Entity as no-responsive.</w:t>
            </w:r>
          </w:p>
          <w:p w14:paraId="4AD8A7F9" w14:textId="77777777" w:rsidR="00001D12" w:rsidRDefault="00001D12" w:rsidP="00E85A0E">
            <w:pPr>
              <w:pStyle w:val="S1SubClText"/>
            </w:pPr>
            <w:r>
              <w:t xml:space="preserve">In exceptional circumstances, prior to the expiration of the bid validity period, the Procuring Entity may request bidders to extend the period of validity of their bids. The request and the responses shall be made in writing. If a Bid Security is requested in accordance with ITB Clause 19, it shall also be extended for a corresponding period. A Bidder may refuse the request without forfeiting its Bid Security. </w:t>
            </w:r>
          </w:p>
        </w:tc>
      </w:tr>
      <w:tr w:rsidR="00001D12" w14:paraId="09CF4DB7" w14:textId="77777777" w:rsidTr="00E85A0E">
        <w:trPr>
          <w:gridAfter w:val="1"/>
          <w:wAfter w:w="48" w:type="dxa"/>
        </w:trPr>
        <w:tc>
          <w:tcPr>
            <w:tcW w:w="9540" w:type="dxa"/>
          </w:tcPr>
          <w:p w14:paraId="41663A17" w14:textId="77777777" w:rsidR="00001D12" w:rsidRDefault="00001D12" w:rsidP="00E85A0E">
            <w:pPr>
              <w:pStyle w:val="S1ClauseHead"/>
            </w:pPr>
            <w:bookmarkStart w:id="165" w:name="_Toc438438842"/>
            <w:bookmarkStart w:id="166" w:name="_Toc438532605"/>
            <w:bookmarkStart w:id="167" w:name="_Toc438733986"/>
            <w:bookmarkStart w:id="168" w:name="_Toc438907025"/>
            <w:bookmarkStart w:id="169" w:name="_Toc438907224"/>
            <w:bookmarkStart w:id="170" w:name="_Toc331257253"/>
            <w:bookmarkStart w:id="171" w:name="_Toc331257358"/>
            <w:r>
              <w:t>Bid Security</w:t>
            </w:r>
            <w:bookmarkEnd w:id="165"/>
            <w:bookmarkEnd w:id="166"/>
            <w:bookmarkEnd w:id="167"/>
            <w:bookmarkEnd w:id="168"/>
            <w:bookmarkEnd w:id="169"/>
            <w:bookmarkEnd w:id="170"/>
            <w:bookmarkEnd w:id="171"/>
          </w:p>
        </w:tc>
      </w:tr>
      <w:tr w:rsidR="00001D12" w14:paraId="39B47F8C" w14:textId="77777777" w:rsidTr="00E85A0E">
        <w:trPr>
          <w:gridAfter w:val="1"/>
          <w:wAfter w:w="48" w:type="dxa"/>
        </w:trPr>
        <w:tc>
          <w:tcPr>
            <w:tcW w:w="9540" w:type="dxa"/>
          </w:tcPr>
          <w:p w14:paraId="70E51249" w14:textId="77777777" w:rsidR="00001D12" w:rsidRDefault="00001D12" w:rsidP="00E85A0E">
            <w:pPr>
              <w:pStyle w:val="S1SubClText"/>
            </w:pPr>
            <w:r>
              <w:t xml:space="preserve">The Bidder shall furnish as part of its bid, a Bid Security or a Bid-Securing Declaration, if required, as </w:t>
            </w:r>
            <w:r>
              <w:rPr>
                <w:b/>
                <w:bCs/>
              </w:rPr>
              <w:t>specified in the</w:t>
            </w:r>
            <w:r>
              <w:t xml:space="preserve"> </w:t>
            </w:r>
            <w:r>
              <w:rPr>
                <w:b/>
              </w:rPr>
              <w:t>BDS</w:t>
            </w:r>
            <w:r>
              <w:t xml:space="preserve">. </w:t>
            </w:r>
          </w:p>
          <w:p w14:paraId="1EFB6C30" w14:textId="77777777" w:rsidR="00001D12" w:rsidRDefault="00001D12" w:rsidP="00E85A0E">
            <w:pPr>
              <w:pStyle w:val="S1SubClText"/>
            </w:pPr>
            <w:r>
              <w:t xml:space="preserve">The Bid Security shall be in the amount </w:t>
            </w:r>
            <w:r>
              <w:rPr>
                <w:b/>
              </w:rPr>
              <w:t>specified in the BDS</w:t>
            </w:r>
            <w:r>
              <w:t xml:space="preserve"> and denominated in Zambian Kwacha, and shall:</w:t>
            </w:r>
          </w:p>
          <w:p w14:paraId="2E72360B" w14:textId="77777777" w:rsidR="00001D12" w:rsidRDefault="00001D12" w:rsidP="00E85A0E">
            <w:pPr>
              <w:pStyle w:val="S1-aText"/>
            </w:pPr>
            <w:bookmarkStart w:id="172" w:name="_Toc90018287"/>
            <w:r>
              <w:t>at the bidder’s option, be in the form of either a letter of credit, or a bank guarantee from a banking institution, or a bond issued by a surety;</w:t>
            </w:r>
            <w:bookmarkEnd w:id="172"/>
            <w:r>
              <w:t xml:space="preserve"> </w:t>
            </w:r>
          </w:p>
          <w:p w14:paraId="6E901E35" w14:textId="77777777" w:rsidR="00001D12" w:rsidRDefault="00001D12" w:rsidP="00E85A0E">
            <w:pPr>
              <w:pStyle w:val="S1-aText"/>
            </w:pPr>
            <w:bookmarkStart w:id="173" w:name="_Toc90018288"/>
            <w:r>
              <w:t>be issued by a reputable institution selected by the bidder. If the institution issuing the bond is located outside Zambia, it shall have a correspondent financial institution located in Zambia to make it enforceable.</w:t>
            </w:r>
            <w:bookmarkEnd w:id="173"/>
          </w:p>
          <w:p w14:paraId="29E3CBC5" w14:textId="77777777" w:rsidR="00001D12" w:rsidRDefault="00001D12" w:rsidP="00E85A0E">
            <w:pPr>
              <w:pStyle w:val="S1-aText"/>
            </w:pPr>
            <w:bookmarkStart w:id="174" w:name="_Toc90018289"/>
            <w:r>
              <w:t xml:space="preserve">be substantially in accordance with one of the forms of Bid </w:t>
            </w:r>
            <w:r w:rsidR="00110342">
              <w:t>Security included</w:t>
            </w:r>
            <w:r>
              <w:t xml:space="preserve"> in Section IV, Bidding Forms, or other form approved by </w:t>
            </w:r>
            <w:r w:rsidR="00110342">
              <w:t>the Procuring</w:t>
            </w:r>
            <w:r>
              <w:t xml:space="preserve"> Entity prior to bid submission;</w:t>
            </w:r>
            <w:bookmarkEnd w:id="174"/>
          </w:p>
          <w:p w14:paraId="230D096D" w14:textId="77777777" w:rsidR="00001D12" w:rsidRDefault="00001D12" w:rsidP="00E85A0E">
            <w:pPr>
              <w:pStyle w:val="S1-aText"/>
            </w:pPr>
            <w:bookmarkStart w:id="175" w:name="_Toc90018290"/>
            <w:r>
              <w:t>be payable promptly upon written demand by the Procuring Entity in case the conditions listed in ITB Clause 19.5 are invoked;</w:t>
            </w:r>
            <w:bookmarkEnd w:id="175"/>
          </w:p>
          <w:p w14:paraId="462F71AA" w14:textId="77777777" w:rsidR="00001D12" w:rsidRDefault="00001D12" w:rsidP="00E85A0E">
            <w:pPr>
              <w:pStyle w:val="S1-aText"/>
            </w:pPr>
            <w:bookmarkStart w:id="176" w:name="_Toc90018291"/>
            <w:r>
              <w:t>be submitted in its original form; copies will not be accepted;</w:t>
            </w:r>
            <w:bookmarkEnd w:id="176"/>
          </w:p>
          <w:p w14:paraId="25286325" w14:textId="77777777" w:rsidR="00001D12" w:rsidRDefault="00001D12" w:rsidP="00E85A0E">
            <w:pPr>
              <w:pStyle w:val="S1-aText"/>
            </w:pPr>
            <w:bookmarkStart w:id="177" w:name="_Toc90018292"/>
            <w:r>
              <w:t xml:space="preserve">remain valid for a period of 28 days beyond </w:t>
            </w:r>
            <w:r w:rsidR="00110342">
              <w:t>the validity</w:t>
            </w:r>
            <w:r>
              <w:t xml:space="preserve"> period of the bids, as extended, if applicable, in accordance with ITB Clause 18.2.</w:t>
            </w:r>
            <w:bookmarkEnd w:id="177"/>
            <w:r>
              <w:t xml:space="preserve">  </w:t>
            </w:r>
          </w:p>
          <w:p w14:paraId="19705ADC" w14:textId="77777777" w:rsidR="00001D12" w:rsidRDefault="00001D12" w:rsidP="00E85A0E">
            <w:pPr>
              <w:pStyle w:val="S1SubClText"/>
            </w:pPr>
            <w:r>
              <w:t>If a Bid Security or a Bid- Securing Declaration is required in accordance with ITB Sub-Clause 19.1, any bid not accompanied by a substantially responsive Bid Security or Bid Securing Declaration in accordance with ITB Sub-Clause 19.1, shall be rejected by the Procuring Entity as non-responsive.</w:t>
            </w:r>
          </w:p>
          <w:p w14:paraId="065A6A4A" w14:textId="77777777" w:rsidR="00001D12" w:rsidRDefault="00001D12" w:rsidP="00E85A0E">
            <w:pPr>
              <w:pStyle w:val="S1SubClText"/>
            </w:pPr>
            <w:r>
              <w:t>The Bid Security of unsuccessful Bidders shall be returned as promptly as possible upon the successful Bidder’s furnishing of the Performance Security pursuant to ITB Clause 40.</w:t>
            </w:r>
          </w:p>
          <w:p w14:paraId="55AC4D7B" w14:textId="77777777" w:rsidR="00001D12" w:rsidRDefault="00001D12" w:rsidP="00E85A0E">
            <w:pPr>
              <w:pStyle w:val="S1SubClText"/>
            </w:pPr>
            <w:r>
              <w:t>The Bid Security may be forfeited or the Bid Securing Declaration executed:</w:t>
            </w:r>
          </w:p>
          <w:p w14:paraId="4E255527" w14:textId="77777777" w:rsidR="00001D12" w:rsidRDefault="00001D12" w:rsidP="00E85A0E">
            <w:pPr>
              <w:pStyle w:val="S1-aText"/>
            </w:pPr>
            <w:bookmarkStart w:id="178" w:name="_Toc90018293"/>
            <w:r>
              <w:t>if a Bidder</w:t>
            </w:r>
            <w:bookmarkStart w:id="179" w:name="_Toc438267890"/>
            <w:r>
              <w:t xml:space="preserve"> withdraws its bid during the period of bid validity specified by the Bidder on the Bid Submission Form, except as provided in ITB Sub-Clause 18.2; or</w:t>
            </w:r>
            <w:bookmarkEnd w:id="178"/>
            <w:bookmarkEnd w:id="179"/>
          </w:p>
          <w:p w14:paraId="0940A179" w14:textId="77777777" w:rsidR="00001D12" w:rsidRDefault="00001D12" w:rsidP="00E85A0E">
            <w:pPr>
              <w:pStyle w:val="S1-aText"/>
            </w:pPr>
            <w:bookmarkStart w:id="180" w:name="_Toc90018294"/>
            <w:r>
              <w:t>if the successful Bidder fails to:</w:t>
            </w:r>
            <w:bookmarkStart w:id="181" w:name="_Toc438267892"/>
            <w:bookmarkEnd w:id="180"/>
            <w:r>
              <w:t xml:space="preserve"> </w:t>
            </w:r>
            <w:bookmarkEnd w:id="181"/>
          </w:p>
          <w:p w14:paraId="0F7F4C71" w14:textId="77777777" w:rsidR="00001D12" w:rsidRDefault="00001D12" w:rsidP="00E85A0E">
            <w:pPr>
              <w:pStyle w:val="S1-iText"/>
            </w:pPr>
            <w:r>
              <w:t xml:space="preserve">sign the Contract in accordance with ITB Clause 39; </w:t>
            </w:r>
          </w:p>
          <w:p w14:paraId="21A44858" w14:textId="77777777" w:rsidR="00001D12" w:rsidRDefault="00001D12" w:rsidP="00E85A0E">
            <w:pPr>
              <w:pStyle w:val="S1-iText"/>
            </w:pPr>
            <w:bookmarkStart w:id="182" w:name="_Toc438267893"/>
            <w:r>
              <w:t>furnish a Performance Security in accordance with ITB Clause 40.</w:t>
            </w:r>
            <w:bookmarkStart w:id="183" w:name="_Toc438267894"/>
            <w:bookmarkEnd w:id="182"/>
          </w:p>
          <w:bookmarkEnd w:id="183"/>
          <w:p w14:paraId="367821C6" w14:textId="77777777" w:rsidR="00001D12" w:rsidRDefault="00001D12" w:rsidP="00E85A0E">
            <w:pPr>
              <w:pStyle w:val="S1SubClText"/>
            </w:pPr>
            <w:r>
              <w:t xml:space="preserve">The Bid Security or Bid- Securing Declaration of a JV must be in the name of the JV that submits the bid. If the JV has not been legally constituted at the time of bidding, the Bid Security or Bid-Securing Declaration shall be in the names of all future partners as named in the letter of intent mentioned. </w:t>
            </w:r>
          </w:p>
        </w:tc>
      </w:tr>
      <w:tr w:rsidR="00001D12" w14:paraId="4D41E140" w14:textId="77777777" w:rsidTr="00E85A0E">
        <w:trPr>
          <w:gridAfter w:val="1"/>
          <w:wAfter w:w="48" w:type="dxa"/>
        </w:trPr>
        <w:tc>
          <w:tcPr>
            <w:tcW w:w="9540" w:type="dxa"/>
            <w:tcBorders>
              <w:bottom w:val="nil"/>
            </w:tcBorders>
          </w:tcPr>
          <w:p w14:paraId="5C8DF6CC" w14:textId="77777777" w:rsidR="00001D12" w:rsidRDefault="00001D12" w:rsidP="00E85A0E">
            <w:pPr>
              <w:pStyle w:val="S1ClauseHead"/>
            </w:pPr>
            <w:bookmarkStart w:id="184" w:name="_Toc438438843"/>
            <w:bookmarkStart w:id="185" w:name="_Toc438532612"/>
            <w:bookmarkStart w:id="186" w:name="_Toc438733987"/>
            <w:bookmarkStart w:id="187" w:name="_Toc438907026"/>
            <w:bookmarkStart w:id="188" w:name="_Toc438907225"/>
            <w:bookmarkStart w:id="189" w:name="_Toc61936859"/>
            <w:bookmarkStart w:id="190" w:name="_Toc331257254"/>
            <w:bookmarkStart w:id="191" w:name="_Toc331257359"/>
            <w:r>
              <w:lastRenderedPageBreak/>
              <w:t>Format and Signing of Bid</w:t>
            </w:r>
            <w:bookmarkEnd w:id="184"/>
            <w:bookmarkEnd w:id="185"/>
            <w:bookmarkEnd w:id="186"/>
            <w:bookmarkEnd w:id="187"/>
            <w:bookmarkEnd w:id="188"/>
            <w:bookmarkEnd w:id="189"/>
            <w:bookmarkEnd w:id="190"/>
            <w:bookmarkEnd w:id="191"/>
          </w:p>
        </w:tc>
      </w:tr>
      <w:tr w:rsidR="00001D12" w14:paraId="389096EB" w14:textId="77777777" w:rsidTr="00E85A0E">
        <w:trPr>
          <w:gridAfter w:val="1"/>
          <w:wAfter w:w="48" w:type="dxa"/>
        </w:trPr>
        <w:tc>
          <w:tcPr>
            <w:tcW w:w="9540" w:type="dxa"/>
            <w:tcBorders>
              <w:bottom w:val="nil"/>
            </w:tcBorders>
          </w:tcPr>
          <w:p w14:paraId="736B38BA" w14:textId="77777777" w:rsidR="00001D12" w:rsidRDefault="00001D12" w:rsidP="00E85A0E">
            <w:pPr>
              <w:pStyle w:val="S1SubClText"/>
            </w:pPr>
            <w:r>
              <w:t xml:space="preserve">The Bidder shall prepare one original of the documents comprising the bid as described in ITB Clause 11 and clearly mark it “ORIGINAL.”  In addition, the Bidder shall submit copies of the bid, in the number </w:t>
            </w:r>
            <w:r>
              <w:rPr>
                <w:b/>
              </w:rPr>
              <w:t>specified in the BDS</w:t>
            </w:r>
            <w:r>
              <w:t xml:space="preserve"> and clearly mark them “COPY.”  In the event of any discrepancy between the original and the copies, the original shall prevail.   </w:t>
            </w:r>
          </w:p>
          <w:p w14:paraId="736C27A9" w14:textId="77777777" w:rsidR="00001D12" w:rsidRDefault="00001D12" w:rsidP="00E85A0E">
            <w:pPr>
              <w:pStyle w:val="S1SubClText"/>
            </w:pPr>
            <w:r>
              <w:t>The original and all copies of the bid shall be typed or written in indelible ink and shall be signed by a person duly authorized to sign on behalf of the Bidder.</w:t>
            </w:r>
          </w:p>
          <w:p w14:paraId="173A7469" w14:textId="77777777" w:rsidR="00001D12" w:rsidRDefault="00001D12" w:rsidP="00E85A0E">
            <w:pPr>
              <w:pStyle w:val="S1SubClText"/>
            </w:pPr>
            <w:r>
              <w:t>Any interlineation, erasures, or overwriting shall be valid only if they are signed or initialed by the person signing the Bid.</w:t>
            </w:r>
          </w:p>
        </w:tc>
      </w:tr>
      <w:tr w:rsidR="00001D12" w14:paraId="2F100AE7" w14:textId="77777777" w:rsidTr="00E85A0E">
        <w:trPr>
          <w:gridAfter w:val="1"/>
          <w:wAfter w:w="48" w:type="dxa"/>
        </w:trPr>
        <w:tc>
          <w:tcPr>
            <w:tcW w:w="9540" w:type="dxa"/>
          </w:tcPr>
          <w:p w14:paraId="1DFA86BF" w14:textId="77777777" w:rsidR="00001D12" w:rsidRDefault="00001D12" w:rsidP="00001D12">
            <w:pPr>
              <w:pStyle w:val="StyleBodyText2Before0ptAfter10pt"/>
              <w:numPr>
                <w:ilvl w:val="0"/>
                <w:numId w:val="3"/>
              </w:numPr>
              <w:ind w:left="357" w:hanging="357"/>
            </w:pPr>
            <w:bookmarkStart w:id="192" w:name="_Toc505659526"/>
            <w:bookmarkStart w:id="193" w:name="_Toc331257255"/>
            <w:r>
              <w:t>Submission and Opening of Bids</w:t>
            </w:r>
            <w:bookmarkEnd w:id="192"/>
            <w:bookmarkEnd w:id="193"/>
          </w:p>
        </w:tc>
      </w:tr>
      <w:tr w:rsidR="00001D12" w14:paraId="48C6D0BE" w14:textId="77777777" w:rsidTr="00E85A0E">
        <w:trPr>
          <w:gridAfter w:val="1"/>
          <w:wAfter w:w="48" w:type="dxa"/>
        </w:trPr>
        <w:tc>
          <w:tcPr>
            <w:tcW w:w="9540" w:type="dxa"/>
          </w:tcPr>
          <w:p w14:paraId="157F1EA1" w14:textId="77777777" w:rsidR="00001D12" w:rsidRDefault="00001D12" w:rsidP="00E85A0E">
            <w:pPr>
              <w:pStyle w:val="S1ClauseHead"/>
            </w:pPr>
            <w:bookmarkStart w:id="194" w:name="_Toc438438845"/>
            <w:bookmarkStart w:id="195" w:name="_Toc438532614"/>
            <w:bookmarkStart w:id="196" w:name="_Toc438733989"/>
            <w:bookmarkStart w:id="197" w:name="_Toc438907027"/>
            <w:bookmarkStart w:id="198" w:name="_Toc438907226"/>
            <w:bookmarkStart w:id="199" w:name="_Toc331257256"/>
            <w:bookmarkStart w:id="200" w:name="_Toc331257360"/>
            <w:r>
              <w:t>Submission, Sealing and Marking of Bids</w:t>
            </w:r>
            <w:bookmarkEnd w:id="194"/>
            <w:bookmarkEnd w:id="195"/>
            <w:bookmarkEnd w:id="196"/>
            <w:bookmarkEnd w:id="197"/>
            <w:bookmarkEnd w:id="198"/>
            <w:bookmarkEnd w:id="199"/>
            <w:bookmarkEnd w:id="200"/>
          </w:p>
        </w:tc>
      </w:tr>
      <w:tr w:rsidR="00001D12" w14:paraId="370EA992" w14:textId="77777777" w:rsidTr="00E85A0E">
        <w:trPr>
          <w:gridAfter w:val="1"/>
          <w:wAfter w:w="48" w:type="dxa"/>
        </w:trPr>
        <w:tc>
          <w:tcPr>
            <w:tcW w:w="9540" w:type="dxa"/>
          </w:tcPr>
          <w:p w14:paraId="0E42E317" w14:textId="77777777" w:rsidR="00001D12" w:rsidRDefault="00D36308" w:rsidP="00E85A0E">
            <w:pPr>
              <w:pStyle w:val="S1SubClText"/>
            </w:pPr>
            <w:r>
              <w:t>All submission will be done through the System</w:t>
            </w:r>
          </w:p>
        </w:tc>
      </w:tr>
      <w:tr w:rsidR="00001D12" w14:paraId="40C44286" w14:textId="77777777" w:rsidTr="00E85A0E">
        <w:trPr>
          <w:gridAfter w:val="1"/>
          <w:wAfter w:w="48" w:type="dxa"/>
        </w:trPr>
        <w:tc>
          <w:tcPr>
            <w:tcW w:w="9540" w:type="dxa"/>
          </w:tcPr>
          <w:p w14:paraId="488C1311" w14:textId="77777777" w:rsidR="00001D12" w:rsidRDefault="00001D12" w:rsidP="00E85A0E">
            <w:pPr>
              <w:pStyle w:val="S1ClauseHead"/>
            </w:pPr>
            <w:bookmarkStart w:id="201" w:name="_Toc424009124"/>
            <w:bookmarkStart w:id="202" w:name="_Toc438438846"/>
            <w:bookmarkStart w:id="203" w:name="_Toc438532618"/>
            <w:bookmarkStart w:id="204" w:name="_Toc438733990"/>
            <w:bookmarkStart w:id="205" w:name="_Toc438907028"/>
            <w:bookmarkStart w:id="206" w:name="_Toc438907227"/>
            <w:bookmarkStart w:id="207" w:name="_Toc331257257"/>
            <w:bookmarkStart w:id="208" w:name="_Toc331257361"/>
            <w:r>
              <w:t>Deadline for Submission of Bids</w:t>
            </w:r>
            <w:bookmarkEnd w:id="201"/>
            <w:bookmarkEnd w:id="202"/>
            <w:bookmarkEnd w:id="203"/>
            <w:bookmarkEnd w:id="204"/>
            <w:bookmarkEnd w:id="205"/>
            <w:bookmarkEnd w:id="206"/>
            <w:bookmarkEnd w:id="207"/>
            <w:bookmarkEnd w:id="208"/>
          </w:p>
        </w:tc>
      </w:tr>
      <w:tr w:rsidR="00001D12" w14:paraId="52BE004A" w14:textId="77777777" w:rsidTr="00E85A0E">
        <w:trPr>
          <w:gridAfter w:val="1"/>
          <w:wAfter w:w="48" w:type="dxa"/>
        </w:trPr>
        <w:tc>
          <w:tcPr>
            <w:tcW w:w="9540" w:type="dxa"/>
          </w:tcPr>
          <w:p w14:paraId="4438F63B" w14:textId="77777777" w:rsidR="00001D12" w:rsidRDefault="00001D12" w:rsidP="00E85A0E">
            <w:pPr>
              <w:pStyle w:val="S1SubClText"/>
            </w:pPr>
            <w:r>
              <w:t>Bids must be received by the Procuring Entity at the address and no later than the date and time specified in the BDS.</w:t>
            </w:r>
          </w:p>
          <w:p w14:paraId="584B1052" w14:textId="77777777" w:rsidR="00001D12" w:rsidRDefault="00001D12" w:rsidP="00E85A0E">
            <w:pPr>
              <w:pStyle w:val="S1SubClText"/>
            </w:pPr>
            <w:r>
              <w:t>The Procuring Entity may, at its discretion, extend the deadline for the submission of bids by amending the Bidding Documents in accordance with ITB Clause 8, in which case all rights and obligations of the Procuring Entity and Bidders previously subject to the deadline shall thereafter be subject to the deadline as extended.</w:t>
            </w:r>
          </w:p>
        </w:tc>
      </w:tr>
      <w:tr w:rsidR="00001D12" w14:paraId="40719ACE" w14:textId="77777777" w:rsidTr="00E85A0E">
        <w:trPr>
          <w:gridAfter w:val="1"/>
          <w:wAfter w:w="48" w:type="dxa"/>
        </w:trPr>
        <w:tc>
          <w:tcPr>
            <w:tcW w:w="9540" w:type="dxa"/>
          </w:tcPr>
          <w:p w14:paraId="5E1E034D" w14:textId="77777777" w:rsidR="00001D12" w:rsidRDefault="00001D12" w:rsidP="00E85A0E">
            <w:pPr>
              <w:pStyle w:val="S1ClauseHead"/>
            </w:pPr>
            <w:bookmarkStart w:id="209" w:name="_Toc438438847"/>
            <w:bookmarkStart w:id="210" w:name="_Toc438532619"/>
            <w:bookmarkStart w:id="211" w:name="_Toc438733991"/>
            <w:bookmarkStart w:id="212" w:name="_Toc438907029"/>
            <w:bookmarkStart w:id="213" w:name="_Toc438907228"/>
            <w:bookmarkStart w:id="214" w:name="_Toc331257258"/>
            <w:bookmarkStart w:id="215" w:name="_Toc331257362"/>
            <w:r>
              <w:t>Late Bids</w:t>
            </w:r>
            <w:bookmarkEnd w:id="209"/>
            <w:bookmarkEnd w:id="210"/>
            <w:bookmarkEnd w:id="211"/>
            <w:bookmarkEnd w:id="212"/>
            <w:bookmarkEnd w:id="213"/>
            <w:bookmarkEnd w:id="214"/>
            <w:bookmarkEnd w:id="215"/>
          </w:p>
        </w:tc>
      </w:tr>
      <w:tr w:rsidR="00001D12" w14:paraId="573C2980" w14:textId="77777777" w:rsidTr="00E85A0E">
        <w:trPr>
          <w:gridAfter w:val="1"/>
          <w:wAfter w:w="48" w:type="dxa"/>
        </w:trPr>
        <w:tc>
          <w:tcPr>
            <w:tcW w:w="9540" w:type="dxa"/>
          </w:tcPr>
          <w:p w14:paraId="614CB803" w14:textId="77777777" w:rsidR="00001D12" w:rsidRDefault="00001D12" w:rsidP="00E85A0E">
            <w:pPr>
              <w:pStyle w:val="S1SubClText"/>
            </w:pPr>
            <w:r>
              <w:t>The Procuring Entity shall not consider any bid that arrives after the deadline for submission of bids, in accordance with ITB Clause 22.  Any bid received by the Procuring Entity after the deadline for submission of bids shall be declared late, rejected, and returned unopened to the Bidder.</w:t>
            </w:r>
          </w:p>
        </w:tc>
      </w:tr>
      <w:tr w:rsidR="00001D12" w14:paraId="35AA7D13" w14:textId="77777777" w:rsidTr="00E85A0E">
        <w:trPr>
          <w:gridAfter w:val="1"/>
          <w:wAfter w:w="48" w:type="dxa"/>
        </w:trPr>
        <w:tc>
          <w:tcPr>
            <w:tcW w:w="9540" w:type="dxa"/>
            <w:tcBorders>
              <w:bottom w:val="nil"/>
            </w:tcBorders>
          </w:tcPr>
          <w:p w14:paraId="3A10E83F" w14:textId="77777777" w:rsidR="00001D12" w:rsidRDefault="00001D12" w:rsidP="00E85A0E">
            <w:pPr>
              <w:pStyle w:val="S1ClauseHead"/>
            </w:pPr>
            <w:bookmarkStart w:id="216" w:name="_Toc424009126"/>
            <w:bookmarkStart w:id="217" w:name="_Toc438438848"/>
            <w:bookmarkStart w:id="218" w:name="_Toc438532620"/>
            <w:bookmarkStart w:id="219" w:name="_Toc438733992"/>
            <w:bookmarkStart w:id="220" w:name="_Toc438907030"/>
            <w:bookmarkStart w:id="221" w:name="_Toc438907229"/>
            <w:bookmarkStart w:id="222" w:name="_Toc331257259"/>
            <w:bookmarkStart w:id="223" w:name="_Toc331257363"/>
            <w:proofErr w:type="gramStart"/>
            <w:r>
              <w:t>Withdrawal,  Substitution</w:t>
            </w:r>
            <w:proofErr w:type="gramEnd"/>
            <w:r>
              <w:t>, and Modification of Bids</w:t>
            </w:r>
            <w:bookmarkEnd w:id="216"/>
            <w:bookmarkEnd w:id="217"/>
            <w:bookmarkEnd w:id="218"/>
            <w:bookmarkEnd w:id="219"/>
            <w:bookmarkEnd w:id="220"/>
            <w:bookmarkEnd w:id="221"/>
            <w:bookmarkEnd w:id="222"/>
            <w:bookmarkEnd w:id="223"/>
            <w:r>
              <w:t xml:space="preserve"> </w:t>
            </w:r>
          </w:p>
        </w:tc>
      </w:tr>
      <w:tr w:rsidR="00001D12" w14:paraId="00E78FC7" w14:textId="77777777" w:rsidTr="00E85A0E">
        <w:trPr>
          <w:gridAfter w:val="1"/>
          <w:wAfter w:w="48" w:type="dxa"/>
        </w:trPr>
        <w:tc>
          <w:tcPr>
            <w:tcW w:w="9540" w:type="dxa"/>
            <w:tcBorders>
              <w:bottom w:val="nil"/>
            </w:tcBorders>
          </w:tcPr>
          <w:p w14:paraId="688D009D" w14:textId="77777777" w:rsidR="00001D12" w:rsidRDefault="00001D12" w:rsidP="00E85A0E">
            <w:pPr>
              <w:pStyle w:val="S1SubClText"/>
            </w:pPr>
            <w:r>
              <w:t>A Bidder may withdraw, substitute, or modify its Bid after it has been submitted by sending a written notice in accordance with ITB Clause 10, duly signed by an authorized representative, and shall include a copy of the authorization in accordance with ITB Sub-Clause 20.2, (except that no copies of the withdrawal notice are required). The corresponding substitution or modification of the bid must accompany the respective written notice.  All notices must be:</w:t>
            </w:r>
          </w:p>
          <w:p w14:paraId="045D8884" w14:textId="77777777" w:rsidR="00001D12" w:rsidRDefault="00001D12" w:rsidP="00E85A0E">
            <w:pPr>
              <w:pStyle w:val="S1-aText"/>
            </w:pPr>
            <w:bookmarkStart w:id="224" w:name="_Toc90018301"/>
            <w:r>
              <w:t>submitted in accordance with ITB Clauses 20 and 21 (except that withdrawal notices do not require copies), and in addition, the respective envelopes shall be clearly marked “Withdrawal,” “Substitution,” or “Modification;” and</w:t>
            </w:r>
            <w:bookmarkEnd w:id="224"/>
          </w:p>
          <w:p w14:paraId="134ADEA3" w14:textId="77777777" w:rsidR="00001D12" w:rsidRDefault="00001D12" w:rsidP="00E85A0E">
            <w:pPr>
              <w:pStyle w:val="S1-aText"/>
            </w:pPr>
            <w:bookmarkStart w:id="225" w:name="_Toc90018302"/>
            <w:r>
              <w:t>received by the Procuring Entity prior to the deadline prescribed for submission of bids, in accordance with ITB Clause 22.</w:t>
            </w:r>
            <w:bookmarkEnd w:id="225"/>
          </w:p>
          <w:p w14:paraId="3A4BCCE9" w14:textId="77777777" w:rsidR="00001D12" w:rsidRDefault="00001D12" w:rsidP="00E85A0E">
            <w:pPr>
              <w:pStyle w:val="S1SubClText"/>
            </w:pPr>
            <w:r>
              <w:t>Bids requested to be withdrawn in accordance with ITB Sub-Clause 24.1 shall be returned unopened to the Bidders.</w:t>
            </w:r>
          </w:p>
          <w:p w14:paraId="0900DB3E" w14:textId="77777777" w:rsidR="00001D12" w:rsidRDefault="00001D12" w:rsidP="00E85A0E">
            <w:pPr>
              <w:pStyle w:val="S1SubClText"/>
            </w:pPr>
            <w:r>
              <w:t xml:space="preserve">No bid may be withdrawn, substituted, or modified in the interval between the deadline for submission of bids and the expiration of the period of bid validity specified by the Bidder on the Bid Submission Form or any extension thereof. </w:t>
            </w:r>
          </w:p>
        </w:tc>
      </w:tr>
      <w:tr w:rsidR="00001D12" w14:paraId="21E88FD5" w14:textId="77777777" w:rsidTr="00E85A0E">
        <w:trPr>
          <w:gridAfter w:val="1"/>
          <w:wAfter w:w="48" w:type="dxa"/>
        </w:trPr>
        <w:tc>
          <w:tcPr>
            <w:tcW w:w="9540" w:type="dxa"/>
            <w:tcBorders>
              <w:bottom w:val="nil"/>
            </w:tcBorders>
          </w:tcPr>
          <w:p w14:paraId="4E8365E3" w14:textId="77777777" w:rsidR="00001D12" w:rsidRDefault="00001D12" w:rsidP="00E85A0E">
            <w:pPr>
              <w:pStyle w:val="S1ClauseHead"/>
            </w:pPr>
            <w:bookmarkStart w:id="226" w:name="_Toc438438849"/>
            <w:bookmarkStart w:id="227" w:name="_Toc438532623"/>
            <w:bookmarkStart w:id="228" w:name="_Toc438733993"/>
            <w:bookmarkStart w:id="229" w:name="_Toc438907031"/>
            <w:bookmarkStart w:id="230" w:name="_Toc438907230"/>
            <w:bookmarkStart w:id="231" w:name="_Toc331257260"/>
            <w:bookmarkStart w:id="232" w:name="_Toc331257364"/>
            <w:r>
              <w:t>Bid Opening</w:t>
            </w:r>
            <w:bookmarkEnd w:id="226"/>
            <w:bookmarkEnd w:id="227"/>
            <w:bookmarkEnd w:id="228"/>
            <w:bookmarkEnd w:id="229"/>
            <w:bookmarkEnd w:id="230"/>
            <w:bookmarkEnd w:id="231"/>
            <w:bookmarkEnd w:id="232"/>
          </w:p>
        </w:tc>
      </w:tr>
      <w:tr w:rsidR="00001D12" w14:paraId="1F1CDDE9" w14:textId="77777777" w:rsidTr="00E85A0E">
        <w:trPr>
          <w:gridAfter w:val="1"/>
          <w:wAfter w:w="48" w:type="dxa"/>
        </w:trPr>
        <w:tc>
          <w:tcPr>
            <w:tcW w:w="9540" w:type="dxa"/>
            <w:tcBorders>
              <w:bottom w:val="nil"/>
            </w:tcBorders>
          </w:tcPr>
          <w:p w14:paraId="71E29F90" w14:textId="77777777" w:rsidR="00001D12" w:rsidRDefault="00001D12" w:rsidP="00E85A0E">
            <w:pPr>
              <w:pStyle w:val="S1SubClText"/>
            </w:pPr>
            <w:r>
              <w:lastRenderedPageBreak/>
              <w:t xml:space="preserve">The Procuring Entity shall conduct the bid opening in public at the address, date and time </w:t>
            </w:r>
            <w:r>
              <w:rPr>
                <w:b/>
              </w:rPr>
              <w:t>specified in the BDS</w:t>
            </w:r>
            <w:r>
              <w:t xml:space="preserve">.  Any specific electronic bid opening procedures required if electronic bidding is permitted in accordance with ITB Sub-clause 21.1, shall be as </w:t>
            </w:r>
            <w:r>
              <w:rPr>
                <w:b/>
              </w:rPr>
              <w:t>specified in the BDS</w:t>
            </w:r>
            <w:r>
              <w:t xml:space="preserve">. </w:t>
            </w:r>
          </w:p>
          <w:p w14:paraId="1E105891" w14:textId="77777777" w:rsidR="00001D12" w:rsidRDefault="00001D12" w:rsidP="00E85A0E">
            <w:pPr>
              <w:pStyle w:val="S1SubClText"/>
            </w:pPr>
            <w:r>
              <w:t>First, envelopes marked “WITHDRAWAL” shall be opened and read out and the envelope with the corresponding bid shall not be opened, but returned to the Bidder.  No bid withdrawal shall be permitted unless the corresponding withdrawal notice contains a valid authorization to request the withdrawal and is read out at bid opening.  Next, envelopes marked “SUBSTITUTION”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and is read out at bid opening. Envelopes marked “MODIFICATION” shall be opened and read out with the corresponding Bid. No Bid modification shall be permitted unless the corresponding modification notice contains a valid authorization to request the modification and is read out at Bid opening. Only envelopes that are opened and read out at Bid opening shall be considered further.</w:t>
            </w:r>
          </w:p>
          <w:p w14:paraId="742272E3" w14:textId="77777777" w:rsidR="00001D12" w:rsidRDefault="00001D12" w:rsidP="00E85A0E">
            <w:pPr>
              <w:pStyle w:val="S1SubClText"/>
            </w:pPr>
            <w:r>
              <w:t>All other envelopes shall be opened one at a time, reading out: the name of the Bidder and whether there is a modification; the Bid Prices, including any discounts and alternative offers; the presence of a Bid Security or Bid-Securing Declaration, if required; and any other details as the Procuring Entity may consider appropriate.  Only discounts and alternative offers read out at Bid opening shall be considered for evaluation.  No Bid shall be rejected at Bid opening except for late bids, in accordance with ITB Sub-Clause 23.1.</w:t>
            </w:r>
          </w:p>
          <w:p w14:paraId="689E61DA" w14:textId="77777777" w:rsidR="00001D12" w:rsidRDefault="00001D12" w:rsidP="00E85A0E">
            <w:pPr>
              <w:pStyle w:val="S1SubClText"/>
            </w:pPr>
            <w:r>
              <w:t>The Procuring Entity shall prepare a record of the Bid opening that shall include, as a minimum: the name of the Bidder and whether there is a withdrawal, substitution, or modification; the Bid Price, per lot if applicable, including any discounts, and alternative offers if they were permitted; and the presence or absence of a Bid Security or Bid-Securing Declaration, if one was required.  The Bidders’ representatives who are present shall be requested to sign the attendance sheet.  A copy of the record shall be distributed to all Bidders who submitted bids in time, and posted online when electronic bidding is permitted.</w:t>
            </w:r>
          </w:p>
        </w:tc>
      </w:tr>
      <w:tr w:rsidR="00001D12" w14:paraId="2EB26A45" w14:textId="77777777" w:rsidTr="00E85A0E">
        <w:trPr>
          <w:gridAfter w:val="1"/>
          <w:wAfter w:w="48" w:type="dxa"/>
        </w:trPr>
        <w:tc>
          <w:tcPr>
            <w:tcW w:w="9540" w:type="dxa"/>
          </w:tcPr>
          <w:p w14:paraId="3179F4D5" w14:textId="77777777" w:rsidR="00001D12" w:rsidRDefault="00001D12" w:rsidP="00001D12">
            <w:pPr>
              <w:pStyle w:val="StyleBodyText2Before0ptAfter10pt"/>
              <w:numPr>
                <w:ilvl w:val="0"/>
                <w:numId w:val="3"/>
              </w:numPr>
              <w:ind w:left="357" w:hanging="357"/>
            </w:pPr>
            <w:bookmarkStart w:id="233" w:name="_Toc505659527"/>
            <w:bookmarkStart w:id="234" w:name="_Toc331257261"/>
            <w:r>
              <w:t>Evaluation and Comparison of Bids</w:t>
            </w:r>
            <w:bookmarkEnd w:id="233"/>
            <w:bookmarkEnd w:id="234"/>
          </w:p>
        </w:tc>
      </w:tr>
      <w:tr w:rsidR="00001D12" w14:paraId="58394C50" w14:textId="77777777" w:rsidTr="00E85A0E">
        <w:trPr>
          <w:gridAfter w:val="1"/>
          <w:wAfter w:w="48" w:type="dxa"/>
        </w:trPr>
        <w:tc>
          <w:tcPr>
            <w:tcW w:w="9540" w:type="dxa"/>
          </w:tcPr>
          <w:p w14:paraId="0DA39935" w14:textId="77777777" w:rsidR="00001D12" w:rsidRDefault="00001D12" w:rsidP="00E85A0E">
            <w:pPr>
              <w:pStyle w:val="S1ClauseHead"/>
            </w:pPr>
            <w:bookmarkStart w:id="235" w:name="_Toc331257262"/>
            <w:bookmarkStart w:id="236" w:name="_Toc331257365"/>
            <w:r>
              <w:t>Confidentiality</w:t>
            </w:r>
            <w:bookmarkEnd w:id="235"/>
            <w:bookmarkEnd w:id="236"/>
          </w:p>
        </w:tc>
      </w:tr>
      <w:tr w:rsidR="00001D12" w14:paraId="35F750E1" w14:textId="77777777" w:rsidTr="00E85A0E">
        <w:trPr>
          <w:gridAfter w:val="1"/>
          <w:wAfter w:w="48" w:type="dxa"/>
        </w:trPr>
        <w:tc>
          <w:tcPr>
            <w:tcW w:w="9540" w:type="dxa"/>
          </w:tcPr>
          <w:p w14:paraId="29316C89" w14:textId="77777777" w:rsidR="00001D12" w:rsidRDefault="00001D12" w:rsidP="00E85A0E">
            <w:pPr>
              <w:pStyle w:val="S1SubClText"/>
            </w:pPr>
            <w:r>
              <w:t>Information relating to the examination, evaluation, comparison, and post-qualification of bids, and recommendation of contract award, shall not be disclosed to bidders or any other persons not officially concerned with such process until publication of the Contract Award.</w:t>
            </w:r>
          </w:p>
          <w:p w14:paraId="681D8495" w14:textId="77777777" w:rsidR="00001D12" w:rsidRDefault="00001D12" w:rsidP="00E85A0E">
            <w:pPr>
              <w:pStyle w:val="S1SubClText"/>
            </w:pPr>
            <w:r>
              <w:t>Any effort by a Bidder to influence the Procuring Entity in the examination, evaluation, comparison, and post-qualification of the bids or contract award decisions may result in the rejection of its Bid.</w:t>
            </w:r>
          </w:p>
          <w:p w14:paraId="4F74268A" w14:textId="77777777" w:rsidR="00001D12" w:rsidRDefault="00001D12" w:rsidP="00E85A0E">
            <w:pPr>
              <w:pStyle w:val="S1SubClText"/>
            </w:pPr>
            <w:r>
              <w:t>Notwithstanding ITB Sub-Clause 26.2, from the time of bid opening to the time of Contract Award, if any Bidder wishes to contact the Procuring Entity on any matter related to the bidding process, it should do so in writing.</w:t>
            </w:r>
          </w:p>
        </w:tc>
      </w:tr>
      <w:tr w:rsidR="00001D12" w14:paraId="0692C1D1" w14:textId="77777777" w:rsidTr="00E85A0E">
        <w:trPr>
          <w:gridAfter w:val="1"/>
          <w:wAfter w:w="48" w:type="dxa"/>
        </w:trPr>
        <w:tc>
          <w:tcPr>
            <w:tcW w:w="9540" w:type="dxa"/>
          </w:tcPr>
          <w:p w14:paraId="6BE68BEC" w14:textId="77777777" w:rsidR="00001D12" w:rsidRDefault="00001D12" w:rsidP="00E85A0E">
            <w:pPr>
              <w:pStyle w:val="S1ClauseHead"/>
            </w:pPr>
            <w:bookmarkStart w:id="237" w:name="_Toc331257263"/>
            <w:bookmarkStart w:id="238" w:name="_Toc331257366"/>
            <w:r>
              <w:t>Clarification of Bids</w:t>
            </w:r>
            <w:bookmarkEnd w:id="237"/>
            <w:bookmarkEnd w:id="238"/>
          </w:p>
        </w:tc>
      </w:tr>
      <w:tr w:rsidR="00001D12" w14:paraId="03C258C4" w14:textId="77777777" w:rsidTr="00E85A0E">
        <w:trPr>
          <w:gridAfter w:val="1"/>
          <w:wAfter w:w="48" w:type="dxa"/>
        </w:trPr>
        <w:tc>
          <w:tcPr>
            <w:tcW w:w="9540" w:type="dxa"/>
          </w:tcPr>
          <w:p w14:paraId="472223C0" w14:textId="77777777" w:rsidR="00001D12" w:rsidRDefault="00001D12" w:rsidP="00E85A0E">
            <w:pPr>
              <w:pStyle w:val="S1SubClText"/>
            </w:pPr>
            <w:r>
              <w:t xml:space="preserve">To assist in the examination, evaluation, comparison and post-qualification of the bids, the Procuring Entity may, at its discretion, ask any Bidder for a clarification of its Bid.  Any clarification submitted by a Bidder in respect to its Bid and that is not in response to a request by the Procuring Entity shall not be considered.  The Procuring Entity’s request for clarification and the response shall be in writing. No change in the prices or substance of the Bid shall be sought, </w:t>
            </w:r>
            <w:r>
              <w:lastRenderedPageBreak/>
              <w:t>offered, or permitted, except to confirm the correction of arithmetic errors discovered by the Procuring Entity in the Evaluation of the bids, in accordance with ITB Clause 29.</w:t>
            </w:r>
          </w:p>
        </w:tc>
      </w:tr>
      <w:tr w:rsidR="00001D12" w14:paraId="4EFB0343" w14:textId="77777777" w:rsidTr="00E85A0E">
        <w:trPr>
          <w:gridAfter w:val="1"/>
          <w:wAfter w:w="48" w:type="dxa"/>
        </w:trPr>
        <w:tc>
          <w:tcPr>
            <w:tcW w:w="9540" w:type="dxa"/>
          </w:tcPr>
          <w:p w14:paraId="51D40CC7" w14:textId="77777777" w:rsidR="00001D12" w:rsidRDefault="00001D12" w:rsidP="00E85A0E">
            <w:pPr>
              <w:pStyle w:val="S1ClauseHead"/>
            </w:pPr>
            <w:bookmarkStart w:id="239" w:name="_Toc424009130"/>
            <w:bookmarkStart w:id="240" w:name="_Toc438438853"/>
            <w:bookmarkStart w:id="241" w:name="_Toc438532632"/>
            <w:bookmarkStart w:id="242" w:name="_Toc438733997"/>
            <w:bookmarkStart w:id="243" w:name="_Toc438907034"/>
            <w:bookmarkStart w:id="244" w:name="_Toc438907233"/>
            <w:bookmarkStart w:id="245" w:name="_Toc331257264"/>
            <w:bookmarkStart w:id="246" w:name="_Toc331257367"/>
            <w:r>
              <w:lastRenderedPageBreak/>
              <w:t>Responsiveness</w:t>
            </w:r>
            <w:bookmarkEnd w:id="239"/>
            <w:r>
              <w:t xml:space="preserve"> of Bids</w:t>
            </w:r>
            <w:bookmarkEnd w:id="240"/>
            <w:bookmarkEnd w:id="241"/>
            <w:bookmarkEnd w:id="242"/>
            <w:bookmarkEnd w:id="243"/>
            <w:bookmarkEnd w:id="244"/>
            <w:bookmarkEnd w:id="245"/>
            <w:bookmarkEnd w:id="246"/>
          </w:p>
        </w:tc>
      </w:tr>
      <w:tr w:rsidR="00001D12" w14:paraId="1C9C41FA" w14:textId="77777777" w:rsidTr="00E85A0E">
        <w:trPr>
          <w:gridAfter w:val="1"/>
          <w:wAfter w:w="48" w:type="dxa"/>
        </w:trPr>
        <w:tc>
          <w:tcPr>
            <w:tcW w:w="9540" w:type="dxa"/>
          </w:tcPr>
          <w:p w14:paraId="0EB8FA6F" w14:textId="77777777" w:rsidR="00001D12" w:rsidRDefault="00001D12" w:rsidP="00E85A0E">
            <w:pPr>
              <w:pStyle w:val="S1SubClText"/>
            </w:pPr>
            <w:r>
              <w:t xml:space="preserve">The Procuring Entity’s determination of a bid’s responsiveness is to be based on the contents of the bid itself. </w:t>
            </w:r>
          </w:p>
          <w:p w14:paraId="696C26AD" w14:textId="77777777" w:rsidR="00001D12" w:rsidRDefault="00001D12" w:rsidP="00E85A0E">
            <w:pPr>
              <w:pStyle w:val="S1SubClText"/>
            </w:pPr>
            <w:r>
              <w:t>A substantially responsive Bid is one that conforms to all the terms, conditions, and specifications of the Bidding Documents without material deviation, reservation, or omission.  A material deviation, reservation, or omission is one that:</w:t>
            </w:r>
          </w:p>
          <w:p w14:paraId="75149715" w14:textId="77777777" w:rsidR="00001D12" w:rsidRDefault="00001D12" w:rsidP="00E85A0E">
            <w:pPr>
              <w:pStyle w:val="S1-aText"/>
            </w:pPr>
            <w:bookmarkStart w:id="247" w:name="_Toc90018303"/>
            <w:r>
              <w:t>affects in any substantial way the scope, quality, or performance of the Goods and Related Services specified in the Contract; or</w:t>
            </w:r>
            <w:bookmarkEnd w:id="247"/>
          </w:p>
          <w:p w14:paraId="31F4F179" w14:textId="77777777" w:rsidR="00001D12" w:rsidRDefault="00001D12" w:rsidP="00E85A0E">
            <w:pPr>
              <w:pStyle w:val="S1-aText"/>
            </w:pPr>
            <w:bookmarkStart w:id="248" w:name="_Toc90018304"/>
            <w:r>
              <w:t>limits in any substantial way, inconsistent with the Bidding Documents, the Procuring Entity’s rights or the Bidder’s obligations under the Contract; or</w:t>
            </w:r>
            <w:bookmarkEnd w:id="248"/>
          </w:p>
          <w:p w14:paraId="1CE077B7" w14:textId="77777777" w:rsidR="00001D12" w:rsidRDefault="00001D12" w:rsidP="00E85A0E">
            <w:pPr>
              <w:pStyle w:val="S1-aText"/>
            </w:pPr>
            <w:bookmarkStart w:id="249" w:name="_Toc90018305"/>
            <w:r>
              <w:t>if rectified would unfairly affect the competitive position of other bidders presenting substantially responsive bids.</w:t>
            </w:r>
            <w:bookmarkEnd w:id="249"/>
          </w:p>
          <w:p w14:paraId="6A5D6944" w14:textId="77777777" w:rsidR="00001D12" w:rsidRDefault="00001D12" w:rsidP="00E85A0E">
            <w:pPr>
              <w:pStyle w:val="S1SubClText"/>
            </w:pPr>
            <w:r>
              <w:t>If a bid is not substantially responsive to the Bidding Documents, it shall be rejected by the Procuring Entity and may not subsequently be made responsive by the Bidder by correction of the material deviation, reservation, or omission.</w:t>
            </w:r>
          </w:p>
        </w:tc>
      </w:tr>
      <w:tr w:rsidR="00001D12" w14:paraId="42EE411D" w14:textId="77777777" w:rsidTr="00E85A0E">
        <w:trPr>
          <w:gridAfter w:val="1"/>
          <w:wAfter w:w="48" w:type="dxa"/>
        </w:trPr>
        <w:tc>
          <w:tcPr>
            <w:tcW w:w="9540" w:type="dxa"/>
            <w:tcBorders>
              <w:bottom w:val="nil"/>
            </w:tcBorders>
          </w:tcPr>
          <w:p w14:paraId="319BD95B" w14:textId="77777777" w:rsidR="00001D12" w:rsidRDefault="00001D12" w:rsidP="00E85A0E">
            <w:pPr>
              <w:pStyle w:val="S1ClauseHead"/>
            </w:pPr>
            <w:bookmarkStart w:id="250" w:name="_Toc438438854"/>
            <w:bookmarkStart w:id="251" w:name="_Toc438532636"/>
            <w:bookmarkStart w:id="252" w:name="_Toc438733998"/>
            <w:bookmarkStart w:id="253" w:name="_Toc438907035"/>
            <w:bookmarkStart w:id="254" w:name="_Toc438907234"/>
            <w:bookmarkStart w:id="255" w:name="_Toc331257265"/>
            <w:bookmarkStart w:id="256" w:name="_Toc331257368"/>
            <w:r>
              <w:t>Non-conformities, Errors</w:t>
            </w:r>
            <w:r>
              <w:rPr>
                <w:lang w:val="fr-FR"/>
              </w:rPr>
              <w:t xml:space="preserve">, </w:t>
            </w:r>
            <w:r>
              <w:rPr>
                <w:lang w:val="en-GB"/>
              </w:rPr>
              <w:t>and</w:t>
            </w:r>
            <w:r>
              <w:rPr>
                <w:lang w:val="fr-FR"/>
              </w:rPr>
              <w:t xml:space="preserve"> Omissions</w:t>
            </w:r>
            <w:bookmarkEnd w:id="250"/>
            <w:bookmarkEnd w:id="251"/>
            <w:bookmarkEnd w:id="252"/>
            <w:bookmarkEnd w:id="253"/>
            <w:bookmarkEnd w:id="254"/>
            <w:bookmarkEnd w:id="255"/>
            <w:bookmarkEnd w:id="256"/>
          </w:p>
        </w:tc>
      </w:tr>
      <w:tr w:rsidR="00001D12" w14:paraId="1CB3435D" w14:textId="77777777" w:rsidTr="00E85A0E">
        <w:trPr>
          <w:gridAfter w:val="1"/>
          <w:wAfter w:w="48" w:type="dxa"/>
        </w:trPr>
        <w:tc>
          <w:tcPr>
            <w:tcW w:w="9540" w:type="dxa"/>
            <w:tcBorders>
              <w:bottom w:val="nil"/>
            </w:tcBorders>
          </w:tcPr>
          <w:p w14:paraId="4944D332" w14:textId="77777777" w:rsidR="00001D12" w:rsidRDefault="00001D12" w:rsidP="00E85A0E">
            <w:pPr>
              <w:pStyle w:val="S1SubClText"/>
            </w:pPr>
            <w:bookmarkStart w:id="257" w:name="_Hlt438533232"/>
            <w:bookmarkEnd w:id="257"/>
            <w:r>
              <w:t>Provided that a Bid is substantially responsive, the Procuring Entity may waive any non-conformities or omissions in the Bid that do not constitute a material deviation.</w:t>
            </w:r>
          </w:p>
          <w:p w14:paraId="706700F3" w14:textId="77777777" w:rsidR="00001D12" w:rsidRDefault="00001D12" w:rsidP="00E85A0E">
            <w:pPr>
              <w:pStyle w:val="S1SubClText"/>
            </w:pPr>
            <w:r>
              <w:t>Provided that a bid is substantially responsive, the Procuring Entity may request that the Bidder submit the necessary information or documentation, within a reasonable period of time,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3A9C57AC" w14:textId="77777777" w:rsidR="00001D12" w:rsidRDefault="00001D12" w:rsidP="00E85A0E">
            <w:pPr>
              <w:pStyle w:val="S1SubClText"/>
            </w:pPr>
            <w:r>
              <w:t>Provided that the Bid is substantially responsive, the Procuring Entity shall correct arithmetical errors on the following basis:</w:t>
            </w:r>
          </w:p>
          <w:p w14:paraId="1ADC42D2" w14:textId="77777777" w:rsidR="00001D12" w:rsidRDefault="00001D12" w:rsidP="00E85A0E">
            <w:pPr>
              <w:pStyle w:val="S1-aText"/>
            </w:pPr>
            <w:bookmarkStart w:id="258" w:name="_Toc90018306"/>
            <w:r>
              <w:t xml:space="preserve">if there is a discrepancy between the unit price and the line item total that is obtained by multiplying the unit price by the quantity, the unit price shall prevail and the line item total shall be corrected, unless in the opinion of the Procuring Entity there is an obvious misplacement of the decimal point in the unit price, in which case the line item </w:t>
            </w:r>
            <w:r w:rsidR="00110342">
              <w:t>total as</w:t>
            </w:r>
            <w:r>
              <w:t xml:space="preserve"> quoted shall govern and the unit price shall be corrected;</w:t>
            </w:r>
            <w:bookmarkEnd w:id="258"/>
          </w:p>
          <w:p w14:paraId="0EFC23E5" w14:textId="77777777" w:rsidR="00001D12" w:rsidRDefault="00001D12" w:rsidP="00E85A0E">
            <w:pPr>
              <w:pStyle w:val="S1-aText"/>
            </w:pPr>
            <w:bookmarkStart w:id="259" w:name="_Toc90018307"/>
            <w:r>
              <w:t>if there is an error in a total corresponding to the addition or subtraction of subtotals, the subtotals shall prevail and the total shall be corrected; and</w:t>
            </w:r>
            <w:bookmarkEnd w:id="259"/>
          </w:p>
          <w:p w14:paraId="79F9C51B" w14:textId="77777777" w:rsidR="00001D12" w:rsidRDefault="00001D12" w:rsidP="00E85A0E">
            <w:pPr>
              <w:pStyle w:val="S1-aText"/>
            </w:pPr>
            <w:bookmarkStart w:id="260" w:name="_Toc90018308"/>
            <w:r>
              <w:t>if there is a discrepancy between words and figures, the amount in words shall prevail, unless the amount expressed in words is related to an arithmetic error, in which case the amount in figures shall prevail subject to (a) and (b) above.</w:t>
            </w:r>
            <w:bookmarkEnd w:id="260"/>
          </w:p>
          <w:p w14:paraId="7E0B907F" w14:textId="77777777" w:rsidR="00001D12" w:rsidRDefault="00001D12" w:rsidP="00E85A0E">
            <w:pPr>
              <w:pStyle w:val="S1SubClText"/>
            </w:pPr>
            <w:r>
              <w:t>If the Bidder that submitted the best-evaluated Bid does not accept the correction of errors, its Bid shall be disqualified and its Bid Security may be forfeited or its Bid-Securing Declaration executed.</w:t>
            </w:r>
          </w:p>
        </w:tc>
      </w:tr>
      <w:tr w:rsidR="00001D12" w14:paraId="45C532AB" w14:textId="77777777" w:rsidTr="00E85A0E">
        <w:trPr>
          <w:gridAfter w:val="1"/>
          <w:wAfter w:w="48" w:type="dxa"/>
        </w:trPr>
        <w:tc>
          <w:tcPr>
            <w:tcW w:w="9540" w:type="dxa"/>
          </w:tcPr>
          <w:p w14:paraId="242BF791" w14:textId="77777777" w:rsidR="00001D12" w:rsidRDefault="00001D12" w:rsidP="00E85A0E">
            <w:pPr>
              <w:pStyle w:val="S1ClauseHead"/>
            </w:pPr>
            <w:bookmarkStart w:id="261" w:name="_Toc438438855"/>
            <w:bookmarkStart w:id="262" w:name="_Toc438532642"/>
            <w:bookmarkStart w:id="263" w:name="_Toc438733999"/>
            <w:bookmarkStart w:id="264" w:name="_Toc438907036"/>
            <w:bookmarkStart w:id="265" w:name="_Toc438907235"/>
            <w:bookmarkStart w:id="266" w:name="_Toc331257266"/>
            <w:bookmarkStart w:id="267" w:name="_Toc331257369"/>
            <w:r>
              <w:t>Preliminary Examination of Bids</w:t>
            </w:r>
            <w:bookmarkEnd w:id="261"/>
            <w:bookmarkEnd w:id="262"/>
            <w:bookmarkEnd w:id="263"/>
            <w:bookmarkEnd w:id="264"/>
            <w:bookmarkEnd w:id="265"/>
            <w:bookmarkEnd w:id="266"/>
            <w:bookmarkEnd w:id="267"/>
          </w:p>
        </w:tc>
      </w:tr>
      <w:tr w:rsidR="00001D12" w14:paraId="321210AC" w14:textId="77777777" w:rsidTr="00E85A0E">
        <w:trPr>
          <w:gridAfter w:val="1"/>
          <w:wAfter w:w="48" w:type="dxa"/>
          <w:trHeight w:val="2694"/>
        </w:trPr>
        <w:tc>
          <w:tcPr>
            <w:tcW w:w="9540" w:type="dxa"/>
          </w:tcPr>
          <w:p w14:paraId="39359E6B" w14:textId="77777777" w:rsidR="00001D12" w:rsidRDefault="00001D12" w:rsidP="00E85A0E">
            <w:pPr>
              <w:pStyle w:val="S1SubClText"/>
            </w:pPr>
            <w:r>
              <w:lastRenderedPageBreak/>
              <w:t>The Procuring Entity shall examine the bids to confirm that all documents and technical documentation requested in ITB Clause 11 have been provided, and to determine the completeness of each document submitted.</w:t>
            </w:r>
          </w:p>
          <w:p w14:paraId="590B2F9C" w14:textId="77777777" w:rsidR="00001D12" w:rsidRDefault="00001D12" w:rsidP="00E85A0E">
            <w:pPr>
              <w:pStyle w:val="S1SubClText"/>
            </w:pPr>
            <w:r>
              <w:t>The Procuring Entity shall confirm that the following documents and information have been provided in the Bid.  If any of these documents or information is missing, the offer shall be rejected.</w:t>
            </w:r>
          </w:p>
          <w:p w14:paraId="1D2E4B1E" w14:textId="77777777" w:rsidR="00001D12" w:rsidRDefault="00001D12" w:rsidP="00E85A0E">
            <w:pPr>
              <w:pStyle w:val="S1-aText"/>
            </w:pPr>
            <w:bookmarkStart w:id="268" w:name="_Toc90018309"/>
            <w:r>
              <w:t>Bid Submission Form, in accordance with ITB Sub-Clause 12.1;</w:t>
            </w:r>
            <w:bookmarkEnd w:id="268"/>
          </w:p>
          <w:p w14:paraId="14047067" w14:textId="77777777" w:rsidR="00001D12" w:rsidRDefault="00001D12" w:rsidP="00E85A0E">
            <w:pPr>
              <w:pStyle w:val="S1-aText"/>
            </w:pPr>
            <w:bookmarkStart w:id="269" w:name="_Toc90018310"/>
            <w:r>
              <w:t>Price Schedules, in accordance with ITB Sub-Clause 12.2;</w:t>
            </w:r>
            <w:bookmarkEnd w:id="269"/>
          </w:p>
          <w:p w14:paraId="0958E33B" w14:textId="77777777" w:rsidR="00001D12" w:rsidRDefault="00001D12" w:rsidP="00E85A0E">
            <w:pPr>
              <w:pStyle w:val="S1-aText"/>
            </w:pPr>
            <w:bookmarkStart w:id="270" w:name="_Toc90018311"/>
            <w:r>
              <w:t>Bid Security or Bid Securing Declaration, in accordance with ITB Clause 19 if applicable.</w:t>
            </w:r>
            <w:bookmarkEnd w:id="270"/>
            <w:r>
              <w:t xml:space="preserve"> </w:t>
            </w:r>
          </w:p>
        </w:tc>
      </w:tr>
      <w:tr w:rsidR="00001D12" w14:paraId="47678E47" w14:textId="77777777" w:rsidTr="00E85A0E">
        <w:trPr>
          <w:gridAfter w:val="1"/>
          <w:wAfter w:w="48" w:type="dxa"/>
        </w:trPr>
        <w:tc>
          <w:tcPr>
            <w:tcW w:w="9540" w:type="dxa"/>
          </w:tcPr>
          <w:p w14:paraId="7A165FD6" w14:textId="77777777" w:rsidR="00001D12" w:rsidRDefault="00001D12" w:rsidP="00E85A0E">
            <w:pPr>
              <w:pStyle w:val="S1ClauseHead"/>
            </w:pPr>
            <w:bookmarkStart w:id="271" w:name="_Toc331257267"/>
            <w:bookmarkStart w:id="272" w:name="_Toc331257370"/>
            <w:r>
              <w:t>Examination of Terms and Conditions; Technical Evaluation</w:t>
            </w:r>
            <w:bookmarkEnd w:id="271"/>
            <w:bookmarkEnd w:id="272"/>
          </w:p>
        </w:tc>
      </w:tr>
      <w:tr w:rsidR="00001D12" w14:paraId="18C5C694" w14:textId="77777777" w:rsidTr="00E85A0E">
        <w:trPr>
          <w:gridAfter w:val="1"/>
          <w:wAfter w:w="48" w:type="dxa"/>
        </w:trPr>
        <w:tc>
          <w:tcPr>
            <w:tcW w:w="9540" w:type="dxa"/>
          </w:tcPr>
          <w:p w14:paraId="6ACA053E" w14:textId="77777777" w:rsidR="00001D12" w:rsidRDefault="00001D12" w:rsidP="00E85A0E">
            <w:pPr>
              <w:pStyle w:val="S1SubClText"/>
            </w:pPr>
            <w:r>
              <w:t>The Procuring Entity shall examine the Bid to confirm that all terms and conditions specified in the GCC and the SCC have been accepted by the Bidder without any material deviation or reservation.</w:t>
            </w:r>
          </w:p>
          <w:p w14:paraId="6338185A" w14:textId="77777777" w:rsidR="00001D12" w:rsidRDefault="00001D12" w:rsidP="00E85A0E">
            <w:pPr>
              <w:pStyle w:val="S1SubClText"/>
            </w:pPr>
            <w:r>
              <w:t>The Procuring Entity shall evaluate the technical aspects of the Bid submitted in accordance with ITB Clause 16, to confirm that all requirements specified in Section VI, Schedule of Requirements of the Bidding Documents have been met without any material deviation or reservation.</w:t>
            </w:r>
          </w:p>
          <w:p w14:paraId="7A0B2635" w14:textId="77777777" w:rsidR="00001D12" w:rsidRDefault="00001D12" w:rsidP="00E85A0E">
            <w:pPr>
              <w:pStyle w:val="S1SubClText"/>
            </w:pPr>
            <w:r>
              <w:t>If, after the examination of the terms and conditions and the technical evaluation, the Procuring Entity determines that the Bid is not substantially responsive in accordance with ITB Clause 28, it shall reject the Bid.</w:t>
            </w:r>
          </w:p>
        </w:tc>
      </w:tr>
      <w:tr w:rsidR="00001D12" w14:paraId="54E34C17" w14:textId="77777777" w:rsidTr="00E85A0E">
        <w:trPr>
          <w:gridAfter w:val="1"/>
          <w:wAfter w:w="48" w:type="dxa"/>
        </w:trPr>
        <w:tc>
          <w:tcPr>
            <w:tcW w:w="9540" w:type="dxa"/>
            <w:tcBorders>
              <w:bottom w:val="nil"/>
            </w:tcBorders>
          </w:tcPr>
          <w:p w14:paraId="765FD109" w14:textId="77777777" w:rsidR="00001D12" w:rsidRDefault="00001D12" w:rsidP="00E85A0E">
            <w:pPr>
              <w:pStyle w:val="S1ClauseHead"/>
            </w:pPr>
            <w:bookmarkStart w:id="273" w:name="_Toc438438859"/>
            <w:bookmarkStart w:id="274" w:name="_Toc438532648"/>
            <w:bookmarkStart w:id="275" w:name="_Toc438734003"/>
            <w:bookmarkStart w:id="276" w:name="_Toc438907040"/>
            <w:bookmarkStart w:id="277" w:name="_Toc438907239"/>
            <w:bookmarkStart w:id="278" w:name="_Toc331257268"/>
            <w:bookmarkStart w:id="279" w:name="_Toc331257371"/>
            <w:r>
              <w:t>Evaluation of Bids</w:t>
            </w:r>
            <w:bookmarkEnd w:id="273"/>
            <w:bookmarkEnd w:id="274"/>
            <w:bookmarkEnd w:id="275"/>
            <w:bookmarkEnd w:id="276"/>
            <w:bookmarkEnd w:id="277"/>
            <w:bookmarkEnd w:id="278"/>
            <w:bookmarkEnd w:id="279"/>
          </w:p>
        </w:tc>
      </w:tr>
      <w:tr w:rsidR="00001D12" w14:paraId="045AB9F5" w14:textId="77777777" w:rsidTr="00E85A0E">
        <w:trPr>
          <w:gridAfter w:val="1"/>
          <w:wAfter w:w="48" w:type="dxa"/>
        </w:trPr>
        <w:tc>
          <w:tcPr>
            <w:tcW w:w="9540" w:type="dxa"/>
            <w:tcBorders>
              <w:bottom w:val="nil"/>
            </w:tcBorders>
          </w:tcPr>
          <w:p w14:paraId="2EEAF815" w14:textId="77777777" w:rsidR="00001D12" w:rsidRDefault="00001D12" w:rsidP="00E85A0E">
            <w:pPr>
              <w:pStyle w:val="S1SubClText"/>
            </w:pPr>
            <w:bookmarkStart w:id="280" w:name="_Hlt438533055"/>
            <w:bookmarkEnd w:id="280"/>
            <w:r>
              <w:t>The Procuring Entity shall evaluate each bid that has been determined, up to this stage of the evaluation, to be substantially responsive.</w:t>
            </w:r>
          </w:p>
          <w:p w14:paraId="073BFC6C" w14:textId="77777777" w:rsidR="00001D12" w:rsidRDefault="00001D12" w:rsidP="00E85A0E">
            <w:pPr>
              <w:pStyle w:val="S1SubClText"/>
            </w:pPr>
            <w:r>
              <w:t>To evaluate a Bid, the Procuring Entity shall only use all the factors, methodologies and criteria defined in ITB Clause 32.  No other criteria or methodology shall be permitted.</w:t>
            </w:r>
          </w:p>
          <w:p w14:paraId="234F76F4" w14:textId="77777777" w:rsidR="00001D12" w:rsidRDefault="00001D12" w:rsidP="00E85A0E">
            <w:pPr>
              <w:pStyle w:val="S1SubClText"/>
            </w:pPr>
            <w:r>
              <w:t>To evaluate a Bid, the Procuring Entity shall consider the following:</w:t>
            </w:r>
          </w:p>
          <w:p w14:paraId="3A933F90" w14:textId="77777777" w:rsidR="00001D12" w:rsidRDefault="00001D12" w:rsidP="00E85A0E">
            <w:pPr>
              <w:pStyle w:val="S1-aText"/>
            </w:pPr>
            <w:bookmarkStart w:id="281" w:name="_Toc90018312"/>
            <w:r>
              <w:t>the Bid Price as quoted in accordance with clause 14;</w:t>
            </w:r>
            <w:bookmarkEnd w:id="281"/>
          </w:p>
          <w:p w14:paraId="3DFA57BF" w14:textId="77777777" w:rsidR="00001D12" w:rsidRDefault="00001D12" w:rsidP="00E85A0E">
            <w:pPr>
              <w:pStyle w:val="S1-aText"/>
            </w:pPr>
            <w:bookmarkStart w:id="282" w:name="_Toc90018313"/>
            <w:r>
              <w:t>price adjustment for correction of arithmetic errors in accordance with ITB Sub-Clause 29.3;</w:t>
            </w:r>
            <w:bookmarkEnd w:id="282"/>
          </w:p>
          <w:p w14:paraId="48050B75" w14:textId="77777777" w:rsidR="00001D12" w:rsidRDefault="00001D12" w:rsidP="00E85A0E">
            <w:pPr>
              <w:pStyle w:val="S1-aText"/>
            </w:pPr>
            <w:bookmarkStart w:id="283" w:name="_Toc90018314"/>
            <w:r>
              <w:t>price adjustment due to discounts offered in accordance with ITB Sub-Clause 14.4;</w:t>
            </w:r>
            <w:bookmarkEnd w:id="283"/>
          </w:p>
          <w:p w14:paraId="049575E1" w14:textId="77777777" w:rsidR="00001D12" w:rsidRDefault="00001D12" w:rsidP="00E85A0E">
            <w:pPr>
              <w:pStyle w:val="S1-aText"/>
            </w:pPr>
            <w:bookmarkStart w:id="284" w:name="_Toc90018315"/>
            <w:r>
              <w:t xml:space="preserve">adjustments due to the application of the evaluation criteria </w:t>
            </w:r>
            <w:r>
              <w:rPr>
                <w:b/>
              </w:rPr>
              <w:t>specified in the BDS</w:t>
            </w:r>
            <w:r>
              <w:t xml:space="preserve"> from amongst those set out in Section III, Evaluation and Qualification Criteria;</w:t>
            </w:r>
            <w:bookmarkEnd w:id="284"/>
          </w:p>
          <w:p w14:paraId="74D7DB34" w14:textId="77777777" w:rsidR="00001D12" w:rsidRDefault="00001D12" w:rsidP="00E85A0E">
            <w:pPr>
              <w:pStyle w:val="S1SubClText"/>
            </w:pPr>
            <w:r>
              <w:t>The Procuring Entity’s evaluation of a bid may require the consideration of other factors, in addition to the Bid Price quoted in accordance with ITB Clause 14.  These factors may be related to the characteristics, performance, and terms and conditions of purchase of the Goods and Related Services.  The effect of the factors selected, if any, shall be expressed in monetary terms to facilitate comparison of bids, unless otherwise specified in Section III, Evaluation and Qualification Criteria.  The factors, methodologies and criteria to be used shall be as specified in ITB Sub-Clause 32.3 (d).</w:t>
            </w:r>
          </w:p>
          <w:p w14:paraId="18014903" w14:textId="77777777" w:rsidR="00001D12" w:rsidRDefault="00001D12" w:rsidP="00E85A0E">
            <w:pPr>
              <w:pStyle w:val="S1SubClText"/>
            </w:pPr>
            <w:r>
              <w:t xml:space="preserve">If </w:t>
            </w:r>
            <w:proofErr w:type="gramStart"/>
            <w:r>
              <w:t>so</w:t>
            </w:r>
            <w:proofErr w:type="gramEnd"/>
            <w:r>
              <w:t xml:space="preserve"> </w:t>
            </w:r>
            <w:r>
              <w:rPr>
                <w:b/>
              </w:rPr>
              <w:t>specified in the BDS</w:t>
            </w:r>
            <w:r>
              <w:t>, these Bidding Documents shall allow Bidders to quote separate prices for one or more lots, and shall allow the Procuring Entity to award one or multiple lots to more than one Bidder. The methodology of evaluation to determine the best-evaluated lot combinations, is specified in Section III, Evaluation and Qualification Criteria.</w:t>
            </w:r>
          </w:p>
        </w:tc>
      </w:tr>
      <w:tr w:rsidR="00001D12" w14:paraId="3CADB9BB" w14:textId="77777777" w:rsidTr="00E85A0E">
        <w:trPr>
          <w:gridAfter w:val="1"/>
          <w:wAfter w:w="48" w:type="dxa"/>
        </w:trPr>
        <w:tc>
          <w:tcPr>
            <w:tcW w:w="9540" w:type="dxa"/>
          </w:tcPr>
          <w:p w14:paraId="279C9285" w14:textId="77777777" w:rsidR="00001D12" w:rsidRDefault="00001D12" w:rsidP="00E85A0E">
            <w:pPr>
              <w:pStyle w:val="S1ClauseHead"/>
            </w:pPr>
            <w:bookmarkStart w:id="285" w:name="_Toc331257269"/>
            <w:bookmarkStart w:id="286" w:name="_Toc331257372"/>
            <w:r>
              <w:t>Comparison of Bids</w:t>
            </w:r>
            <w:bookmarkEnd w:id="285"/>
            <w:bookmarkEnd w:id="286"/>
          </w:p>
        </w:tc>
      </w:tr>
      <w:tr w:rsidR="00001D12" w14:paraId="74A33DEC" w14:textId="77777777" w:rsidTr="00E85A0E">
        <w:trPr>
          <w:gridAfter w:val="1"/>
          <w:wAfter w:w="48" w:type="dxa"/>
        </w:trPr>
        <w:tc>
          <w:tcPr>
            <w:tcW w:w="9540" w:type="dxa"/>
          </w:tcPr>
          <w:p w14:paraId="6FBB045C" w14:textId="77777777" w:rsidR="00001D12" w:rsidRDefault="00001D12" w:rsidP="00E85A0E">
            <w:pPr>
              <w:pStyle w:val="S1SubClText"/>
            </w:pPr>
            <w:r>
              <w:t xml:space="preserve">The Procuring Entity shall compare all substantially responsive bids to determine the best-evaluated bid, in accordance with ITB Clause 32 </w:t>
            </w:r>
            <w:r w:rsidRPr="000D243F">
              <w:t xml:space="preserve">and by application of preference treatment in accordance with </w:t>
            </w:r>
            <w:r w:rsidRPr="000D243F">
              <w:rPr>
                <w:lang w:val="en-GB" w:eastAsia="en-GB"/>
              </w:rPr>
              <w:t>the Citizens Economic</w:t>
            </w:r>
            <w:r w:rsidRPr="000D243F">
              <w:t xml:space="preserve"> </w:t>
            </w:r>
            <w:r w:rsidRPr="000D243F">
              <w:rPr>
                <w:lang w:val="en-GB" w:eastAsia="en-GB"/>
              </w:rPr>
              <w:t>Empowerment Act, 2006 to c</w:t>
            </w:r>
            <w:r w:rsidRPr="000D243F">
              <w:rPr>
                <w:lang w:val="en-GB"/>
              </w:rPr>
              <w:t xml:space="preserve">itizen </w:t>
            </w:r>
            <w:r w:rsidRPr="000D243F">
              <w:t xml:space="preserve">influenced, citizen </w:t>
            </w:r>
            <w:r w:rsidRPr="000D243F">
              <w:lastRenderedPageBreak/>
              <w:t xml:space="preserve">empowered and citizen owned companies as well as domestically manufactured goods by </w:t>
            </w:r>
            <w:r>
              <w:t>c</w:t>
            </w:r>
            <w:r w:rsidRPr="00A01A62">
              <w:t>itizen influenced, citizen empowered or citizen owned compan</w:t>
            </w:r>
            <w:r>
              <w:t xml:space="preserve">ies. </w:t>
            </w:r>
          </w:p>
        </w:tc>
      </w:tr>
      <w:tr w:rsidR="00001D12" w14:paraId="41FB9702" w14:textId="77777777" w:rsidTr="00E85A0E">
        <w:trPr>
          <w:gridAfter w:val="1"/>
          <w:wAfter w:w="48" w:type="dxa"/>
        </w:trPr>
        <w:tc>
          <w:tcPr>
            <w:tcW w:w="9540" w:type="dxa"/>
          </w:tcPr>
          <w:p w14:paraId="358B745B" w14:textId="77777777" w:rsidR="00001D12" w:rsidRDefault="00001D12" w:rsidP="00E85A0E">
            <w:pPr>
              <w:pStyle w:val="S1ClauseHead"/>
            </w:pPr>
            <w:bookmarkStart w:id="287" w:name="_Toc438438861"/>
            <w:bookmarkStart w:id="288" w:name="_Toc438532655"/>
            <w:bookmarkStart w:id="289" w:name="_Toc438734005"/>
            <w:bookmarkStart w:id="290" w:name="_Toc438907042"/>
            <w:bookmarkStart w:id="291" w:name="_Toc438907241"/>
            <w:bookmarkStart w:id="292" w:name="_Toc331257270"/>
            <w:bookmarkStart w:id="293" w:name="_Toc331257373"/>
            <w:r>
              <w:lastRenderedPageBreak/>
              <w:t>Post-qualification of the Bidder</w:t>
            </w:r>
            <w:bookmarkEnd w:id="287"/>
            <w:bookmarkEnd w:id="288"/>
            <w:bookmarkEnd w:id="289"/>
            <w:bookmarkEnd w:id="290"/>
            <w:bookmarkEnd w:id="291"/>
            <w:bookmarkEnd w:id="292"/>
            <w:bookmarkEnd w:id="293"/>
          </w:p>
        </w:tc>
      </w:tr>
      <w:tr w:rsidR="00001D12" w14:paraId="715307A2" w14:textId="77777777" w:rsidTr="00E85A0E">
        <w:trPr>
          <w:gridAfter w:val="1"/>
          <w:wAfter w:w="48" w:type="dxa"/>
        </w:trPr>
        <w:tc>
          <w:tcPr>
            <w:tcW w:w="9540" w:type="dxa"/>
          </w:tcPr>
          <w:p w14:paraId="6BDCFA4C" w14:textId="77777777" w:rsidR="00001D12" w:rsidRDefault="00001D12" w:rsidP="00E85A0E">
            <w:pPr>
              <w:pStyle w:val="S1SubClText"/>
            </w:pPr>
            <w:r>
              <w:t>The Procuring Entity shall determine to its satisfaction whether the Bidder that is selected as having submitted the best-evaluated and substantially responsive bid is qualified to perform the Contract satisfactorily.</w:t>
            </w:r>
          </w:p>
          <w:p w14:paraId="177B15E5" w14:textId="77777777" w:rsidR="00001D12" w:rsidRDefault="00001D12" w:rsidP="00E85A0E">
            <w:pPr>
              <w:pStyle w:val="S1SubClText"/>
            </w:pPr>
            <w:r>
              <w:t>The determination shall be based upon an examination of the documentary evidence of the Bidder’s qualifications submitted by the Bidder, pursuant to ITB Clause 17.</w:t>
            </w:r>
          </w:p>
          <w:p w14:paraId="6803B566" w14:textId="77777777" w:rsidR="00001D12" w:rsidRDefault="00001D12" w:rsidP="00E85A0E">
            <w:pPr>
              <w:pStyle w:val="S1SubClText"/>
            </w:pPr>
            <w:r>
              <w:t>An affirmative determination shall be a prerequisite for award of the Contract to the Bidder.  A negative determination shall result in disqualification of the bid, in which event the Procuring Entity shall proceed to the next best-evaluated bid to make a similar determination of that Bidder’s capabilities to perform satisfactorily.</w:t>
            </w:r>
          </w:p>
        </w:tc>
      </w:tr>
      <w:tr w:rsidR="00001D12" w14:paraId="7C37DA98" w14:textId="77777777" w:rsidTr="00E85A0E">
        <w:trPr>
          <w:gridAfter w:val="1"/>
          <w:wAfter w:w="48" w:type="dxa"/>
        </w:trPr>
        <w:tc>
          <w:tcPr>
            <w:tcW w:w="9540" w:type="dxa"/>
          </w:tcPr>
          <w:p w14:paraId="1958BC2D" w14:textId="77777777" w:rsidR="00001D12" w:rsidRDefault="00001D12" w:rsidP="00E85A0E">
            <w:pPr>
              <w:pStyle w:val="S1ClauseHead"/>
            </w:pPr>
            <w:bookmarkStart w:id="294" w:name="_Toc438438862"/>
            <w:bookmarkStart w:id="295" w:name="_Toc438532656"/>
            <w:bookmarkStart w:id="296" w:name="_Toc438734006"/>
            <w:bookmarkStart w:id="297" w:name="_Toc438907043"/>
            <w:bookmarkStart w:id="298" w:name="_Toc438907242"/>
            <w:bookmarkStart w:id="299" w:name="_Toc331257271"/>
            <w:bookmarkStart w:id="300" w:name="_Toc331257374"/>
            <w:r>
              <w:t>Procuring Entity’s Right to Accept Any Bid, and to Reject Any or All Bids</w:t>
            </w:r>
            <w:bookmarkEnd w:id="294"/>
            <w:bookmarkEnd w:id="295"/>
            <w:bookmarkEnd w:id="296"/>
            <w:bookmarkEnd w:id="297"/>
            <w:bookmarkEnd w:id="298"/>
            <w:bookmarkEnd w:id="299"/>
            <w:bookmarkEnd w:id="300"/>
          </w:p>
        </w:tc>
      </w:tr>
      <w:tr w:rsidR="00001D12" w14:paraId="2DC934B5" w14:textId="77777777" w:rsidTr="00E85A0E">
        <w:trPr>
          <w:gridAfter w:val="1"/>
          <w:wAfter w:w="48" w:type="dxa"/>
        </w:trPr>
        <w:tc>
          <w:tcPr>
            <w:tcW w:w="9540" w:type="dxa"/>
          </w:tcPr>
          <w:p w14:paraId="05C9E7AB" w14:textId="77777777" w:rsidR="00001D12" w:rsidRDefault="00001D12" w:rsidP="00E85A0E">
            <w:pPr>
              <w:pStyle w:val="S1SubClText"/>
            </w:pPr>
            <w:r>
              <w:t>The Procuring Entity reserves the right to accept or reject any bid, and to annul the bidding process and reject all bids at any time prior to contract award, without thereby incurring any liability to Bidders.</w:t>
            </w:r>
          </w:p>
        </w:tc>
      </w:tr>
      <w:tr w:rsidR="00001D12" w14:paraId="30E60E70" w14:textId="77777777" w:rsidTr="00E85A0E">
        <w:trPr>
          <w:gridAfter w:val="1"/>
          <w:wAfter w:w="48" w:type="dxa"/>
        </w:trPr>
        <w:tc>
          <w:tcPr>
            <w:tcW w:w="9540" w:type="dxa"/>
          </w:tcPr>
          <w:p w14:paraId="1AF7D654" w14:textId="77777777" w:rsidR="00001D12" w:rsidRDefault="00001D12" w:rsidP="00001D12">
            <w:pPr>
              <w:pStyle w:val="StyleBodyText2Before0ptAfter10pt"/>
              <w:numPr>
                <w:ilvl w:val="0"/>
                <w:numId w:val="3"/>
              </w:numPr>
              <w:ind w:left="357" w:hanging="357"/>
            </w:pPr>
            <w:bookmarkStart w:id="301" w:name="_Toc505659528"/>
            <w:bookmarkStart w:id="302" w:name="_Toc331257272"/>
            <w:r>
              <w:t>Award of Contract</w:t>
            </w:r>
            <w:bookmarkEnd w:id="301"/>
            <w:bookmarkEnd w:id="302"/>
          </w:p>
        </w:tc>
      </w:tr>
      <w:tr w:rsidR="00001D12" w14:paraId="0680EBE8" w14:textId="77777777" w:rsidTr="00E85A0E">
        <w:trPr>
          <w:gridAfter w:val="1"/>
          <w:wAfter w:w="48" w:type="dxa"/>
        </w:trPr>
        <w:tc>
          <w:tcPr>
            <w:tcW w:w="9540" w:type="dxa"/>
          </w:tcPr>
          <w:p w14:paraId="04C4A1D4" w14:textId="77777777" w:rsidR="00001D12" w:rsidRDefault="00001D12" w:rsidP="00E85A0E">
            <w:pPr>
              <w:pStyle w:val="S1ClauseHead"/>
            </w:pPr>
            <w:bookmarkStart w:id="303" w:name="_Toc438438864"/>
            <w:bookmarkStart w:id="304" w:name="_Toc438532658"/>
            <w:bookmarkStart w:id="305" w:name="_Toc438734008"/>
            <w:bookmarkStart w:id="306" w:name="_Toc438907044"/>
            <w:bookmarkStart w:id="307" w:name="_Toc438907243"/>
            <w:bookmarkStart w:id="308" w:name="_Toc331257273"/>
            <w:bookmarkStart w:id="309" w:name="_Toc331257375"/>
            <w:r>
              <w:t>Award Criteria</w:t>
            </w:r>
            <w:bookmarkEnd w:id="303"/>
            <w:bookmarkEnd w:id="304"/>
            <w:bookmarkEnd w:id="305"/>
            <w:bookmarkEnd w:id="306"/>
            <w:bookmarkEnd w:id="307"/>
            <w:bookmarkEnd w:id="308"/>
            <w:bookmarkEnd w:id="309"/>
          </w:p>
        </w:tc>
      </w:tr>
      <w:tr w:rsidR="00001D12" w14:paraId="222060CD" w14:textId="77777777" w:rsidTr="00E85A0E">
        <w:trPr>
          <w:gridAfter w:val="1"/>
          <w:wAfter w:w="48" w:type="dxa"/>
        </w:trPr>
        <w:tc>
          <w:tcPr>
            <w:tcW w:w="9540" w:type="dxa"/>
          </w:tcPr>
          <w:p w14:paraId="1AE6C500" w14:textId="77777777" w:rsidR="00001D12" w:rsidRDefault="00001D12" w:rsidP="00E85A0E">
            <w:pPr>
              <w:pStyle w:val="S1SubClText"/>
            </w:pPr>
            <w:r>
              <w:t>The Procuring Entity shall award the Contract to the Bidder whose offer has been determined to be the best-evaluated bid and is substantially responsive to the Bidding Documents, provided further that the Bidder is determined to be qualified to perform the Contract satisfactorily.</w:t>
            </w:r>
          </w:p>
        </w:tc>
      </w:tr>
      <w:tr w:rsidR="00001D12" w14:paraId="40B6BD55" w14:textId="77777777" w:rsidTr="00E85A0E">
        <w:trPr>
          <w:gridAfter w:val="1"/>
          <w:wAfter w:w="48" w:type="dxa"/>
        </w:trPr>
        <w:tc>
          <w:tcPr>
            <w:tcW w:w="9540" w:type="dxa"/>
          </w:tcPr>
          <w:p w14:paraId="4F2E5D1B" w14:textId="77777777" w:rsidR="00001D12" w:rsidRDefault="00001D12" w:rsidP="00E85A0E">
            <w:pPr>
              <w:pStyle w:val="S1ClauseHead"/>
            </w:pPr>
            <w:bookmarkStart w:id="310" w:name="_Toc438438865"/>
            <w:bookmarkStart w:id="311" w:name="_Toc438532659"/>
            <w:bookmarkStart w:id="312" w:name="_Toc438734009"/>
            <w:bookmarkStart w:id="313" w:name="_Toc438907045"/>
            <w:bookmarkStart w:id="314" w:name="_Toc438907244"/>
            <w:bookmarkStart w:id="315" w:name="_Toc331257274"/>
            <w:bookmarkStart w:id="316" w:name="_Toc331257376"/>
            <w:r>
              <w:t>Procuring Entity’s Right to Vary Quantities at Time of Award</w:t>
            </w:r>
            <w:bookmarkEnd w:id="310"/>
            <w:bookmarkEnd w:id="311"/>
            <w:bookmarkEnd w:id="312"/>
            <w:bookmarkEnd w:id="313"/>
            <w:bookmarkEnd w:id="314"/>
            <w:bookmarkEnd w:id="315"/>
            <w:bookmarkEnd w:id="316"/>
          </w:p>
        </w:tc>
      </w:tr>
      <w:tr w:rsidR="00001D12" w14:paraId="7DF74DC7" w14:textId="77777777" w:rsidTr="00E85A0E">
        <w:trPr>
          <w:gridAfter w:val="1"/>
          <w:wAfter w:w="48" w:type="dxa"/>
        </w:trPr>
        <w:tc>
          <w:tcPr>
            <w:tcW w:w="9540" w:type="dxa"/>
          </w:tcPr>
          <w:p w14:paraId="3D8A4EA1" w14:textId="77777777" w:rsidR="00001D12" w:rsidRDefault="00001D12" w:rsidP="00E85A0E">
            <w:pPr>
              <w:pStyle w:val="S1SubClText"/>
            </w:pPr>
            <w:r>
              <w:t>At the time the Contract is awarded, the Procuring Entity reserves the right to increase or decrease the quantity of Goods and Related Services originally specified in Section VI, Schedule of Requirements, provided this does not exceed the percentages specified in the BDS, and without any change in the unit prices or other terms and conditions of the bid and the Bidding Documents.</w:t>
            </w:r>
          </w:p>
        </w:tc>
      </w:tr>
      <w:tr w:rsidR="00001D12" w14:paraId="40A2928B" w14:textId="77777777" w:rsidTr="00E85A0E">
        <w:trPr>
          <w:gridAfter w:val="1"/>
          <w:wAfter w:w="48" w:type="dxa"/>
        </w:trPr>
        <w:tc>
          <w:tcPr>
            <w:tcW w:w="9540" w:type="dxa"/>
          </w:tcPr>
          <w:p w14:paraId="136FBC96" w14:textId="77777777" w:rsidR="00001D12" w:rsidRDefault="00001D12" w:rsidP="00E85A0E">
            <w:pPr>
              <w:pStyle w:val="S1ClauseHead"/>
            </w:pPr>
            <w:bookmarkStart w:id="317" w:name="_Toc438438866"/>
            <w:bookmarkStart w:id="318" w:name="_Toc438532660"/>
            <w:bookmarkStart w:id="319" w:name="_Toc438734010"/>
            <w:bookmarkStart w:id="320" w:name="_Toc438907046"/>
            <w:bookmarkStart w:id="321" w:name="_Toc438907245"/>
            <w:bookmarkStart w:id="322" w:name="_Toc331257275"/>
            <w:bookmarkStart w:id="323" w:name="_Toc331257377"/>
            <w:r>
              <w:t>Notification of Award</w:t>
            </w:r>
            <w:bookmarkEnd w:id="317"/>
            <w:bookmarkEnd w:id="318"/>
            <w:bookmarkEnd w:id="319"/>
            <w:bookmarkEnd w:id="320"/>
            <w:bookmarkEnd w:id="321"/>
            <w:bookmarkEnd w:id="322"/>
            <w:bookmarkEnd w:id="323"/>
          </w:p>
        </w:tc>
      </w:tr>
      <w:tr w:rsidR="00001D12" w14:paraId="3D209B33" w14:textId="77777777" w:rsidTr="00E85A0E">
        <w:trPr>
          <w:gridAfter w:val="1"/>
          <w:wAfter w:w="48" w:type="dxa"/>
        </w:trPr>
        <w:tc>
          <w:tcPr>
            <w:tcW w:w="9540" w:type="dxa"/>
          </w:tcPr>
          <w:p w14:paraId="37DCC659" w14:textId="77777777" w:rsidR="00001D12" w:rsidRDefault="00001D12" w:rsidP="00E85A0E">
            <w:pPr>
              <w:pStyle w:val="S1SubClText"/>
            </w:pPr>
            <w:r>
              <w:t xml:space="preserve">Prior to the expiration of the period of bid validity, the Procuring Entity shall notify the successful Bidder, in writing, that its Bid has been accepted. </w:t>
            </w:r>
          </w:p>
          <w:p w14:paraId="2BB214BB" w14:textId="77777777" w:rsidR="00001D12" w:rsidRDefault="00001D12" w:rsidP="00E85A0E">
            <w:pPr>
              <w:pStyle w:val="S1SubClText"/>
            </w:pPr>
            <w:r>
              <w:t>Until a formal Contract is prepared and executed, the notification of award shall constitute a binding Contract.</w:t>
            </w:r>
          </w:p>
          <w:p w14:paraId="69D21FF3" w14:textId="77777777" w:rsidR="00001D12" w:rsidRDefault="00001D12" w:rsidP="00E85A0E">
            <w:pPr>
              <w:pStyle w:val="S1SubClText"/>
            </w:pPr>
            <w:r>
              <w:t>Upon the successful Bidder’s furnishing of the signed Contract Form and performance security pursuant to ITB Clause 40, the Procuring Entity will promptly notify each unsuccessful Bidder and will discharge its bid security, pursuant to ITB Clause 19.4.</w:t>
            </w:r>
          </w:p>
        </w:tc>
      </w:tr>
      <w:tr w:rsidR="00001D12" w14:paraId="2F38A421" w14:textId="77777777" w:rsidTr="00E85A0E">
        <w:trPr>
          <w:gridAfter w:val="1"/>
          <w:wAfter w:w="48" w:type="dxa"/>
          <w:cantSplit/>
        </w:trPr>
        <w:tc>
          <w:tcPr>
            <w:tcW w:w="9540" w:type="dxa"/>
            <w:tcBorders>
              <w:bottom w:val="nil"/>
            </w:tcBorders>
          </w:tcPr>
          <w:p w14:paraId="26EEB8EA" w14:textId="77777777" w:rsidR="00001D12" w:rsidRDefault="00001D12" w:rsidP="00E85A0E">
            <w:pPr>
              <w:pStyle w:val="S1ClauseHead"/>
            </w:pPr>
            <w:bookmarkStart w:id="324" w:name="_Toc331257276"/>
            <w:bookmarkStart w:id="325" w:name="_Toc331257378"/>
            <w:r>
              <w:t>Signing of Contract</w:t>
            </w:r>
            <w:bookmarkEnd w:id="324"/>
            <w:bookmarkEnd w:id="325"/>
          </w:p>
        </w:tc>
      </w:tr>
      <w:tr w:rsidR="00001D12" w14:paraId="17251EB5" w14:textId="77777777" w:rsidTr="00E85A0E">
        <w:trPr>
          <w:gridAfter w:val="1"/>
          <w:wAfter w:w="48" w:type="dxa"/>
          <w:cantSplit/>
        </w:trPr>
        <w:tc>
          <w:tcPr>
            <w:tcW w:w="9540" w:type="dxa"/>
            <w:tcBorders>
              <w:bottom w:val="nil"/>
            </w:tcBorders>
          </w:tcPr>
          <w:p w14:paraId="2AFD4587" w14:textId="77777777" w:rsidR="00001D12" w:rsidRDefault="00001D12" w:rsidP="00E85A0E">
            <w:pPr>
              <w:pStyle w:val="S1SubClText"/>
            </w:pPr>
            <w:r>
              <w:t xml:space="preserve">Promptly after notification, the Procuring Entity shall send the successful Bidder the Agreement and the Special Conditions of Contract. </w:t>
            </w:r>
          </w:p>
          <w:p w14:paraId="51612715" w14:textId="77777777" w:rsidR="00001D12" w:rsidRDefault="00001D12" w:rsidP="00E85A0E">
            <w:pPr>
              <w:pStyle w:val="S1SubClText"/>
            </w:pPr>
            <w:r>
              <w:t>Within twenty-eight (28) days of receipt of the Agreement, the successful Bidder shall sign, date, and return it to the Procuring Entity.</w:t>
            </w:r>
          </w:p>
        </w:tc>
      </w:tr>
      <w:tr w:rsidR="00001D12" w14:paraId="58B68C42" w14:textId="77777777" w:rsidTr="00E85A0E">
        <w:trPr>
          <w:gridAfter w:val="1"/>
          <w:wAfter w:w="48" w:type="dxa"/>
        </w:trPr>
        <w:tc>
          <w:tcPr>
            <w:tcW w:w="9540" w:type="dxa"/>
            <w:tcBorders>
              <w:bottom w:val="nil"/>
            </w:tcBorders>
          </w:tcPr>
          <w:p w14:paraId="0617C393" w14:textId="77777777" w:rsidR="00001D12" w:rsidRDefault="00001D12" w:rsidP="00E85A0E">
            <w:pPr>
              <w:pStyle w:val="S1ClauseHead"/>
            </w:pPr>
            <w:bookmarkStart w:id="326" w:name="_Toc331257277"/>
            <w:bookmarkStart w:id="327" w:name="_Toc331257379"/>
            <w:r>
              <w:t>Performance Security</w:t>
            </w:r>
            <w:bookmarkEnd w:id="326"/>
            <w:bookmarkEnd w:id="327"/>
          </w:p>
        </w:tc>
      </w:tr>
      <w:tr w:rsidR="00001D12" w14:paraId="04CD5DF1" w14:textId="77777777" w:rsidTr="00E85A0E">
        <w:trPr>
          <w:gridAfter w:val="1"/>
          <w:wAfter w:w="48" w:type="dxa"/>
        </w:trPr>
        <w:tc>
          <w:tcPr>
            <w:tcW w:w="9540" w:type="dxa"/>
            <w:tcBorders>
              <w:bottom w:val="nil"/>
            </w:tcBorders>
          </w:tcPr>
          <w:p w14:paraId="6E2FA01B" w14:textId="77777777" w:rsidR="00001D12" w:rsidRDefault="00001D12" w:rsidP="00E85A0E">
            <w:pPr>
              <w:pStyle w:val="S1SubClText"/>
            </w:pPr>
            <w:r>
              <w:t xml:space="preserve">Within </w:t>
            </w:r>
            <w:r w:rsidR="00110342">
              <w:t>twenty-eight</w:t>
            </w:r>
            <w:r>
              <w:t xml:space="preserve"> (28) days of the receipt of notification of award from the Procuring Entity, the successful Bidder, if required, shall furnish the Performance Security in accordance with the GCC, </w:t>
            </w:r>
            <w:r>
              <w:lastRenderedPageBreak/>
              <w:t>using for that purpose the Performance Security Form included in Section IX Contract forms, or another Form acceptable to the Procuring Entity. The Procuring Entity shall promptly notify the name of the winning Bidder to each unsuccessful Bidder and discharge the Bid Securities of the unsuccessful bidders pursuant to ITB Sub-Clause 19.4.</w:t>
            </w:r>
          </w:p>
          <w:p w14:paraId="341E2DBC" w14:textId="77777777" w:rsidR="00001D12" w:rsidRDefault="00001D12" w:rsidP="00E85A0E">
            <w:pPr>
              <w:pStyle w:val="S1SubClText"/>
            </w:pPr>
            <w:r>
              <w:t xml:space="preserve">Failure of the successful Bidder to submit the above-mentioned Performance Security or sign the Contract shall constitute sufficient grounds for the annulment of the award and forfeiture of the Bid Security or execution of the Bid-Securing Declaration.  In that event the Procuring Entity may award the Contract to the next best-evaluated Bidder, whose offer is substantially responsive and is determined by the Procuring Entity to be qualified to perform the Contract satisfactorily.  </w:t>
            </w:r>
          </w:p>
        </w:tc>
      </w:tr>
    </w:tbl>
    <w:p w14:paraId="55999574" w14:textId="77777777" w:rsidR="00001D12" w:rsidRDefault="00001D12" w:rsidP="00001D12">
      <w:pPr>
        <w:ind w:left="180"/>
      </w:pPr>
    </w:p>
    <w:p w14:paraId="0007781C" w14:textId="77777777" w:rsidR="00001D12" w:rsidRDefault="00001D12" w:rsidP="00001D12">
      <w:pPr>
        <w:ind w:left="180"/>
        <w:sectPr w:rsidR="00001D12">
          <w:headerReference w:type="even" r:id="rId19"/>
          <w:headerReference w:type="default" r:id="rId20"/>
          <w:footerReference w:type="default" r:id="rId21"/>
          <w:headerReference w:type="first" r:id="rId22"/>
          <w:footerReference w:type="first" r:id="rId23"/>
          <w:type w:val="nextColumn"/>
          <w:pgSz w:w="12240" w:h="15840" w:code="1"/>
          <w:pgMar w:top="1440" w:right="1440" w:bottom="1440" w:left="1440" w:header="431" w:footer="289" w:gutter="0"/>
          <w:cols w:space="720"/>
          <w:titlePg/>
        </w:sectPr>
      </w:pPr>
    </w:p>
    <w:p w14:paraId="39976C0A" w14:textId="77777777" w:rsidR="00001D12" w:rsidRDefault="00001D12" w:rsidP="00001D12">
      <w:pPr>
        <w:ind w:left="180"/>
        <w:rPr>
          <w:sz w:val="8"/>
        </w:rPr>
      </w:pPr>
    </w:p>
    <w:tbl>
      <w:tblPr>
        <w:tblW w:w="9356"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736"/>
      </w:tblGrid>
      <w:tr w:rsidR="00001D12" w14:paraId="00B94D1D" w14:textId="77777777" w:rsidTr="0011746F">
        <w:trPr>
          <w:cantSplit/>
        </w:trPr>
        <w:tc>
          <w:tcPr>
            <w:tcW w:w="9356" w:type="dxa"/>
            <w:gridSpan w:val="2"/>
            <w:tcBorders>
              <w:top w:val="nil"/>
              <w:left w:val="nil"/>
              <w:bottom w:val="single" w:sz="12" w:space="0" w:color="000000"/>
              <w:right w:val="nil"/>
            </w:tcBorders>
            <w:vAlign w:val="center"/>
          </w:tcPr>
          <w:p w14:paraId="01189960" w14:textId="77777777" w:rsidR="00001D12" w:rsidRDefault="00001D12" w:rsidP="00E85A0E">
            <w:pPr>
              <w:pStyle w:val="Subtitle"/>
              <w:spacing w:before="240" w:after="120"/>
            </w:pPr>
            <w:r>
              <w:br w:type="page"/>
            </w:r>
            <w:bookmarkStart w:id="328" w:name="_Toc438366665"/>
            <w:bookmarkStart w:id="329" w:name="_Toc438954443"/>
            <w:bookmarkStart w:id="330" w:name="_Toc90017482"/>
            <w:r>
              <w:t>Section II.  Bidding Data Sheet</w:t>
            </w:r>
            <w:bookmarkEnd w:id="328"/>
            <w:bookmarkEnd w:id="329"/>
            <w:r>
              <w:t xml:space="preserve"> (BDS)</w:t>
            </w:r>
            <w:bookmarkEnd w:id="330"/>
          </w:p>
          <w:p w14:paraId="27C09B8B" w14:textId="77777777" w:rsidR="00001D12" w:rsidRDefault="00001D12" w:rsidP="00E85A0E">
            <w:pPr>
              <w:suppressAutoHyphens/>
              <w:jc w:val="both"/>
            </w:pPr>
            <w:r>
              <w:t>The following specific data for the goods to be procured shall complement, supplement, or amend the provisions in the Instructions to Bidders (ITB).  Whenever there is a conflict, the provisions herein shall prevail over those in ITB.</w:t>
            </w:r>
          </w:p>
          <w:p w14:paraId="231BE8A8" w14:textId="77777777" w:rsidR="00001D12" w:rsidRDefault="00001D12" w:rsidP="0007370E">
            <w:pPr>
              <w:suppressAutoHyphens/>
              <w:jc w:val="both"/>
              <w:rPr>
                <w:b/>
                <w:bCs/>
                <w:i/>
                <w:iCs/>
              </w:rPr>
            </w:pPr>
          </w:p>
        </w:tc>
      </w:tr>
      <w:tr w:rsidR="00001D12" w14:paraId="07B5ACB2" w14:textId="77777777" w:rsidTr="0011746F">
        <w:trPr>
          <w:cantSplit/>
        </w:trPr>
        <w:tc>
          <w:tcPr>
            <w:tcW w:w="1620" w:type="dxa"/>
            <w:tcBorders>
              <w:bottom w:val="nil"/>
            </w:tcBorders>
          </w:tcPr>
          <w:p w14:paraId="5FD005B9" w14:textId="77777777" w:rsidR="00001D12" w:rsidRDefault="00001D12" w:rsidP="00E85A0E">
            <w:pPr>
              <w:spacing w:before="120"/>
              <w:rPr>
                <w:b/>
                <w:bCs/>
              </w:rPr>
            </w:pPr>
            <w:r>
              <w:rPr>
                <w:b/>
                <w:bCs/>
              </w:rPr>
              <w:t>ITB Clause Reference</w:t>
            </w:r>
          </w:p>
        </w:tc>
        <w:tc>
          <w:tcPr>
            <w:tcW w:w="7736" w:type="dxa"/>
            <w:tcBorders>
              <w:bottom w:val="nil"/>
            </w:tcBorders>
          </w:tcPr>
          <w:p w14:paraId="4A786489" w14:textId="77777777" w:rsidR="00001D12" w:rsidRDefault="00001D12" w:rsidP="00E85A0E">
            <w:pPr>
              <w:spacing w:before="120" w:after="120"/>
              <w:jc w:val="center"/>
              <w:rPr>
                <w:b/>
                <w:bCs/>
                <w:sz w:val="28"/>
              </w:rPr>
            </w:pPr>
            <w:bookmarkStart w:id="331" w:name="_Toc505659529"/>
            <w:bookmarkStart w:id="332" w:name="_Toc506185677"/>
            <w:r>
              <w:rPr>
                <w:b/>
                <w:bCs/>
                <w:sz w:val="28"/>
              </w:rPr>
              <w:t>A. General</w:t>
            </w:r>
            <w:bookmarkEnd w:id="331"/>
            <w:bookmarkEnd w:id="332"/>
          </w:p>
        </w:tc>
      </w:tr>
      <w:tr w:rsidR="00001D12" w14:paraId="69B65F84" w14:textId="77777777" w:rsidTr="0011746F">
        <w:trPr>
          <w:cantSplit/>
        </w:trPr>
        <w:tc>
          <w:tcPr>
            <w:tcW w:w="1620" w:type="dxa"/>
            <w:tcBorders>
              <w:top w:val="single" w:sz="12" w:space="0" w:color="000000"/>
              <w:left w:val="single" w:sz="12" w:space="0" w:color="000000"/>
              <w:bottom w:val="nil"/>
              <w:right w:val="single" w:sz="8" w:space="0" w:color="000000"/>
            </w:tcBorders>
          </w:tcPr>
          <w:p w14:paraId="5FAEE2BB" w14:textId="77777777" w:rsidR="00001D12" w:rsidRDefault="00001D12" w:rsidP="00E85A0E">
            <w:pPr>
              <w:spacing w:before="120"/>
              <w:rPr>
                <w:b/>
                <w:bCs/>
              </w:rPr>
            </w:pPr>
            <w:r>
              <w:rPr>
                <w:b/>
                <w:bCs/>
              </w:rPr>
              <w:t>ITB 1.1</w:t>
            </w:r>
          </w:p>
        </w:tc>
        <w:tc>
          <w:tcPr>
            <w:tcW w:w="7736" w:type="dxa"/>
            <w:tcBorders>
              <w:top w:val="single" w:sz="12" w:space="0" w:color="000000"/>
              <w:left w:val="nil"/>
              <w:bottom w:val="single" w:sz="12" w:space="0" w:color="auto"/>
              <w:right w:val="single" w:sz="12" w:space="0" w:color="000000"/>
            </w:tcBorders>
          </w:tcPr>
          <w:p w14:paraId="533D175E" w14:textId="4452624C" w:rsidR="00001D12" w:rsidRDefault="00001D12" w:rsidP="00E85A0E">
            <w:pPr>
              <w:tabs>
                <w:tab w:val="right" w:pos="7272"/>
              </w:tabs>
              <w:spacing w:before="120" w:after="120"/>
            </w:pPr>
            <w:r>
              <w:t xml:space="preserve">The Procuring Entity is: </w:t>
            </w:r>
            <w:r w:rsidR="0007370E" w:rsidRPr="0007370E">
              <w:rPr>
                <w:b/>
              </w:rPr>
              <w:t>L</w:t>
            </w:r>
            <w:r w:rsidR="008B336C">
              <w:rPr>
                <w:b/>
              </w:rPr>
              <w:t xml:space="preserve">UANSHYA MUNICPAL COUNCIL </w:t>
            </w:r>
          </w:p>
        </w:tc>
      </w:tr>
      <w:tr w:rsidR="00001D12" w14:paraId="4C9AC997" w14:textId="77777777" w:rsidTr="0011746F">
        <w:trPr>
          <w:cantSplit/>
        </w:trPr>
        <w:tc>
          <w:tcPr>
            <w:tcW w:w="1620" w:type="dxa"/>
            <w:tcBorders>
              <w:top w:val="single" w:sz="12" w:space="0" w:color="000000"/>
              <w:bottom w:val="nil"/>
            </w:tcBorders>
          </w:tcPr>
          <w:p w14:paraId="147B3A26" w14:textId="77777777" w:rsidR="00001D12" w:rsidRDefault="00001D12" w:rsidP="00E85A0E">
            <w:pPr>
              <w:spacing w:before="120"/>
              <w:rPr>
                <w:b/>
                <w:bCs/>
              </w:rPr>
            </w:pPr>
            <w:r>
              <w:rPr>
                <w:b/>
                <w:bCs/>
              </w:rPr>
              <w:t>ITB 1.1</w:t>
            </w:r>
          </w:p>
        </w:tc>
        <w:tc>
          <w:tcPr>
            <w:tcW w:w="7736" w:type="dxa"/>
            <w:tcBorders>
              <w:top w:val="nil"/>
              <w:bottom w:val="single" w:sz="12" w:space="0" w:color="000000"/>
            </w:tcBorders>
          </w:tcPr>
          <w:p w14:paraId="56728C8F" w14:textId="45160B89" w:rsidR="00001D12" w:rsidRDefault="00001D12" w:rsidP="00E85A0E">
            <w:pPr>
              <w:tabs>
                <w:tab w:val="right" w:pos="7272"/>
              </w:tabs>
              <w:spacing w:before="120" w:after="120"/>
              <w:rPr>
                <w:u w:val="single"/>
              </w:rPr>
            </w:pPr>
            <w:r>
              <w:t xml:space="preserve">The name and </w:t>
            </w:r>
            <w:r w:rsidR="00110342">
              <w:t>identification:</w:t>
            </w:r>
            <w:r>
              <w:t xml:space="preserve"> </w:t>
            </w:r>
            <w:r w:rsidR="0007370E" w:rsidRPr="0007370E">
              <w:rPr>
                <w:b/>
                <w:i/>
                <w:iCs/>
              </w:rPr>
              <w:t>Procure</w:t>
            </w:r>
            <w:r w:rsidR="00514A27">
              <w:rPr>
                <w:b/>
                <w:i/>
                <w:iCs/>
              </w:rPr>
              <w:t xml:space="preserve">ment of A brand </w:t>
            </w:r>
            <w:r w:rsidR="00D41638">
              <w:rPr>
                <w:b/>
                <w:i/>
                <w:iCs/>
              </w:rPr>
              <w:t xml:space="preserve">ROLLER COMPACTOR </w:t>
            </w:r>
          </w:p>
          <w:p w14:paraId="0387321B" w14:textId="77777777" w:rsidR="009D3A38" w:rsidRDefault="00001D12" w:rsidP="00E85A0E">
            <w:pPr>
              <w:tabs>
                <w:tab w:val="right" w:pos="7272"/>
              </w:tabs>
              <w:spacing w:before="120" w:after="120"/>
            </w:pPr>
            <w:r>
              <w:t xml:space="preserve">The number, identification and names of </w:t>
            </w:r>
            <w:r w:rsidR="009D3A38">
              <w:t>the lots comprising this L</w:t>
            </w:r>
            <w:r w:rsidR="006B2F12">
              <w:t>B is</w:t>
            </w:r>
            <w:r>
              <w:t xml:space="preserve">: </w:t>
            </w:r>
          </w:p>
          <w:p w14:paraId="7499D55A" w14:textId="557AE3A7" w:rsidR="00001D12" w:rsidRPr="00C02A58" w:rsidRDefault="00C02A58" w:rsidP="00C02A58">
            <w:pPr>
              <w:spacing w:after="5" w:line="242" w:lineRule="auto"/>
              <w:ind w:left="-5" w:right="-164" w:hanging="10"/>
              <w:jc w:val="both"/>
              <w:rPr>
                <w:b/>
                <w:sz w:val="22"/>
                <w:szCs w:val="22"/>
              </w:rPr>
            </w:pPr>
            <w:r w:rsidRPr="00C02A58">
              <w:rPr>
                <w:b/>
                <w:color w:val="000000"/>
                <w:sz w:val="22"/>
                <w:szCs w:val="22"/>
              </w:rPr>
              <w:t>L</w:t>
            </w:r>
            <w:r w:rsidR="001D3087">
              <w:rPr>
                <w:b/>
                <w:color w:val="000000"/>
                <w:sz w:val="22"/>
                <w:szCs w:val="22"/>
              </w:rPr>
              <w:t>M</w:t>
            </w:r>
            <w:r w:rsidRPr="00C02A58">
              <w:rPr>
                <w:b/>
                <w:color w:val="000000"/>
                <w:sz w:val="22"/>
                <w:szCs w:val="22"/>
              </w:rPr>
              <w:t>C/PSU/CDF</w:t>
            </w:r>
            <w:r w:rsidR="001E32A0">
              <w:rPr>
                <w:b/>
                <w:color w:val="000000"/>
                <w:sz w:val="22"/>
                <w:szCs w:val="22"/>
              </w:rPr>
              <w:t>/26</w:t>
            </w:r>
            <w:r w:rsidRPr="00C02A58">
              <w:rPr>
                <w:b/>
                <w:color w:val="000000"/>
                <w:sz w:val="22"/>
                <w:szCs w:val="22"/>
              </w:rPr>
              <w:t>/</w:t>
            </w:r>
            <w:r w:rsidR="001E32A0" w:rsidRPr="001E32A0">
              <w:rPr>
                <w:b/>
                <w:color w:val="000000"/>
                <w:sz w:val="22"/>
                <w:szCs w:val="22"/>
              </w:rPr>
              <w:t>1012/16967/1530679</w:t>
            </w:r>
          </w:p>
        </w:tc>
      </w:tr>
      <w:tr w:rsidR="00001D12" w14:paraId="01585A26" w14:textId="77777777" w:rsidTr="0011746F">
        <w:trPr>
          <w:cantSplit/>
        </w:trPr>
        <w:tc>
          <w:tcPr>
            <w:tcW w:w="1620" w:type="dxa"/>
            <w:tcBorders>
              <w:top w:val="single" w:sz="12" w:space="0" w:color="000000"/>
              <w:bottom w:val="nil"/>
            </w:tcBorders>
          </w:tcPr>
          <w:p w14:paraId="69349546" w14:textId="77777777" w:rsidR="00001D12" w:rsidRDefault="00001D12" w:rsidP="00E85A0E">
            <w:pPr>
              <w:spacing w:before="120"/>
              <w:rPr>
                <w:b/>
                <w:bCs/>
              </w:rPr>
            </w:pPr>
            <w:r>
              <w:rPr>
                <w:b/>
                <w:bCs/>
              </w:rPr>
              <w:t>ITB 2.1</w:t>
            </w:r>
          </w:p>
        </w:tc>
        <w:tc>
          <w:tcPr>
            <w:tcW w:w="7736" w:type="dxa"/>
            <w:tcBorders>
              <w:top w:val="single" w:sz="12" w:space="0" w:color="000000"/>
              <w:bottom w:val="nil"/>
            </w:tcBorders>
          </w:tcPr>
          <w:p w14:paraId="214F7C18" w14:textId="08E972D6" w:rsidR="00001D12" w:rsidRDefault="00001D12" w:rsidP="00E85A0E">
            <w:pPr>
              <w:tabs>
                <w:tab w:val="right" w:pos="7272"/>
              </w:tabs>
              <w:spacing w:before="120" w:after="120"/>
              <w:rPr>
                <w:u w:val="single"/>
              </w:rPr>
            </w:pPr>
            <w:r>
              <w:t xml:space="preserve">The Procuring Entity is: </w:t>
            </w:r>
            <w:r w:rsidR="008B336C">
              <w:rPr>
                <w:b/>
                <w:iCs/>
              </w:rPr>
              <w:t>LUANSHYA MUNICIPAL</w:t>
            </w:r>
          </w:p>
        </w:tc>
      </w:tr>
      <w:tr w:rsidR="00001D12" w14:paraId="40C43550" w14:textId="77777777" w:rsidTr="0011746F">
        <w:trPr>
          <w:cantSplit/>
          <w:trHeight w:val="537"/>
        </w:trPr>
        <w:tc>
          <w:tcPr>
            <w:tcW w:w="1620" w:type="dxa"/>
            <w:tcBorders>
              <w:top w:val="single" w:sz="12" w:space="0" w:color="000000"/>
              <w:bottom w:val="single" w:sz="12" w:space="0" w:color="000000"/>
            </w:tcBorders>
          </w:tcPr>
          <w:p w14:paraId="35870479" w14:textId="77777777" w:rsidR="00001D12" w:rsidRDefault="00001D12" w:rsidP="00E85A0E">
            <w:pPr>
              <w:spacing w:before="120"/>
              <w:rPr>
                <w:b/>
                <w:bCs/>
              </w:rPr>
            </w:pPr>
            <w:r>
              <w:rPr>
                <w:b/>
                <w:bCs/>
              </w:rPr>
              <w:t>ITB 2.1</w:t>
            </w:r>
          </w:p>
        </w:tc>
        <w:tc>
          <w:tcPr>
            <w:tcW w:w="7736" w:type="dxa"/>
            <w:tcBorders>
              <w:top w:val="single" w:sz="12" w:space="0" w:color="000000"/>
              <w:bottom w:val="single" w:sz="12" w:space="0" w:color="000000"/>
            </w:tcBorders>
          </w:tcPr>
          <w:p w14:paraId="17C3774B" w14:textId="7EBAE10A" w:rsidR="00001D12" w:rsidRDefault="00001D12" w:rsidP="00110342">
            <w:pPr>
              <w:tabs>
                <w:tab w:val="right" w:pos="7848"/>
              </w:tabs>
              <w:spacing w:before="120" w:after="120"/>
            </w:pPr>
            <w:r>
              <w:t>The name of the Project/</w:t>
            </w:r>
            <w:proofErr w:type="spellStart"/>
            <w:r>
              <w:t>Programme</w:t>
            </w:r>
            <w:proofErr w:type="spellEnd"/>
            <w:r>
              <w:t xml:space="preserve"> is: </w:t>
            </w:r>
            <w:r w:rsidR="00AB3E63" w:rsidRPr="00AB3E63">
              <w:rPr>
                <w:b/>
                <w:iCs/>
              </w:rPr>
              <w:t>SUPPLY AND DELIVERY OF A BRAND-NEW TRACTOR LOADER (TLB)</w:t>
            </w:r>
            <w:r w:rsidR="008B336C">
              <w:rPr>
                <w:b/>
                <w:iCs/>
              </w:rPr>
              <w:t xml:space="preserve"> </w:t>
            </w:r>
            <w:r w:rsidR="002B64A3">
              <w:t xml:space="preserve"> </w:t>
            </w:r>
          </w:p>
        </w:tc>
      </w:tr>
      <w:tr w:rsidR="00001D12" w14:paraId="37CDB82B" w14:textId="77777777" w:rsidTr="0011746F">
        <w:trPr>
          <w:cantSplit/>
          <w:trHeight w:val="933"/>
        </w:trPr>
        <w:tc>
          <w:tcPr>
            <w:tcW w:w="1620" w:type="dxa"/>
            <w:tcBorders>
              <w:top w:val="single" w:sz="12" w:space="0" w:color="000000"/>
              <w:bottom w:val="single" w:sz="12" w:space="0" w:color="000000"/>
            </w:tcBorders>
          </w:tcPr>
          <w:p w14:paraId="423E1953" w14:textId="77777777" w:rsidR="00001D12" w:rsidRDefault="00001D12" w:rsidP="00E85A0E">
            <w:pPr>
              <w:spacing w:before="120"/>
              <w:rPr>
                <w:b/>
                <w:bCs/>
              </w:rPr>
            </w:pPr>
            <w:r>
              <w:rPr>
                <w:b/>
                <w:bCs/>
              </w:rPr>
              <w:t>ITB 4.3</w:t>
            </w:r>
          </w:p>
        </w:tc>
        <w:tc>
          <w:tcPr>
            <w:tcW w:w="7736" w:type="dxa"/>
            <w:tcBorders>
              <w:top w:val="single" w:sz="12" w:space="0" w:color="000000"/>
              <w:bottom w:val="single" w:sz="12" w:space="0" w:color="000000"/>
            </w:tcBorders>
          </w:tcPr>
          <w:p w14:paraId="635E6821" w14:textId="77777777" w:rsidR="00001D12" w:rsidRDefault="00001D12" w:rsidP="00E85A0E">
            <w:pPr>
              <w:tabs>
                <w:tab w:val="right" w:pos="7254"/>
              </w:tabs>
              <w:spacing w:before="120" w:after="120"/>
            </w:pPr>
            <w:r>
              <w:t xml:space="preserve">A list of firms debarred from participating in Government-financed projects is available at </w:t>
            </w:r>
            <w:hyperlink r:id="rId24" w:history="1">
              <w:r w:rsidRPr="00722794">
                <w:rPr>
                  <w:rStyle w:val="Hyperlink"/>
                </w:rPr>
                <w:t>http://www.ppa.org.zm</w:t>
              </w:r>
            </w:hyperlink>
          </w:p>
        </w:tc>
      </w:tr>
      <w:tr w:rsidR="00001D12" w14:paraId="0FFEB116" w14:textId="77777777" w:rsidTr="0011746F">
        <w:tblPrEx>
          <w:tblBorders>
            <w:insideH w:val="single" w:sz="8" w:space="0" w:color="000000"/>
          </w:tblBorders>
        </w:tblPrEx>
        <w:tc>
          <w:tcPr>
            <w:tcW w:w="1620" w:type="dxa"/>
          </w:tcPr>
          <w:p w14:paraId="6A1F1EF6" w14:textId="77777777" w:rsidR="00001D12" w:rsidRDefault="00001D12" w:rsidP="00E85A0E">
            <w:pPr>
              <w:spacing w:before="120"/>
              <w:rPr>
                <w:b/>
                <w:bCs/>
              </w:rPr>
            </w:pPr>
          </w:p>
        </w:tc>
        <w:tc>
          <w:tcPr>
            <w:tcW w:w="7736" w:type="dxa"/>
          </w:tcPr>
          <w:p w14:paraId="46F3BF4C" w14:textId="77777777" w:rsidR="00001D12" w:rsidRDefault="00001D12" w:rsidP="00E85A0E">
            <w:pPr>
              <w:spacing w:before="120" w:after="120"/>
              <w:jc w:val="center"/>
              <w:rPr>
                <w:b/>
                <w:bCs/>
                <w:sz w:val="28"/>
              </w:rPr>
            </w:pPr>
            <w:bookmarkStart w:id="333" w:name="_Toc505659530"/>
            <w:bookmarkStart w:id="334" w:name="_Toc506185678"/>
            <w:r>
              <w:rPr>
                <w:b/>
                <w:bCs/>
                <w:sz w:val="28"/>
              </w:rPr>
              <w:t>B. Contents of Bidding Document</w:t>
            </w:r>
            <w:bookmarkEnd w:id="333"/>
            <w:bookmarkEnd w:id="334"/>
            <w:r>
              <w:rPr>
                <w:b/>
                <w:bCs/>
                <w:sz w:val="28"/>
              </w:rPr>
              <w:t>s</w:t>
            </w:r>
          </w:p>
        </w:tc>
      </w:tr>
      <w:tr w:rsidR="00001D12" w14:paraId="1276C2DD" w14:textId="77777777" w:rsidTr="0011746F">
        <w:tblPrEx>
          <w:tblBorders>
            <w:insideH w:val="single" w:sz="8" w:space="0" w:color="000000"/>
          </w:tblBorders>
        </w:tblPrEx>
        <w:tc>
          <w:tcPr>
            <w:tcW w:w="1620" w:type="dxa"/>
          </w:tcPr>
          <w:p w14:paraId="38DC50BD" w14:textId="77777777" w:rsidR="00001D12" w:rsidRDefault="00001D12" w:rsidP="00E85A0E">
            <w:pPr>
              <w:spacing w:before="120"/>
              <w:rPr>
                <w:b/>
                <w:bCs/>
              </w:rPr>
            </w:pPr>
            <w:r>
              <w:rPr>
                <w:b/>
                <w:bCs/>
              </w:rPr>
              <w:t>ITB 7.1</w:t>
            </w:r>
          </w:p>
        </w:tc>
        <w:tc>
          <w:tcPr>
            <w:tcW w:w="7736" w:type="dxa"/>
          </w:tcPr>
          <w:p w14:paraId="771241E4" w14:textId="738D61D0" w:rsidR="00001D12" w:rsidRDefault="00001D12" w:rsidP="00110342">
            <w:pPr>
              <w:tabs>
                <w:tab w:val="right" w:pos="7254"/>
              </w:tabs>
              <w:spacing w:before="120" w:after="120"/>
            </w:pPr>
            <w:r>
              <w:t xml:space="preserve">For </w:t>
            </w:r>
            <w:r>
              <w:rPr>
                <w:b/>
                <w:bCs/>
                <w:u w:val="single"/>
              </w:rPr>
              <w:t>C</w:t>
            </w:r>
            <w:r>
              <w:rPr>
                <w:b/>
                <w:u w:val="single"/>
              </w:rPr>
              <w:t>larification of bid purposes</w:t>
            </w:r>
            <w:r>
              <w:t xml:space="preserve"> only, </w:t>
            </w:r>
            <w:r w:rsidR="00AB3E63">
              <w:rPr>
                <w:b/>
                <w:bCs/>
                <w:sz w:val="23"/>
                <w:szCs w:val="23"/>
              </w:rPr>
              <w:t>online</w:t>
            </w:r>
            <w:r w:rsidR="00561BE8">
              <w:rPr>
                <w:b/>
                <w:bCs/>
                <w:sz w:val="23"/>
                <w:szCs w:val="23"/>
              </w:rPr>
              <w:t xml:space="preserve"> through the e-GP platform. </w:t>
            </w:r>
          </w:p>
        </w:tc>
      </w:tr>
      <w:tr w:rsidR="00001D12" w14:paraId="365899B3" w14:textId="77777777" w:rsidTr="0011746F">
        <w:tblPrEx>
          <w:tblBorders>
            <w:insideH w:val="single" w:sz="8" w:space="0" w:color="000000"/>
          </w:tblBorders>
        </w:tblPrEx>
        <w:tc>
          <w:tcPr>
            <w:tcW w:w="1620" w:type="dxa"/>
          </w:tcPr>
          <w:p w14:paraId="711E55A6" w14:textId="77777777" w:rsidR="00001D12" w:rsidRDefault="00001D12" w:rsidP="00E85A0E">
            <w:pPr>
              <w:spacing w:before="120"/>
              <w:rPr>
                <w:b/>
                <w:bCs/>
              </w:rPr>
            </w:pPr>
          </w:p>
        </w:tc>
        <w:tc>
          <w:tcPr>
            <w:tcW w:w="7736" w:type="dxa"/>
          </w:tcPr>
          <w:p w14:paraId="33C8B871" w14:textId="77777777" w:rsidR="00001D12" w:rsidRDefault="00001D12" w:rsidP="00E85A0E">
            <w:pPr>
              <w:spacing w:before="120" w:after="120"/>
              <w:jc w:val="center"/>
              <w:rPr>
                <w:b/>
                <w:bCs/>
                <w:sz w:val="28"/>
              </w:rPr>
            </w:pPr>
            <w:bookmarkStart w:id="335" w:name="_Toc505659531"/>
            <w:bookmarkStart w:id="336" w:name="_Toc506185679"/>
            <w:r>
              <w:rPr>
                <w:b/>
                <w:bCs/>
                <w:sz w:val="28"/>
              </w:rPr>
              <w:t>C. Preparation of Bids</w:t>
            </w:r>
            <w:bookmarkEnd w:id="335"/>
            <w:bookmarkEnd w:id="336"/>
          </w:p>
        </w:tc>
      </w:tr>
      <w:tr w:rsidR="0011746F" w14:paraId="541786F0" w14:textId="77777777" w:rsidTr="0011746F">
        <w:tblPrEx>
          <w:tblBorders>
            <w:insideH w:val="single" w:sz="8" w:space="0" w:color="000000"/>
          </w:tblBorders>
        </w:tblPrEx>
        <w:tc>
          <w:tcPr>
            <w:tcW w:w="1620" w:type="dxa"/>
          </w:tcPr>
          <w:p w14:paraId="000D28EB" w14:textId="77777777" w:rsidR="0011746F" w:rsidRDefault="0011746F" w:rsidP="0011746F">
            <w:pPr>
              <w:spacing w:before="120"/>
              <w:rPr>
                <w:b/>
                <w:bCs/>
              </w:rPr>
            </w:pPr>
            <w:r>
              <w:rPr>
                <w:b/>
                <w:bCs/>
              </w:rPr>
              <w:t>ITB 11.1 (f)</w:t>
            </w:r>
          </w:p>
        </w:tc>
        <w:tc>
          <w:tcPr>
            <w:tcW w:w="7736" w:type="dxa"/>
          </w:tcPr>
          <w:p w14:paraId="13E77E64" w14:textId="77777777" w:rsidR="0011746F" w:rsidRDefault="0011746F" w:rsidP="0011746F">
            <w:pPr>
              <w:tabs>
                <w:tab w:val="right" w:pos="7254"/>
              </w:tabs>
              <w:spacing w:before="120" w:after="120"/>
            </w:pPr>
            <w:r w:rsidRPr="00D248A0">
              <w:t xml:space="preserve">The Bidder shall submit the following additional documents in its bid: </w:t>
            </w:r>
          </w:p>
          <w:p w14:paraId="32E86C97" w14:textId="77777777" w:rsidR="0011746F" w:rsidRPr="00D63A3C" w:rsidRDefault="0011746F" w:rsidP="0011746F">
            <w:pPr>
              <w:tabs>
                <w:tab w:val="right" w:pos="7254"/>
              </w:tabs>
              <w:spacing w:before="120"/>
              <w:rPr>
                <w:b/>
              </w:rPr>
            </w:pPr>
            <w:r w:rsidRPr="00D63A3C">
              <w:rPr>
                <w:b/>
              </w:rPr>
              <w:t>Preliminary</w:t>
            </w:r>
          </w:p>
          <w:p w14:paraId="199AAF13" w14:textId="77777777" w:rsidR="0011746F" w:rsidRPr="002155D8" w:rsidRDefault="0011746F" w:rsidP="0011746F">
            <w:pPr>
              <w:tabs>
                <w:tab w:val="right" w:pos="7254"/>
              </w:tabs>
              <w:spacing w:before="120"/>
              <w:rPr>
                <w:iCs/>
              </w:rPr>
            </w:pPr>
            <w:r w:rsidRPr="00D248A0">
              <w:rPr>
                <w:iCs/>
              </w:rPr>
              <w:t>a</w:t>
            </w:r>
            <w:r w:rsidRPr="002155D8">
              <w:rPr>
                <w:iCs/>
              </w:rPr>
              <w:t>) Duly filled in and signed Bid</w:t>
            </w:r>
            <w:r w:rsidR="006B2919" w:rsidRPr="002155D8">
              <w:rPr>
                <w:iCs/>
              </w:rPr>
              <w:t xml:space="preserve"> </w:t>
            </w:r>
            <w:r w:rsidR="00AF5CBC" w:rsidRPr="002155D8">
              <w:rPr>
                <w:iCs/>
              </w:rPr>
              <w:t>submission form</w:t>
            </w:r>
            <w:r w:rsidRPr="002155D8">
              <w:rPr>
                <w:iCs/>
              </w:rPr>
              <w:t xml:space="preserve"> (Letter of Bid) which should include a statement of the proposed delivery period (sample provided under Section IV-Bidding Forms). The bid form must be signed by an authorized signatory;</w:t>
            </w:r>
          </w:p>
          <w:p w14:paraId="5E3B2179" w14:textId="77777777" w:rsidR="0011746F" w:rsidRPr="002155D8" w:rsidRDefault="0011746F" w:rsidP="0011746F">
            <w:pPr>
              <w:tabs>
                <w:tab w:val="right" w:pos="7254"/>
              </w:tabs>
              <w:spacing w:before="120" w:after="120"/>
              <w:rPr>
                <w:iCs/>
              </w:rPr>
            </w:pPr>
            <w:r w:rsidRPr="002155D8">
              <w:rPr>
                <w:iCs/>
              </w:rPr>
              <w:t>b) Certificate of Incorporation</w:t>
            </w:r>
          </w:p>
          <w:p w14:paraId="1D801A4B" w14:textId="77777777" w:rsidR="0011746F" w:rsidRPr="002155D8" w:rsidRDefault="0011746F" w:rsidP="0011746F">
            <w:pPr>
              <w:tabs>
                <w:tab w:val="right" w:pos="7254"/>
              </w:tabs>
              <w:spacing w:before="120" w:after="120"/>
              <w:rPr>
                <w:iCs/>
              </w:rPr>
            </w:pPr>
            <w:r w:rsidRPr="002155D8">
              <w:rPr>
                <w:iCs/>
              </w:rPr>
              <w:t>c) Valid Tax Clearance Certificate from the Zambia Revenue Authority;</w:t>
            </w:r>
          </w:p>
          <w:p w14:paraId="567D61F9" w14:textId="77777777" w:rsidR="0011746F" w:rsidRPr="002155D8" w:rsidRDefault="0011746F" w:rsidP="0011746F">
            <w:pPr>
              <w:tabs>
                <w:tab w:val="right" w:pos="7254"/>
              </w:tabs>
              <w:spacing w:before="120" w:after="120"/>
              <w:rPr>
                <w:iCs/>
              </w:rPr>
            </w:pPr>
            <w:r w:rsidRPr="002155D8">
              <w:rPr>
                <w:iCs/>
              </w:rPr>
              <w:t>d) Valid Social security compliance certificate from NAPSA or any pension scheme registered with the Pensions and Insurance Authority;</w:t>
            </w:r>
          </w:p>
          <w:p w14:paraId="2324662D" w14:textId="77777777" w:rsidR="0011746F" w:rsidRPr="002155D8" w:rsidRDefault="0011746F" w:rsidP="0011746F">
            <w:pPr>
              <w:tabs>
                <w:tab w:val="right" w:pos="7254"/>
              </w:tabs>
              <w:spacing w:before="120" w:after="120"/>
              <w:rPr>
                <w:iCs/>
              </w:rPr>
            </w:pPr>
            <w:r w:rsidRPr="002155D8">
              <w:rPr>
                <w:iCs/>
              </w:rPr>
              <w:lastRenderedPageBreak/>
              <w:t>e) Written Power of Attorney of the signatory of the Bid to commit the Bidder;</w:t>
            </w:r>
          </w:p>
          <w:p w14:paraId="46708239" w14:textId="77777777" w:rsidR="0011746F" w:rsidRPr="002155D8" w:rsidRDefault="0011746F" w:rsidP="0011746F">
            <w:pPr>
              <w:tabs>
                <w:tab w:val="right" w:pos="7254"/>
              </w:tabs>
              <w:spacing w:before="120" w:after="120"/>
              <w:rPr>
                <w:iCs/>
              </w:rPr>
            </w:pPr>
            <w:r w:rsidRPr="002155D8">
              <w:rPr>
                <w:iCs/>
              </w:rPr>
              <w:t>f) Litigation Status in form of a written letter from a Legal Practitioner. A written statement by the Bidder himself, Commissioner of Oaths or any other person shall NOT BE ACCEPTED.</w:t>
            </w:r>
          </w:p>
          <w:p w14:paraId="65408F2F" w14:textId="77777777" w:rsidR="00FA1D71" w:rsidRPr="002155D8" w:rsidRDefault="00FA1D71" w:rsidP="0011746F">
            <w:pPr>
              <w:tabs>
                <w:tab w:val="right" w:pos="7254"/>
              </w:tabs>
              <w:spacing w:before="120" w:after="120"/>
              <w:rPr>
                <w:iCs/>
              </w:rPr>
            </w:pPr>
            <w:r w:rsidRPr="002155D8">
              <w:rPr>
                <w:iCs/>
              </w:rPr>
              <w:t>g)</w:t>
            </w:r>
            <w:r w:rsidR="001469E7" w:rsidRPr="002155D8">
              <w:rPr>
                <w:iCs/>
              </w:rPr>
              <w:t xml:space="preserve"> D</w:t>
            </w:r>
            <w:r w:rsidRPr="002155D8">
              <w:rPr>
                <w:iCs/>
              </w:rPr>
              <w:t xml:space="preserve">ully filled and </w:t>
            </w:r>
            <w:r w:rsidR="001B2596" w:rsidRPr="002155D8">
              <w:rPr>
                <w:iCs/>
              </w:rPr>
              <w:t>signed Bid</w:t>
            </w:r>
            <w:r w:rsidRPr="002155D8">
              <w:rPr>
                <w:iCs/>
              </w:rPr>
              <w:t xml:space="preserve"> </w:t>
            </w:r>
            <w:r w:rsidR="00B60340" w:rsidRPr="002155D8">
              <w:rPr>
                <w:iCs/>
              </w:rPr>
              <w:t>Securing d</w:t>
            </w:r>
            <w:r w:rsidR="001B2596" w:rsidRPr="002155D8">
              <w:rPr>
                <w:iCs/>
              </w:rPr>
              <w:t>eclaration</w:t>
            </w:r>
          </w:p>
          <w:p w14:paraId="78C1ED0A" w14:textId="666D5D57" w:rsidR="004558CC" w:rsidRPr="002155D8" w:rsidRDefault="00AF5CBC" w:rsidP="004558CC">
            <w:pPr>
              <w:tabs>
                <w:tab w:val="right" w:pos="7254"/>
              </w:tabs>
              <w:spacing w:before="120" w:after="120"/>
              <w:rPr>
                <w:iCs/>
                <w:color w:val="000000" w:themeColor="text1"/>
              </w:rPr>
            </w:pPr>
            <w:r w:rsidRPr="002155D8">
              <w:rPr>
                <w:iCs/>
              </w:rPr>
              <w:t>h) Bid validity</w:t>
            </w:r>
            <w:r w:rsidR="00984383" w:rsidRPr="002155D8">
              <w:rPr>
                <w:iCs/>
              </w:rPr>
              <w:t xml:space="preserve"> -</w:t>
            </w:r>
            <w:r w:rsidR="00331E85">
              <w:rPr>
                <w:iCs/>
              </w:rPr>
              <w:t>12</w:t>
            </w:r>
            <w:r w:rsidR="00984383" w:rsidRPr="002155D8">
              <w:rPr>
                <w:iCs/>
              </w:rPr>
              <w:t xml:space="preserve">0 days from bid submission </w:t>
            </w:r>
            <w:r w:rsidR="00984383" w:rsidRPr="002155D8">
              <w:rPr>
                <w:iCs/>
                <w:color w:val="000000" w:themeColor="text1"/>
              </w:rPr>
              <w:t>deadline</w:t>
            </w:r>
          </w:p>
          <w:p w14:paraId="42AF9936" w14:textId="77777777" w:rsidR="004558CC" w:rsidRPr="002155D8" w:rsidRDefault="00547E68" w:rsidP="0011746F">
            <w:pPr>
              <w:tabs>
                <w:tab w:val="right" w:pos="7254"/>
              </w:tabs>
              <w:spacing w:before="120" w:after="120"/>
              <w:rPr>
                <w:color w:val="000000" w:themeColor="text1"/>
              </w:rPr>
            </w:pPr>
            <w:r>
              <w:rPr>
                <w:color w:val="000000" w:themeColor="text1"/>
              </w:rPr>
              <w:t xml:space="preserve"> </w:t>
            </w:r>
            <w:proofErr w:type="spellStart"/>
            <w:r>
              <w:rPr>
                <w:color w:val="000000" w:themeColor="text1"/>
              </w:rPr>
              <w:t>i</w:t>
            </w:r>
            <w:proofErr w:type="spellEnd"/>
            <w:r>
              <w:rPr>
                <w:color w:val="000000" w:themeColor="text1"/>
              </w:rPr>
              <w:t>) Warranty period: minimum of 12</w:t>
            </w:r>
            <w:r w:rsidR="004558CC" w:rsidRPr="002155D8">
              <w:rPr>
                <w:color w:val="000000" w:themeColor="text1"/>
              </w:rPr>
              <w:t xml:space="preserve"> months</w:t>
            </w:r>
          </w:p>
          <w:p w14:paraId="65957AC4" w14:textId="77777777" w:rsidR="007C567D" w:rsidRDefault="008E7FDA" w:rsidP="0011746F">
            <w:pPr>
              <w:tabs>
                <w:tab w:val="right" w:pos="7254"/>
              </w:tabs>
              <w:spacing w:before="120" w:after="120"/>
            </w:pPr>
            <w:r>
              <w:t>j) Desired delivery period is 4</w:t>
            </w:r>
            <w:r w:rsidR="004558CC">
              <w:t xml:space="preserve"> weeks </w:t>
            </w:r>
          </w:p>
          <w:p w14:paraId="32939C5A" w14:textId="77777777" w:rsidR="0024003D" w:rsidRDefault="001867F6" w:rsidP="0011746F">
            <w:pPr>
              <w:tabs>
                <w:tab w:val="right" w:pos="7254"/>
              </w:tabs>
              <w:spacing w:before="120" w:after="120"/>
            </w:pPr>
            <w:r>
              <w:t>l</w:t>
            </w:r>
            <w:r w:rsidR="0024003D">
              <w:t>) PACRA Printout</w:t>
            </w:r>
            <w:r w:rsidR="005442EE">
              <w:t xml:space="preserve"> showing names of Directors</w:t>
            </w:r>
          </w:p>
          <w:p w14:paraId="63E1F8CB" w14:textId="77777777" w:rsidR="007C567D" w:rsidRDefault="007C567D" w:rsidP="0011746F">
            <w:pPr>
              <w:tabs>
                <w:tab w:val="right" w:pos="7254"/>
              </w:tabs>
              <w:spacing w:before="120" w:after="120"/>
              <w:rPr>
                <w:b/>
              </w:rPr>
            </w:pPr>
            <w:r w:rsidRPr="007C567D">
              <w:rPr>
                <w:b/>
              </w:rPr>
              <w:t xml:space="preserve">Technical </w:t>
            </w:r>
          </w:p>
          <w:p w14:paraId="6F126440" w14:textId="77777777" w:rsidR="001B5E57" w:rsidRPr="00D248A0" w:rsidRDefault="001867F6" w:rsidP="001B5E57">
            <w:pPr>
              <w:tabs>
                <w:tab w:val="right" w:pos="7254"/>
              </w:tabs>
              <w:spacing w:before="120" w:after="120"/>
            </w:pPr>
            <w:r>
              <w:t>m</w:t>
            </w:r>
            <w:r w:rsidR="007C567D">
              <w:t>)</w:t>
            </w:r>
            <w:r w:rsidR="001B5E57" w:rsidRPr="00D248A0">
              <w:t xml:space="preserve"> Manufacturers authorization form completed by </w:t>
            </w:r>
            <w:r w:rsidR="007A4D0C">
              <w:t>the Manufacturer as appropriate and state country of origin for the machine to be supplied.</w:t>
            </w:r>
          </w:p>
          <w:p w14:paraId="2F9CE9A8" w14:textId="3A213426" w:rsidR="007C567D" w:rsidRDefault="001867F6" w:rsidP="0011746F">
            <w:pPr>
              <w:tabs>
                <w:tab w:val="right" w:pos="7254"/>
              </w:tabs>
              <w:spacing w:before="120" w:after="120"/>
            </w:pPr>
            <w:r>
              <w:t>n</w:t>
            </w:r>
            <w:r w:rsidR="001B5E57">
              <w:t xml:space="preserve">) </w:t>
            </w:r>
            <w:r w:rsidR="002E6FEE">
              <w:t>technical</w:t>
            </w:r>
            <w:r w:rsidR="001B5E57">
              <w:t xml:space="preserve"> brochure-for the proposed equipment to be supplied</w:t>
            </w:r>
          </w:p>
          <w:p w14:paraId="31BC95FE" w14:textId="77777777" w:rsidR="002402CF" w:rsidRDefault="001867F6" w:rsidP="0011746F">
            <w:pPr>
              <w:tabs>
                <w:tab w:val="right" w:pos="7254"/>
              </w:tabs>
              <w:spacing w:before="120" w:after="120"/>
            </w:pPr>
            <w:r>
              <w:t>o</w:t>
            </w:r>
            <w:r w:rsidR="002402CF">
              <w:t xml:space="preserve">) After sale service </w:t>
            </w:r>
            <w:r w:rsidR="00BA406E">
              <w:t>-</w:t>
            </w:r>
            <w:r w:rsidR="00BA406E" w:rsidRPr="00BA406E">
              <w:t>The Bidder shall furnish documentary evidence to demonstrate availability of after sales service facilities</w:t>
            </w:r>
          </w:p>
          <w:p w14:paraId="2AD30173" w14:textId="1CF12131" w:rsidR="001867F6" w:rsidRDefault="001867F6" w:rsidP="002402CF">
            <w:pPr>
              <w:tabs>
                <w:tab w:val="right" w:pos="7254"/>
              </w:tabs>
              <w:spacing w:before="120" w:after="120"/>
            </w:pPr>
            <w:r>
              <w:t>p</w:t>
            </w:r>
            <w:r w:rsidR="002402CF">
              <w:t xml:space="preserve">) </w:t>
            </w:r>
            <w:r w:rsidR="002E6FEE">
              <w:t>technical</w:t>
            </w:r>
            <w:r w:rsidR="002402CF">
              <w:t xml:space="preserve"> specification form</w:t>
            </w:r>
          </w:p>
          <w:p w14:paraId="7BEB59E3" w14:textId="69B7FD87" w:rsidR="007A4D0C" w:rsidRDefault="001867F6" w:rsidP="002402CF">
            <w:pPr>
              <w:tabs>
                <w:tab w:val="right" w:pos="7254"/>
              </w:tabs>
              <w:spacing w:before="120" w:after="120"/>
            </w:pPr>
            <w:r>
              <w:t xml:space="preserve">q) stated confirmation of conformity with the specified features of </w:t>
            </w:r>
            <w:r w:rsidR="00AB3E63">
              <w:t>the ROLLER</w:t>
            </w:r>
            <w:r w:rsidR="00331E85">
              <w:t xml:space="preserve"> COMPACTOR </w:t>
            </w:r>
          </w:p>
          <w:p w14:paraId="0EE453C0" w14:textId="77777777" w:rsidR="001867F6" w:rsidRPr="007C567D" w:rsidRDefault="001867F6" w:rsidP="002402CF">
            <w:pPr>
              <w:tabs>
                <w:tab w:val="right" w:pos="7254"/>
              </w:tabs>
              <w:spacing w:before="120" w:after="120"/>
            </w:pPr>
          </w:p>
          <w:p w14:paraId="686DB102" w14:textId="77777777" w:rsidR="002402CF" w:rsidRPr="00F86BE0" w:rsidRDefault="0011746F" w:rsidP="0011746F">
            <w:pPr>
              <w:tabs>
                <w:tab w:val="right" w:pos="7254"/>
              </w:tabs>
              <w:spacing w:before="120"/>
              <w:rPr>
                <w:b/>
                <w:iCs/>
              </w:rPr>
            </w:pPr>
            <w:r>
              <w:rPr>
                <w:b/>
                <w:iCs/>
              </w:rPr>
              <w:t xml:space="preserve">Commercial </w:t>
            </w:r>
          </w:p>
          <w:p w14:paraId="532C85C6" w14:textId="77777777" w:rsidR="0011746F" w:rsidRPr="00D248A0" w:rsidRDefault="002402CF" w:rsidP="0011746F">
            <w:pPr>
              <w:tabs>
                <w:tab w:val="right" w:pos="7254"/>
              </w:tabs>
              <w:spacing w:before="120"/>
            </w:pPr>
            <w:r>
              <w:t xml:space="preserve">o) </w:t>
            </w:r>
            <w:r w:rsidR="0011746F" w:rsidRPr="00D248A0">
              <w:t>Audited Financ</w:t>
            </w:r>
            <w:r w:rsidR="0011746F">
              <w:t>ial Statements for the year</w:t>
            </w:r>
            <w:r w:rsidR="00C75415">
              <w:t xml:space="preserve"> 2023</w:t>
            </w:r>
            <w:r w:rsidR="0011746F" w:rsidRPr="00D248A0">
              <w:t xml:space="preserve">. The Financial Statements </w:t>
            </w:r>
            <w:r w:rsidR="0011746F">
              <w:t>should be audited by a registered financial auditing firm</w:t>
            </w:r>
            <w:r w:rsidR="005C21F2">
              <w:t xml:space="preserve"> with operating capital of K500,000.00/Financial</w:t>
            </w:r>
            <w:r w:rsidR="00E6496B">
              <w:t xml:space="preserve"> Statement with current balance of K500,000.00</w:t>
            </w:r>
            <w:r w:rsidR="0011746F">
              <w:t xml:space="preserve"> </w:t>
            </w:r>
          </w:p>
          <w:p w14:paraId="6E14D3EB" w14:textId="77777777" w:rsidR="0011746F" w:rsidRDefault="00D35CB8" w:rsidP="0011746F">
            <w:pPr>
              <w:tabs>
                <w:tab w:val="right" w:pos="7254"/>
              </w:tabs>
              <w:spacing w:before="120" w:after="120"/>
            </w:pPr>
            <w:r>
              <w:t>p</w:t>
            </w:r>
            <w:r w:rsidR="0011746F" w:rsidRPr="00D248A0">
              <w:t xml:space="preserve">) </w:t>
            </w:r>
            <w:r w:rsidR="00C4209E">
              <w:t xml:space="preserve">Letter of </w:t>
            </w:r>
            <w:r w:rsidR="0097581D">
              <w:t>credit</w:t>
            </w:r>
            <w:r w:rsidR="00C4209E">
              <w:t xml:space="preserve"> facility with minimum of K500,00</w:t>
            </w:r>
            <w:r w:rsidR="005D44D5">
              <w:t>0.00</w:t>
            </w:r>
          </w:p>
          <w:p w14:paraId="3012DA27" w14:textId="088ED290" w:rsidR="004D53C9" w:rsidRDefault="004D53C9" w:rsidP="0011746F">
            <w:pPr>
              <w:tabs>
                <w:tab w:val="right" w:pos="7254"/>
              </w:tabs>
              <w:spacing w:before="120" w:after="120"/>
            </w:pPr>
            <w:r w:rsidRPr="00D35CB8">
              <w:t xml:space="preserve">q) </w:t>
            </w:r>
            <w:r w:rsidR="00060197">
              <w:t>P</w:t>
            </w:r>
            <w:r w:rsidRPr="00D35CB8">
              <w:t>riced quotation</w:t>
            </w:r>
            <w:r w:rsidR="00060197">
              <w:t xml:space="preserve"> in Zambian Kwacha</w:t>
            </w:r>
            <w:r>
              <w:t xml:space="preserve">-the quoted price should be inclusive of </w:t>
            </w:r>
            <w:r w:rsidR="00060197">
              <w:t>TAX/</w:t>
            </w:r>
            <w:r>
              <w:t>VAT</w:t>
            </w:r>
          </w:p>
          <w:p w14:paraId="5E47E6B4" w14:textId="77777777" w:rsidR="00D35CB8" w:rsidRDefault="00D35CB8" w:rsidP="0011746F">
            <w:pPr>
              <w:tabs>
                <w:tab w:val="right" w:pos="7254"/>
              </w:tabs>
              <w:spacing w:before="120" w:after="120"/>
              <w:rPr>
                <w:b/>
              </w:rPr>
            </w:pPr>
            <w:r w:rsidRPr="00D35CB8">
              <w:rPr>
                <w:b/>
              </w:rPr>
              <w:t xml:space="preserve">Financial </w:t>
            </w:r>
          </w:p>
          <w:p w14:paraId="076A6DBF" w14:textId="3BA27722" w:rsidR="004D53C9" w:rsidRPr="004D53C9" w:rsidRDefault="004D53C9" w:rsidP="0011746F">
            <w:pPr>
              <w:tabs>
                <w:tab w:val="right" w:pos="7254"/>
              </w:tabs>
              <w:spacing w:before="120" w:after="120"/>
            </w:pPr>
            <w:r w:rsidRPr="004D53C9">
              <w:t>r)</w:t>
            </w:r>
            <w:r>
              <w:t xml:space="preserve"> Stated total Cost</w:t>
            </w:r>
            <w:r w:rsidR="00AB3E63">
              <w:t xml:space="preserve"> </w:t>
            </w:r>
            <w:r w:rsidR="00793C3D">
              <w:t>(same as quoted price)</w:t>
            </w:r>
          </w:p>
          <w:p w14:paraId="1900F083" w14:textId="77777777" w:rsidR="0011746F" w:rsidRPr="00D248A0" w:rsidRDefault="0011746F" w:rsidP="00BA406E">
            <w:pPr>
              <w:tabs>
                <w:tab w:val="right" w:pos="7254"/>
              </w:tabs>
              <w:spacing w:before="120" w:after="120"/>
            </w:pPr>
          </w:p>
        </w:tc>
      </w:tr>
      <w:tr w:rsidR="0011746F" w14:paraId="260EF201" w14:textId="77777777" w:rsidTr="0011746F">
        <w:tblPrEx>
          <w:tblBorders>
            <w:insideH w:val="single" w:sz="8" w:space="0" w:color="000000"/>
          </w:tblBorders>
        </w:tblPrEx>
        <w:tc>
          <w:tcPr>
            <w:tcW w:w="1620" w:type="dxa"/>
          </w:tcPr>
          <w:p w14:paraId="25A08B9E" w14:textId="77777777" w:rsidR="0011746F" w:rsidRDefault="0011746F" w:rsidP="0011746F">
            <w:pPr>
              <w:spacing w:before="120"/>
              <w:rPr>
                <w:b/>
                <w:bCs/>
              </w:rPr>
            </w:pPr>
            <w:r>
              <w:rPr>
                <w:b/>
                <w:bCs/>
              </w:rPr>
              <w:lastRenderedPageBreak/>
              <w:t>ITB 13.1</w:t>
            </w:r>
          </w:p>
        </w:tc>
        <w:tc>
          <w:tcPr>
            <w:tcW w:w="7736" w:type="dxa"/>
          </w:tcPr>
          <w:p w14:paraId="1B18EB7E" w14:textId="77777777" w:rsidR="0011746F" w:rsidRDefault="0011746F" w:rsidP="0011746F">
            <w:pPr>
              <w:spacing w:before="120" w:after="120"/>
            </w:pPr>
            <w:r>
              <w:t xml:space="preserve">Alternative Bids </w:t>
            </w:r>
            <w:r>
              <w:rPr>
                <w:i/>
              </w:rPr>
              <w:t xml:space="preserve">shall not be </w:t>
            </w:r>
            <w:r>
              <w:t xml:space="preserve">considered.  </w:t>
            </w:r>
          </w:p>
        </w:tc>
      </w:tr>
      <w:tr w:rsidR="0011746F" w14:paraId="17F639E1" w14:textId="77777777" w:rsidTr="0011746F">
        <w:tblPrEx>
          <w:tblBorders>
            <w:insideH w:val="single" w:sz="8" w:space="0" w:color="000000"/>
          </w:tblBorders>
          <w:tblCellMar>
            <w:left w:w="103" w:type="dxa"/>
            <w:right w:w="103" w:type="dxa"/>
          </w:tblCellMar>
        </w:tblPrEx>
        <w:trPr>
          <w:trHeight w:val="790"/>
        </w:trPr>
        <w:tc>
          <w:tcPr>
            <w:tcW w:w="1620" w:type="dxa"/>
          </w:tcPr>
          <w:p w14:paraId="2666D0CE" w14:textId="77777777" w:rsidR="0011746F" w:rsidRDefault="0011746F" w:rsidP="0011746F">
            <w:pPr>
              <w:spacing w:before="120"/>
              <w:rPr>
                <w:b/>
                <w:bCs/>
              </w:rPr>
            </w:pPr>
            <w:r>
              <w:rPr>
                <w:b/>
                <w:bCs/>
              </w:rPr>
              <w:t>ITB 14.7</w:t>
            </w:r>
          </w:p>
        </w:tc>
        <w:tc>
          <w:tcPr>
            <w:tcW w:w="7736" w:type="dxa"/>
          </w:tcPr>
          <w:p w14:paraId="51652A67" w14:textId="77777777" w:rsidR="0011746F" w:rsidRDefault="0011746F" w:rsidP="0011746F">
            <w:pPr>
              <w:tabs>
                <w:tab w:val="right" w:pos="7254"/>
              </w:tabs>
              <w:spacing w:before="120" w:after="120"/>
            </w:pPr>
            <w:r>
              <w:t>Prices quoted for the item shall correspond at least to</w:t>
            </w:r>
            <w:r>
              <w:rPr>
                <w:i/>
                <w:iCs/>
              </w:rPr>
              <w:t>100</w:t>
            </w:r>
            <w:r>
              <w:t>% of the item specified</w:t>
            </w:r>
          </w:p>
          <w:p w14:paraId="31189AC5" w14:textId="77777777" w:rsidR="0011746F" w:rsidRDefault="0011746F" w:rsidP="0011746F">
            <w:pPr>
              <w:tabs>
                <w:tab w:val="right" w:pos="7254"/>
              </w:tabs>
              <w:spacing w:before="120" w:after="120"/>
            </w:pPr>
            <w:r>
              <w:lastRenderedPageBreak/>
              <w:t>Prices quoted for each item shall correspond at least to 100% percent of the quantity specified.</w:t>
            </w:r>
          </w:p>
        </w:tc>
      </w:tr>
      <w:tr w:rsidR="0011746F" w14:paraId="2AB3B2F7" w14:textId="77777777" w:rsidTr="0011746F">
        <w:tblPrEx>
          <w:tblBorders>
            <w:insideH w:val="single" w:sz="8" w:space="0" w:color="000000"/>
          </w:tblBorders>
          <w:tblCellMar>
            <w:left w:w="103" w:type="dxa"/>
            <w:right w:w="103" w:type="dxa"/>
          </w:tblCellMar>
        </w:tblPrEx>
        <w:tc>
          <w:tcPr>
            <w:tcW w:w="1620" w:type="dxa"/>
          </w:tcPr>
          <w:p w14:paraId="5C173D0F" w14:textId="77777777" w:rsidR="0011746F" w:rsidRDefault="0011746F" w:rsidP="0011746F">
            <w:pPr>
              <w:spacing w:before="120"/>
              <w:rPr>
                <w:b/>
                <w:bCs/>
              </w:rPr>
            </w:pPr>
            <w:r>
              <w:rPr>
                <w:b/>
                <w:bCs/>
              </w:rPr>
              <w:lastRenderedPageBreak/>
              <w:t>ITB 16.3</w:t>
            </w:r>
          </w:p>
        </w:tc>
        <w:tc>
          <w:tcPr>
            <w:tcW w:w="7736" w:type="dxa"/>
          </w:tcPr>
          <w:p w14:paraId="028E5DDE" w14:textId="77777777" w:rsidR="0011746F" w:rsidRDefault="0011746F" w:rsidP="0011746F">
            <w:pPr>
              <w:tabs>
                <w:tab w:val="right" w:pos="7254"/>
              </w:tabs>
              <w:spacing w:before="120" w:after="120"/>
            </w:pPr>
            <w:r>
              <w:t xml:space="preserve">Period of time the Goods are expected to be functioning (for the purpose of spare parts): </w:t>
            </w:r>
            <w:r w:rsidRPr="00D44BB4">
              <w:rPr>
                <w:b/>
                <w:i/>
                <w:iCs/>
              </w:rPr>
              <w:t>5 Years</w:t>
            </w:r>
            <w:r>
              <w:t xml:space="preserve"> </w:t>
            </w:r>
          </w:p>
        </w:tc>
      </w:tr>
      <w:tr w:rsidR="0011746F" w14:paraId="5C0C4333" w14:textId="77777777" w:rsidTr="0011746F">
        <w:tblPrEx>
          <w:tblBorders>
            <w:insideH w:val="single" w:sz="8" w:space="0" w:color="000000"/>
          </w:tblBorders>
          <w:tblCellMar>
            <w:left w:w="103" w:type="dxa"/>
            <w:right w:w="103" w:type="dxa"/>
          </w:tblCellMar>
        </w:tblPrEx>
        <w:tc>
          <w:tcPr>
            <w:tcW w:w="1620" w:type="dxa"/>
          </w:tcPr>
          <w:p w14:paraId="4AE572BE" w14:textId="77777777" w:rsidR="0011746F" w:rsidRDefault="0011746F" w:rsidP="0011746F">
            <w:pPr>
              <w:pStyle w:val="TOCNumber1"/>
            </w:pPr>
            <w:r>
              <w:t>ITB 17.1 (a)</w:t>
            </w:r>
          </w:p>
        </w:tc>
        <w:tc>
          <w:tcPr>
            <w:tcW w:w="7736" w:type="dxa"/>
          </w:tcPr>
          <w:p w14:paraId="5F6FB8AA" w14:textId="77777777" w:rsidR="0011746F" w:rsidRDefault="0011746F" w:rsidP="0011746F">
            <w:pPr>
              <w:tabs>
                <w:tab w:val="right" w:pos="7254"/>
              </w:tabs>
              <w:spacing w:before="120" w:after="120"/>
            </w:pPr>
            <w:r>
              <w:t xml:space="preserve">After sales service is: </w:t>
            </w:r>
            <w:r w:rsidRPr="00D44BB4">
              <w:rPr>
                <w:b/>
                <w:i/>
                <w:iCs/>
              </w:rPr>
              <w:t>Required</w:t>
            </w:r>
          </w:p>
        </w:tc>
      </w:tr>
      <w:tr w:rsidR="0011746F" w14:paraId="4E7B4D76" w14:textId="77777777" w:rsidTr="0011746F">
        <w:tblPrEx>
          <w:tblBorders>
            <w:insideH w:val="single" w:sz="8" w:space="0" w:color="000000"/>
          </w:tblBorders>
          <w:tblCellMar>
            <w:left w:w="103" w:type="dxa"/>
            <w:right w:w="103" w:type="dxa"/>
          </w:tblCellMar>
        </w:tblPrEx>
        <w:tc>
          <w:tcPr>
            <w:tcW w:w="1620" w:type="dxa"/>
          </w:tcPr>
          <w:p w14:paraId="5D7AD584" w14:textId="77777777" w:rsidR="0011746F" w:rsidRDefault="0011746F" w:rsidP="0011746F">
            <w:pPr>
              <w:spacing w:before="120"/>
              <w:rPr>
                <w:b/>
                <w:bCs/>
              </w:rPr>
            </w:pPr>
            <w:r>
              <w:rPr>
                <w:b/>
                <w:bCs/>
              </w:rPr>
              <w:t>ITB 18.1</w:t>
            </w:r>
          </w:p>
        </w:tc>
        <w:tc>
          <w:tcPr>
            <w:tcW w:w="7736" w:type="dxa"/>
          </w:tcPr>
          <w:p w14:paraId="4C5E0890" w14:textId="0C809360" w:rsidR="0011746F" w:rsidRDefault="0011746F" w:rsidP="0011746F">
            <w:pPr>
              <w:pStyle w:val="i"/>
              <w:tabs>
                <w:tab w:val="right" w:pos="7254"/>
              </w:tabs>
              <w:suppressAutoHyphens w:val="0"/>
              <w:spacing w:before="120" w:after="120"/>
              <w:jc w:val="left"/>
              <w:rPr>
                <w:rFonts w:ascii="Times New Roman" w:hAnsi="Times New Roman"/>
              </w:rPr>
            </w:pPr>
            <w:r>
              <w:rPr>
                <w:rFonts w:ascii="Times New Roman" w:hAnsi="Times New Roman"/>
              </w:rPr>
              <w:t xml:space="preserve">The bid validity period shall be </w:t>
            </w:r>
            <w:r w:rsidR="00AB3E63">
              <w:rPr>
                <w:rFonts w:ascii="Times New Roman" w:hAnsi="Times New Roman"/>
                <w:i/>
                <w:iCs/>
              </w:rPr>
              <w:t>12</w:t>
            </w:r>
            <w:r>
              <w:rPr>
                <w:rFonts w:ascii="Times New Roman" w:hAnsi="Times New Roman"/>
                <w:i/>
                <w:iCs/>
              </w:rPr>
              <w:t>0</w:t>
            </w:r>
            <w:r>
              <w:rPr>
                <w:rFonts w:ascii="Times New Roman" w:hAnsi="Times New Roman"/>
              </w:rPr>
              <w:t xml:space="preserve"> days.</w:t>
            </w:r>
          </w:p>
        </w:tc>
      </w:tr>
      <w:tr w:rsidR="0011746F" w14:paraId="52309E9B" w14:textId="77777777" w:rsidTr="0011746F">
        <w:tblPrEx>
          <w:tblBorders>
            <w:insideH w:val="single" w:sz="8" w:space="0" w:color="000000"/>
          </w:tblBorders>
          <w:tblCellMar>
            <w:left w:w="103" w:type="dxa"/>
            <w:right w:w="103" w:type="dxa"/>
          </w:tblCellMar>
        </w:tblPrEx>
        <w:tc>
          <w:tcPr>
            <w:tcW w:w="1620" w:type="dxa"/>
          </w:tcPr>
          <w:p w14:paraId="6B5776D7" w14:textId="77777777" w:rsidR="0011746F" w:rsidRDefault="0011746F" w:rsidP="0011746F">
            <w:pPr>
              <w:spacing w:before="120"/>
              <w:rPr>
                <w:b/>
                <w:bCs/>
              </w:rPr>
            </w:pPr>
            <w:r>
              <w:rPr>
                <w:b/>
                <w:bCs/>
              </w:rPr>
              <w:t>ITB 19.1</w:t>
            </w:r>
          </w:p>
          <w:p w14:paraId="1577012E" w14:textId="77777777" w:rsidR="0011746F" w:rsidRDefault="0011746F" w:rsidP="0011746F">
            <w:pPr>
              <w:spacing w:before="120"/>
              <w:rPr>
                <w:b/>
                <w:bCs/>
              </w:rPr>
            </w:pPr>
          </w:p>
        </w:tc>
        <w:tc>
          <w:tcPr>
            <w:tcW w:w="7736" w:type="dxa"/>
          </w:tcPr>
          <w:p w14:paraId="11750AEB" w14:textId="77777777" w:rsidR="0011746F" w:rsidRDefault="0011746F" w:rsidP="00277B73">
            <w:pPr>
              <w:tabs>
                <w:tab w:val="right" w:pos="7254"/>
              </w:tabs>
              <w:spacing w:before="120" w:after="100"/>
            </w:pPr>
            <w:r>
              <w:t xml:space="preserve">Bid shall include a </w:t>
            </w:r>
            <w:r w:rsidR="00277B73" w:rsidRPr="00277B73">
              <w:t xml:space="preserve">Bid-Securing Declaration </w:t>
            </w:r>
            <w:r>
              <w:t>using the form included in Section IV Bidding Forms</w:t>
            </w:r>
          </w:p>
        </w:tc>
      </w:tr>
      <w:tr w:rsidR="0011746F" w14:paraId="2FAAC3E5" w14:textId="77777777" w:rsidTr="0011746F">
        <w:tblPrEx>
          <w:tblBorders>
            <w:insideH w:val="single" w:sz="8" w:space="0" w:color="000000"/>
          </w:tblBorders>
          <w:tblCellMar>
            <w:left w:w="103" w:type="dxa"/>
            <w:right w:w="103" w:type="dxa"/>
          </w:tblCellMar>
        </w:tblPrEx>
        <w:tc>
          <w:tcPr>
            <w:tcW w:w="1620" w:type="dxa"/>
          </w:tcPr>
          <w:p w14:paraId="2E4173DB" w14:textId="77777777" w:rsidR="0011746F" w:rsidRDefault="0011746F" w:rsidP="0011746F">
            <w:pPr>
              <w:spacing w:before="120"/>
              <w:rPr>
                <w:b/>
                <w:bCs/>
              </w:rPr>
            </w:pPr>
            <w:r>
              <w:rPr>
                <w:b/>
                <w:bCs/>
              </w:rPr>
              <w:t>ITB 19.2</w:t>
            </w:r>
          </w:p>
        </w:tc>
        <w:tc>
          <w:tcPr>
            <w:tcW w:w="7736" w:type="dxa"/>
          </w:tcPr>
          <w:p w14:paraId="20066058" w14:textId="77777777" w:rsidR="0011746F" w:rsidRDefault="000B55F6" w:rsidP="0011746F">
            <w:pPr>
              <w:tabs>
                <w:tab w:val="right" w:pos="7254"/>
              </w:tabs>
              <w:spacing w:before="120" w:after="120"/>
            </w:pPr>
            <w:r w:rsidRPr="000B55F6">
              <w:rPr>
                <w:b/>
              </w:rPr>
              <w:t>Not Applicable</w:t>
            </w:r>
          </w:p>
        </w:tc>
      </w:tr>
      <w:tr w:rsidR="0011746F" w14:paraId="2FF3FE0B" w14:textId="77777777" w:rsidTr="0011746F">
        <w:tblPrEx>
          <w:tblBorders>
            <w:insideH w:val="single" w:sz="8" w:space="0" w:color="000000"/>
          </w:tblBorders>
          <w:tblCellMar>
            <w:left w:w="103" w:type="dxa"/>
            <w:right w:w="103" w:type="dxa"/>
          </w:tblCellMar>
        </w:tblPrEx>
        <w:tc>
          <w:tcPr>
            <w:tcW w:w="1620" w:type="dxa"/>
          </w:tcPr>
          <w:p w14:paraId="4529FD4F" w14:textId="77777777" w:rsidR="0011746F" w:rsidRDefault="0011746F" w:rsidP="0011746F">
            <w:pPr>
              <w:spacing w:before="120"/>
              <w:rPr>
                <w:b/>
                <w:bCs/>
              </w:rPr>
            </w:pPr>
            <w:r>
              <w:rPr>
                <w:b/>
                <w:bCs/>
              </w:rPr>
              <w:t>ITB 20.1</w:t>
            </w:r>
          </w:p>
        </w:tc>
        <w:tc>
          <w:tcPr>
            <w:tcW w:w="7736" w:type="dxa"/>
          </w:tcPr>
          <w:p w14:paraId="76E7A6B9" w14:textId="77777777" w:rsidR="0011746F" w:rsidRDefault="0011746F" w:rsidP="0011746F">
            <w:pPr>
              <w:tabs>
                <w:tab w:val="right" w:pos="7254"/>
              </w:tabs>
              <w:spacing w:before="120" w:after="120"/>
            </w:pPr>
            <w:r>
              <w:t xml:space="preserve">In addition to the original of the bid, the number of copies is: </w:t>
            </w:r>
            <w:r w:rsidRPr="00D44BB4">
              <w:rPr>
                <w:b/>
              </w:rPr>
              <w:t>Not Applicable</w:t>
            </w:r>
          </w:p>
        </w:tc>
      </w:tr>
      <w:tr w:rsidR="0011746F" w14:paraId="33901316" w14:textId="77777777" w:rsidTr="0011746F">
        <w:tblPrEx>
          <w:tblBorders>
            <w:insideH w:val="single" w:sz="8" w:space="0" w:color="000000"/>
          </w:tblBorders>
          <w:tblCellMar>
            <w:left w:w="103" w:type="dxa"/>
            <w:right w:w="103" w:type="dxa"/>
          </w:tblCellMar>
        </w:tblPrEx>
        <w:tc>
          <w:tcPr>
            <w:tcW w:w="1620" w:type="dxa"/>
          </w:tcPr>
          <w:p w14:paraId="3E65C922" w14:textId="77777777" w:rsidR="0011746F" w:rsidRDefault="0011746F" w:rsidP="0011746F">
            <w:pPr>
              <w:spacing w:before="120"/>
              <w:rPr>
                <w:b/>
                <w:bCs/>
              </w:rPr>
            </w:pPr>
          </w:p>
        </w:tc>
        <w:tc>
          <w:tcPr>
            <w:tcW w:w="7736" w:type="dxa"/>
          </w:tcPr>
          <w:p w14:paraId="61E1EEB9" w14:textId="77777777" w:rsidR="0011746F" w:rsidRDefault="0011746F" w:rsidP="0011746F">
            <w:pPr>
              <w:spacing w:before="120" w:after="120"/>
              <w:jc w:val="center"/>
              <w:rPr>
                <w:b/>
                <w:bCs/>
                <w:sz w:val="28"/>
              </w:rPr>
            </w:pPr>
            <w:bookmarkStart w:id="337" w:name="_Toc505659532"/>
            <w:bookmarkStart w:id="338" w:name="_Toc506185680"/>
            <w:r>
              <w:rPr>
                <w:b/>
                <w:bCs/>
                <w:sz w:val="28"/>
              </w:rPr>
              <w:t>D. Submission and Opening of Bids</w:t>
            </w:r>
            <w:bookmarkEnd w:id="337"/>
            <w:bookmarkEnd w:id="338"/>
          </w:p>
        </w:tc>
      </w:tr>
      <w:tr w:rsidR="0011746F" w14:paraId="1DE4C402" w14:textId="77777777" w:rsidTr="0011746F">
        <w:tblPrEx>
          <w:tblBorders>
            <w:insideH w:val="single" w:sz="8" w:space="0" w:color="000000"/>
          </w:tblBorders>
          <w:tblCellMar>
            <w:left w:w="103" w:type="dxa"/>
            <w:right w:w="103" w:type="dxa"/>
          </w:tblCellMar>
        </w:tblPrEx>
        <w:tc>
          <w:tcPr>
            <w:tcW w:w="1620" w:type="dxa"/>
          </w:tcPr>
          <w:p w14:paraId="393911B4" w14:textId="77777777" w:rsidR="0011746F" w:rsidRDefault="0011746F" w:rsidP="0011746F">
            <w:pPr>
              <w:spacing w:before="120"/>
              <w:rPr>
                <w:b/>
                <w:bCs/>
              </w:rPr>
            </w:pPr>
            <w:r>
              <w:rPr>
                <w:b/>
                <w:bCs/>
              </w:rPr>
              <w:t>ITB 21.1</w:t>
            </w:r>
          </w:p>
        </w:tc>
        <w:tc>
          <w:tcPr>
            <w:tcW w:w="7736" w:type="dxa"/>
          </w:tcPr>
          <w:p w14:paraId="5D68F0A5" w14:textId="77777777" w:rsidR="0011746F" w:rsidRDefault="0011746F" w:rsidP="0011746F">
            <w:pPr>
              <w:tabs>
                <w:tab w:val="right" w:pos="7254"/>
              </w:tabs>
              <w:spacing w:before="120" w:after="120"/>
            </w:pPr>
            <w:r>
              <w:t xml:space="preserve">Bidders </w:t>
            </w:r>
            <w:r w:rsidRPr="00D44BB4">
              <w:rPr>
                <w:b/>
                <w:i/>
                <w:iCs/>
              </w:rPr>
              <w:t>shall</w:t>
            </w:r>
            <w:r>
              <w:rPr>
                <w:i/>
                <w:iCs/>
              </w:rPr>
              <w:t xml:space="preserve"> </w:t>
            </w:r>
            <w:r>
              <w:t xml:space="preserve">submit their bids electronically. </w:t>
            </w:r>
          </w:p>
        </w:tc>
      </w:tr>
      <w:tr w:rsidR="0011746F" w14:paraId="6C563F1D" w14:textId="77777777" w:rsidTr="0011746F">
        <w:tblPrEx>
          <w:tblBorders>
            <w:insideH w:val="single" w:sz="8" w:space="0" w:color="000000"/>
          </w:tblBorders>
          <w:tblCellMar>
            <w:left w:w="103" w:type="dxa"/>
            <w:right w:w="103" w:type="dxa"/>
          </w:tblCellMar>
        </w:tblPrEx>
        <w:tc>
          <w:tcPr>
            <w:tcW w:w="1620" w:type="dxa"/>
          </w:tcPr>
          <w:p w14:paraId="6C4040F0" w14:textId="77777777" w:rsidR="0011746F" w:rsidRDefault="0011746F" w:rsidP="0011746F">
            <w:pPr>
              <w:spacing w:before="120"/>
              <w:rPr>
                <w:b/>
                <w:bCs/>
              </w:rPr>
            </w:pPr>
            <w:r>
              <w:rPr>
                <w:b/>
                <w:bCs/>
              </w:rPr>
              <w:t>ITB 21.1 (b)</w:t>
            </w:r>
          </w:p>
        </w:tc>
        <w:tc>
          <w:tcPr>
            <w:tcW w:w="7736" w:type="dxa"/>
          </w:tcPr>
          <w:p w14:paraId="78082A93" w14:textId="0BA0999E" w:rsidR="0011746F" w:rsidRPr="00444896" w:rsidRDefault="0011746F" w:rsidP="0011746F">
            <w:pPr>
              <w:tabs>
                <w:tab w:val="right" w:pos="7254"/>
              </w:tabs>
              <w:spacing w:before="120" w:after="120"/>
            </w:pPr>
            <w:r>
              <w:t xml:space="preserve">If bidders shall submit their bids electronically </w:t>
            </w:r>
            <w:r>
              <w:rPr>
                <w:sz w:val="23"/>
                <w:szCs w:val="23"/>
              </w:rPr>
              <w:t>through the ZPPA e-</w:t>
            </w:r>
            <w:r w:rsidR="00AB3E63">
              <w:rPr>
                <w:sz w:val="23"/>
                <w:szCs w:val="23"/>
              </w:rPr>
              <w:t xml:space="preserve"> </w:t>
            </w:r>
            <w:r>
              <w:rPr>
                <w:sz w:val="23"/>
                <w:szCs w:val="23"/>
              </w:rPr>
              <w:t>G</w:t>
            </w:r>
            <w:r w:rsidR="00AB3E63">
              <w:rPr>
                <w:sz w:val="23"/>
                <w:szCs w:val="23"/>
              </w:rPr>
              <w:t>P</w:t>
            </w:r>
            <w:r>
              <w:rPr>
                <w:sz w:val="23"/>
                <w:szCs w:val="23"/>
              </w:rPr>
              <w:t xml:space="preserve"> system </w:t>
            </w:r>
          </w:p>
        </w:tc>
      </w:tr>
      <w:tr w:rsidR="0011746F" w14:paraId="6CAC3100" w14:textId="77777777" w:rsidTr="0011746F">
        <w:tblPrEx>
          <w:tblBorders>
            <w:insideH w:val="single" w:sz="8" w:space="0" w:color="000000"/>
          </w:tblBorders>
          <w:tblCellMar>
            <w:left w:w="103" w:type="dxa"/>
            <w:right w:w="103" w:type="dxa"/>
          </w:tblCellMar>
        </w:tblPrEx>
        <w:tc>
          <w:tcPr>
            <w:tcW w:w="1620" w:type="dxa"/>
          </w:tcPr>
          <w:p w14:paraId="43C02329" w14:textId="77777777" w:rsidR="0011746F" w:rsidRDefault="0011746F" w:rsidP="0011746F">
            <w:pPr>
              <w:spacing w:before="120"/>
              <w:rPr>
                <w:b/>
                <w:bCs/>
              </w:rPr>
            </w:pPr>
            <w:r>
              <w:rPr>
                <w:b/>
                <w:bCs/>
              </w:rPr>
              <w:t>ITB 21.2 (c)</w:t>
            </w:r>
          </w:p>
        </w:tc>
        <w:tc>
          <w:tcPr>
            <w:tcW w:w="7736" w:type="dxa"/>
          </w:tcPr>
          <w:p w14:paraId="3D11BDD4" w14:textId="77777777" w:rsidR="0011746F" w:rsidRDefault="0011746F" w:rsidP="0011746F">
            <w:pPr>
              <w:tabs>
                <w:tab w:val="right" w:pos="7254"/>
              </w:tabs>
              <w:spacing w:before="120" w:after="120"/>
            </w:pPr>
            <w:r>
              <w:t xml:space="preserve">The inner and outer envelopes shall bear the following additional identification marks: </w:t>
            </w:r>
            <w:r w:rsidRPr="00D44BB4">
              <w:rPr>
                <w:b/>
              </w:rPr>
              <w:t>Not Applicable</w:t>
            </w:r>
          </w:p>
        </w:tc>
      </w:tr>
      <w:tr w:rsidR="0011746F" w14:paraId="4977E4BB" w14:textId="77777777" w:rsidTr="0011746F">
        <w:tblPrEx>
          <w:tblBorders>
            <w:insideH w:val="single" w:sz="8" w:space="0" w:color="000000"/>
          </w:tblBorders>
          <w:tblCellMar>
            <w:left w:w="103" w:type="dxa"/>
            <w:right w:w="103" w:type="dxa"/>
          </w:tblCellMar>
        </w:tblPrEx>
        <w:tc>
          <w:tcPr>
            <w:tcW w:w="1620" w:type="dxa"/>
          </w:tcPr>
          <w:p w14:paraId="24E0B5AD" w14:textId="77777777" w:rsidR="0011746F" w:rsidRDefault="0011746F" w:rsidP="0011746F">
            <w:pPr>
              <w:spacing w:before="120"/>
              <w:rPr>
                <w:b/>
                <w:bCs/>
              </w:rPr>
            </w:pPr>
            <w:r>
              <w:rPr>
                <w:b/>
                <w:bCs/>
              </w:rPr>
              <w:t>ITB 22.1</w:t>
            </w:r>
          </w:p>
        </w:tc>
        <w:tc>
          <w:tcPr>
            <w:tcW w:w="7736" w:type="dxa"/>
          </w:tcPr>
          <w:p w14:paraId="5BA67E3F" w14:textId="77777777" w:rsidR="0011746F" w:rsidRPr="00567C2B" w:rsidRDefault="0011746F" w:rsidP="0011746F">
            <w:pPr>
              <w:tabs>
                <w:tab w:val="right" w:pos="7254"/>
              </w:tabs>
              <w:spacing w:before="120" w:after="120"/>
              <w:rPr>
                <w:b/>
              </w:rPr>
            </w:pPr>
            <w:r w:rsidRPr="00567C2B">
              <w:rPr>
                <w:b/>
              </w:rPr>
              <w:t>Bids must be submitted online through the Zambia Public</w:t>
            </w:r>
          </w:p>
          <w:p w14:paraId="1D460CE8" w14:textId="77777777" w:rsidR="0011746F" w:rsidRPr="00567C2B" w:rsidRDefault="0011746F" w:rsidP="0011746F">
            <w:pPr>
              <w:tabs>
                <w:tab w:val="right" w:pos="7254"/>
              </w:tabs>
              <w:spacing w:before="120" w:after="120"/>
              <w:rPr>
                <w:b/>
              </w:rPr>
            </w:pPr>
            <w:r w:rsidRPr="00567C2B">
              <w:rPr>
                <w:b/>
              </w:rPr>
              <w:t>Procurement Authority, electronic Government Procurement (e-GP) platform.</w:t>
            </w:r>
          </w:p>
          <w:p w14:paraId="2369E7D7" w14:textId="77777777" w:rsidR="0011746F" w:rsidRDefault="0011746F" w:rsidP="0011746F">
            <w:pPr>
              <w:tabs>
                <w:tab w:val="right" w:pos="7254"/>
              </w:tabs>
              <w:spacing w:before="120" w:after="120"/>
            </w:pPr>
            <w:r>
              <w:t>The deadline for bid submission is:</w:t>
            </w:r>
          </w:p>
          <w:p w14:paraId="30EFE87E" w14:textId="45246CD7" w:rsidR="006435EA" w:rsidRPr="00D36308" w:rsidRDefault="0011746F" w:rsidP="0011746F">
            <w:pPr>
              <w:spacing w:before="120" w:after="120"/>
              <w:rPr>
                <w:b/>
                <w:bCs/>
              </w:rPr>
            </w:pPr>
            <w:r>
              <w:t xml:space="preserve">Date: </w:t>
            </w:r>
            <w:r w:rsidR="00AB3E63">
              <w:rPr>
                <w:b/>
                <w:bCs/>
              </w:rPr>
              <w:t>26</w:t>
            </w:r>
            <w:r w:rsidR="00793C3D" w:rsidRPr="00D36308">
              <w:rPr>
                <w:b/>
                <w:bCs/>
                <w:vertAlign w:val="superscript"/>
              </w:rPr>
              <w:t>th</w:t>
            </w:r>
            <w:r w:rsidR="00793C3D" w:rsidRPr="00D36308">
              <w:rPr>
                <w:b/>
                <w:bCs/>
              </w:rPr>
              <w:t xml:space="preserve"> </w:t>
            </w:r>
            <w:r w:rsidR="00AB3E63">
              <w:rPr>
                <w:b/>
                <w:bCs/>
              </w:rPr>
              <w:t>SEPTEMBER</w:t>
            </w:r>
            <w:r w:rsidR="00793C3D" w:rsidRPr="00D36308">
              <w:rPr>
                <w:b/>
                <w:bCs/>
              </w:rPr>
              <w:t>,</w:t>
            </w:r>
            <w:r w:rsidR="00AB3E63">
              <w:rPr>
                <w:b/>
                <w:bCs/>
              </w:rPr>
              <w:t xml:space="preserve"> </w:t>
            </w:r>
            <w:r w:rsidR="00793C3D" w:rsidRPr="00D36308">
              <w:rPr>
                <w:b/>
                <w:bCs/>
              </w:rPr>
              <w:t>202</w:t>
            </w:r>
            <w:r w:rsidR="00AB3E63">
              <w:rPr>
                <w:b/>
                <w:bCs/>
              </w:rPr>
              <w:t>6</w:t>
            </w:r>
          </w:p>
          <w:p w14:paraId="7EB6E4E3" w14:textId="77E6715D" w:rsidR="0011746F" w:rsidRDefault="006945F8" w:rsidP="0011746F">
            <w:pPr>
              <w:spacing w:before="120" w:after="120"/>
            </w:pPr>
            <w:r w:rsidRPr="00D36308">
              <w:t>Time: 1</w:t>
            </w:r>
            <w:r w:rsidR="008B336C">
              <w:t>0</w:t>
            </w:r>
            <w:r w:rsidRPr="00D36308">
              <w:t>:3</w:t>
            </w:r>
            <w:r w:rsidR="0011746F" w:rsidRPr="00D36308">
              <w:t>0 hours a.m. e-GP system time</w:t>
            </w:r>
            <w:r w:rsidR="0011746F" w:rsidRPr="00D36308">
              <w:rPr>
                <w:i/>
              </w:rPr>
              <w:t>.</w:t>
            </w:r>
            <w:r w:rsidR="0011746F">
              <w:rPr>
                <w:i/>
              </w:rPr>
              <w:t xml:space="preserve"> </w:t>
            </w:r>
          </w:p>
        </w:tc>
      </w:tr>
      <w:tr w:rsidR="0011746F" w14:paraId="716071B5" w14:textId="77777777" w:rsidTr="0011746F">
        <w:tblPrEx>
          <w:tblBorders>
            <w:insideH w:val="single" w:sz="8" w:space="0" w:color="000000"/>
          </w:tblBorders>
          <w:tblCellMar>
            <w:left w:w="103" w:type="dxa"/>
            <w:right w:w="103" w:type="dxa"/>
          </w:tblCellMar>
        </w:tblPrEx>
        <w:tc>
          <w:tcPr>
            <w:tcW w:w="1620" w:type="dxa"/>
          </w:tcPr>
          <w:p w14:paraId="178EB4F9" w14:textId="77777777" w:rsidR="0011746F" w:rsidRDefault="0011746F" w:rsidP="0011746F">
            <w:pPr>
              <w:spacing w:before="120"/>
              <w:rPr>
                <w:b/>
                <w:bCs/>
              </w:rPr>
            </w:pPr>
            <w:r>
              <w:rPr>
                <w:b/>
                <w:bCs/>
              </w:rPr>
              <w:t>ITB 25.1</w:t>
            </w:r>
          </w:p>
        </w:tc>
        <w:tc>
          <w:tcPr>
            <w:tcW w:w="7736" w:type="dxa"/>
          </w:tcPr>
          <w:p w14:paraId="58C18288" w14:textId="77777777" w:rsidR="0011746F" w:rsidRDefault="0011746F" w:rsidP="0011746F">
            <w:pPr>
              <w:tabs>
                <w:tab w:val="right" w:pos="7254"/>
              </w:tabs>
              <w:spacing w:before="120" w:after="100"/>
            </w:pPr>
            <w:r>
              <w:t xml:space="preserve">The bid opening shall take place </w:t>
            </w:r>
            <w:r>
              <w:rPr>
                <w:sz w:val="23"/>
                <w:szCs w:val="23"/>
              </w:rPr>
              <w:t xml:space="preserve">online via the ZPPA e-GP platform </w:t>
            </w:r>
          </w:p>
          <w:p w14:paraId="12B97F97" w14:textId="3A802B5D" w:rsidR="0011746F" w:rsidRDefault="0011746F" w:rsidP="00176ABF">
            <w:pPr>
              <w:spacing w:before="120" w:after="100"/>
              <w:ind w:left="963" w:hanging="963"/>
            </w:pPr>
            <w:r>
              <w:rPr>
                <w:sz w:val="23"/>
                <w:szCs w:val="23"/>
              </w:rPr>
              <w:t xml:space="preserve">Date: </w:t>
            </w:r>
            <w:r w:rsidR="008A51E4" w:rsidRPr="00D36308">
              <w:rPr>
                <w:rFonts w:eastAsiaTheme="minorHAnsi"/>
                <w:color w:val="000000"/>
                <w:sz w:val="23"/>
                <w:szCs w:val="23"/>
              </w:rPr>
              <w:t>Time: 1</w:t>
            </w:r>
            <w:r w:rsidR="00AB3E63">
              <w:rPr>
                <w:rFonts w:eastAsiaTheme="minorHAnsi"/>
                <w:color w:val="000000"/>
                <w:sz w:val="23"/>
                <w:szCs w:val="23"/>
              </w:rPr>
              <w:t>0</w:t>
            </w:r>
            <w:r w:rsidR="008A51E4" w:rsidRPr="00D36308">
              <w:rPr>
                <w:rFonts w:eastAsiaTheme="minorHAnsi"/>
                <w:color w:val="000000"/>
                <w:sz w:val="23"/>
                <w:szCs w:val="23"/>
              </w:rPr>
              <w:t>:00</w:t>
            </w:r>
            <w:r w:rsidR="00F52E77" w:rsidRPr="00D36308">
              <w:rPr>
                <w:rFonts w:eastAsiaTheme="minorHAnsi"/>
                <w:color w:val="000000"/>
                <w:sz w:val="23"/>
                <w:szCs w:val="23"/>
              </w:rPr>
              <w:t xml:space="preserve"> hours a.m. e-GP system time</w:t>
            </w:r>
            <w:r w:rsidR="00F52E77" w:rsidRPr="00D36308">
              <w:rPr>
                <w:rFonts w:eastAsiaTheme="minorHAnsi"/>
                <w:i/>
                <w:color w:val="000000"/>
                <w:sz w:val="23"/>
                <w:szCs w:val="23"/>
              </w:rPr>
              <w:t>.</w:t>
            </w:r>
          </w:p>
        </w:tc>
      </w:tr>
      <w:tr w:rsidR="0011746F" w14:paraId="4A0058EC" w14:textId="77777777" w:rsidTr="0011746F">
        <w:tblPrEx>
          <w:tblBorders>
            <w:insideH w:val="single" w:sz="8" w:space="0" w:color="000000"/>
          </w:tblBorders>
          <w:tblCellMar>
            <w:left w:w="103" w:type="dxa"/>
            <w:right w:w="103" w:type="dxa"/>
          </w:tblCellMar>
        </w:tblPrEx>
        <w:tc>
          <w:tcPr>
            <w:tcW w:w="1620" w:type="dxa"/>
          </w:tcPr>
          <w:p w14:paraId="1BF73341" w14:textId="77777777" w:rsidR="0011746F" w:rsidRDefault="0011746F" w:rsidP="0011746F">
            <w:pPr>
              <w:spacing w:before="120"/>
              <w:rPr>
                <w:b/>
                <w:bCs/>
              </w:rPr>
            </w:pPr>
          </w:p>
        </w:tc>
        <w:tc>
          <w:tcPr>
            <w:tcW w:w="7736" w:type="dxa"/>
          </w:tcPr>
          <w:p w14:paraId="7575F9E2" w14:textId="77777777" w:rsidR="0011746F" w:rsidRDefault="0011746F" w:rsidP="0011746F">
            <w:pPr>
              <w:spacing w:before="120" w:after="120"/>
              <w:jc w:val="center"/>
              <w:rPr>
                <w:b/>
                <w:bCs/>
                <w:sz w:val="28"/>
              </w:rPr>
            </w:pPr>
            <w:bookmarkStart w:id="339" w:name="_Toc505659533"/>
            <w:bookmarkStart w:id="340" w:name="_Toc506185681"/>
            <w:r>
              <w:rPr>
                <w:b/>
                <w:bCs/>
                <w:sz w:val="28"/>
              </w:rPr>
              <w:t>E. Evaluation and Comparison of Bids</w:t>
            </w:r>
            <w:bookmarkEnd w:id="339"/>
            <w:bookmarkEnd w:id="340"/>
          </w:p>
        </w:tc>
      </w:tr>
      <w:tr w:rsidR="0011746F" w14:paraId="20B60504" w14:textId="77777777" w:rsidTr="0011746F">
        <w:tblPrEx>
          <w:tblBorders>
            <w:insideH w:val="single" w:sz="8" w:space="0" w:color="000000"/>
          </w:tblBorders>
          <w:tblCellMar>
            <w:left w:w="103" w:type="dxa"/>
            <w:right w:w="103" w:type="dxa"/>
          </w:tblCellMar>
        </w:tblPrEx>
        <w:tc>
          <w:tcPr>
            <w:tcW w:w="1620" w:type="dxa"/>
          </w:tcPr>
          <w:p w14:paraId="0A603F76" w14:textId="77777777" w:rsidR="0011746F" w:rsidRDefault="0011746F" w:rsidP="0011746F">
            <w:pPr>
              <w:spacing w:before="120"/>
              <w:rPr>
                <w:b/>
                <w:bCs/>
              </w:rPr>
            </w:pPr>
            <w:r>
              <w:rPr>
                <w:b/>
                <w:bCs/>
              </w:rPr>
              <w:t>ITB 32.3(d)</w:t>
            </w:r>
          </w:p>
        </w:tc>
        <w:tc>
          <w:tcPr>
            <w:tcW w:w="7736" w:type="dxa"/>
          </w:tcPr>
          <w:p w14:paraId="296F50A9" w14:textId="77777777" w:rsidR="0011746F" w:rsidRDefault="0011746F" w:rsidP="0011746F">
            <w:pPr>
              <w:spacing w:before="120" w:after="140"/>
              <w:ind w:left="-13"/>
            </w:pPr>
            <w:r>
              <w:t xml:space="preserve">The adjustments shall be determined using the following criteria, from amongst those set out in Section III, Evaluation and Qualification Criteria:  </w:t>
            </w:r>
          </w:p>
          <w:p w14:paraId="2E761F1D" w14:textId="77777777" w:rsidR="0011746F" w:rsidRPr="00D44BB4" w:rsidRDefault="0011746F" w:rsidP="0011746F">
            <w:pPr>
              <w:numPr>
                <w:ilvl w:val="0"/>
                <w:numId w:val="14"/>
              </w:numPr>
              <w:tabs>
                <w:tab w:val="clear" w:pos="1440"/>
              </w:tabs>
              <w:spacing w:before="120" w:after="140"/>
              <w:ind w:left="707"/>
              <w:rPr>
                <w:iCs/>
              </w:rPr>
            </w:pPr>
            <w:r w:rsidRPr="00D44BB4">
              <w:rPr>
                <w:iCs/>
              </w:rPr>
              <w:t>Preliminary conformity of the bidder in relation to statutory and legislative compliance</w:t>
            </w:r>
          </w:p>
          <w:p w14:paraId="04946C76" w14:textId="77777777" w:rsidR="0011746F" w:rsidRPr="002243AE" w:rsidRDefault="0011746F" w:rsidP="0011746F">
            <w:pPr>
              <w:numPr>
                <w:ilvl w:val="0"/>
                <w:numId w:val="14"/>
              </w:numPr>
              <w:tabs>
                <w:tab w:val="clear" w:pos="1440"/>
              </w:tabs>
              <w:spacing w:before="120" w:after="140"/>
              <w:ind w:left="707"/>
              <w:rPr>
                <w:i/>
                <w:iCs/>
              </w:rPr>
            </w:pPr>
            <w:r>
              <w:t>Delivery Schedule</w:t>
            </w:r>
          </w:p>
          <w:p w14:paraId="4D11A4F0" w14:textId="77777777" w:rsidR="0011746F" w:rsidRDefault="0011746F" w:rsidP="0011746F">
            <w:pPr>
              <w:numPr>
                <w:ilvl w:val="0"/>
                <w:numId w:val="14"/>
              </w:numPr>
              <w:tabs>
                <w:tab w:val="clear" w:pos="1440"/>
              </w:tabs>
              <w:spacing w:before="120" w:after="140"/>
              <w:ind w:left="707"/>
              <w:rPr>
                <w:i/>
                <w:iCs/>
              </w:rPr>
            </w:pPr>
            <w:r>
              <w:lastRenderedPageBreak/>
              <w:t>Reliability of the bidder in Performing similar Contracts</w:t>
            </w:r>
          </w:p>
          <w:p w14:paraId="38F15C43" w14:textId="77777777" w:rsidR="0011746F" w:rsidRDefault="0011746F" w:rsidP="0011746F">
            <w:pPr>
              <w:numPr>
                <w:ilvl w:val="0"/>
                <w:numId w:val="14"/>
              </w:numPr>
              <w:tabs>
                <w:tab w:val="clear" w:pos="1440"/>
                <w:tab w:val="left" w:pos="707"/>
              </w:tabs>
              <w:spacing w:after="200"/>
              <w:ind w:left="707"/>
            </w:pPr>
            <w:r>
              <w:t xml:space="preserve">Availability of the spare parts </w:t>
            </w:r>
          </w:p>
          <w:p w14:paraId="1E6D3E59" w14:textId="77777777" w:rsidR="0011746F" w:rsidRDefault="0011746F" w:rsidP="0011746F">
            <w:pPr>
              <w:numPr>
                <w:ilvl w:val="0"/>
                <w:numId w:val="14"/>
              </w:numPr>
              <w:tabs>
                <w:tab w:val="clear" w:pos="1440"/>
              </w:tabs>
              <w:spacing w:after="200"/>
              <w:ind w:left="707"/>
            </w:pPr>
            <w:r>
              <w:t>The performance and productivity of the equipment offered</w:t>
            </w:r>
          </w:p>
          <w:p w14:paraId="5FFDA529" w14:textId="77777777" w:rsidR="0011746F" w:rsidRPr="00D44BB4" w:rsidRDefault="0011746F" w:rsidP="0011746F">
            <w:pPr>
              <w:numPr>
                <w:ilvl w:val="0"/>
                <w:numId w:val="14"/>
              </w:numPr>
              <w:tabs>
                <w:tab w:val="clear" w:pos="1440"/>
              </w:tabs>
              <w:spacing w:after="200"/>
              <w:ind w:left="707"/>
            </w:pPr>
            <w:r w:rsidRPr="00D44BB4">
              <w:rPr>
                <w:iCs/>
              </w:rPr>
              <w:t>Conformity to the technical specifications</w:t>
            </w:r>
          </w:p>
        </w:tc>
      </w:tr>
      <w:tr w:rsidR="0011746F" w14:paraId="2DA2C3DD" w14:textId="77777777" w:rsidTr="0011746F">
        <w:tblPrEx>
          <w:tblBorders>
            <w:insideH w:val="single" w:sz="8" w:space="0" w:color="000000"/>
          </w:tblBorders>
          <w:tblCellMar>
            <w:left w:w="103" w:type="dxa"/>
            <w:right w:w="103" w:type="dxa"/>
          </w:tblCellMar>
        </w:tblPrEx>
        <w:tc>
          <w:tcPr>
            <w:tcW w:w="1620" w:type="dxa"/>
          </w:tcPr>
          <w:p w14:paraId="01EB2C3F" w14:textId="77777777" w:rsidR="0011746F" w:rsidRDefault="0011746F" w:rsidP="0011746F">
            <w:pPr>
              <w:spacing w:before="120"/>
              <w:rPr>
                <w:b/>
                <w:bCs/>
              </w:rPr>
            </w:pPr>
            <w:r>
              <w:rPr>
                <w:b/>
                <w:bCs/>
              </w:rPr>
              <w:lastRenderedPageBreak/>
              <w:t>ITB 32.5</w:t>
            </w:r>
          </w:p>
        </w:tc>
        <w:tc>
          <w:tcPr>
            <w:tcW w:w="7736" w:type="dxa"/>
          </w:tcPr>
          <w:p w14:paraId="360D0C6F" w14:textId="77777777" w:rsidR="0011746F" w:rsidRDefault="0011746F" w:rsidP="0011746F">
            <w:pPr>
              <w:pStyle w:val="i"/>
              <w:tabs>
                <w:tab w:val="right" w:pos="7254"/>
              </w:tabs>
              <w:suppressAutoHyphens w:val="0"/>
              <w:spacing w:before="120" w:after="120"/>
              <w:rPr>
                <w:rFonts w:ascii="Times New Roman" w:hAnsi="Times New Roman"/>
              </w:rPr>
            </w:pPr>
            <w:r>
              <w:t xml:space="preserve">Bidders </w:t>
            </w:r>
            <w:r>
              <w:rPr>
                <w:i/>
                <w:iCs/>
              </w:rPr>
              <w:t>shall not</w:t>
            </w:r>
            <w:r>
              <w:t xml:space="preserve"> be allowed to quote separate prices for one or more lots. </w:t>
            </w:r>
            <w:r w:rsidRPr="00044549">
              <w:rPr>
                <w:b/>
              </w:rPr>
              <w:t>Not Applicable</w:t>
            </w:r>
          </w:p>
        </w:tc>
      </w:tr>
      <w:tr w:rsidR="002555CB" w14:paraId="3DD916C4" w14:textId="77777777" w:rsidTr="0011746F">
        <w:tblPrEx>
          <w:tblBorders>
            <w:insideH w:val="single" w:sz="8" w:space="0" w:color="000000"/>
          </w:tblBorders>
          <w:tblCellMar>
            <w:left w:w="103" w:type="dxa"/>
            <w:right w:w="103" w:type="dxa"/>
          </w:tblCellMar>
        </w:tblPrEx>
        <w:tc>
          <w:tcPr>
            <w:tcW w:w="1620" w:type="dxa"/>
          </w:tcPr>
          <w:p w14:paraId="5840AEFB" w14:textId="77777777" w:rsidR="002555CB" w:rsidRDefault="002555CB" w:rsidP="0011746F">
            <w:pPr>
              <w:spacing w:before="120"/>
              <w:rPr>
                <w:b/>
                <w:bCs/>
              </w:rPr>
            </w:pPr>
            <w:r>
              <w:rPr>
                <w:b/>
                <w:bCs/>
              </w:rPr>
              <w:t>ITB 34</w:t>
            </w:r>
          </w:p>
        </w:tc>
        <w:tc>
          <w:tcPr>
            <w:tcW w:w="7736" w:type="dxa"/>
          </w:tcPr>
          <w:p w14:paraId="4485A7C7" w14:textId="77777777" w:rsidR="002555CB" w:rsidRDefault="004152F5" w:rsidP="0011746F">
            <w:pPr>
              <w:pStyle w:val="i"/>
              <w:tabs>
                <w:tab w:val="right" w:pos="7254"/>
              </w:tabs>
              <w:suppressAutoHyphens w:val="0"/>
              <w:spacing w:before="120" w:after="120"/>
            </w:pPr>
            <w:r>
              <w:t>Post Qualification and Due diligence Visits will be conducted by the Procuring Entity</w:t>
            </w:r>
            <w:r w:rsidR="008A51E4">
              <w:t xml:space="preserve"> and the following will be the criteria for conducting due diligence:</w:t>
            </w:r>
          </w:p>
          <w:p w14:paraId="568259E7" w14:textId="77777777" w:rsidR="008A51E4" w:rsidRDefault="008A51E4" w:rsidP="0011746F">
            <w:pPr>
              <w:pStyle w:val="i"/>
              <w:tabs>
                <w:tab w:val="right" w:pos="7254"/>
              </w:tabs>
              <w:suppressAutoHyphens w:val="0"/>
              <w:spacing w:before="120" w:after="120"/>
            </w:pPr>
            <w:r>
              <w:t>1.</w:t>
            </w:r>
            <w:r w:rsidR="006C01D9">
              <w:t>Check for availability of</w:t>
            </w:r>
            <w:r>
              <w:t xml:space="preserve"> spares of the floated machine</w:t>
            </w:r>
            <w:r w:rsidR="006C01D9">
              <w:t xml:space="preserve"> and a designated spares store place</w:t>
            </w:r>
          </w:p>
          <w:p w14:paraId="61BFE03D" w14:textId="77777777" w:rsidR="008A51E4" w:rsidRDefault="008A51E4" w:rsidP="0011746F">
            <w:pPr>
              <w:pStyle w:val="i"/>
              <w:tabs>
                <w:tab w:val="right" w:pos="7254"/>
              </w:tabs>
              <w:suppressAutoHyphens w:val="0"/>
              <w:spacing w:before="120" w:after="120"/>
            </w:pPr>
            <w:r>
              <w:t>2.Check for after sales support team</w:t>
            </w:r>
          </w:p>
          <w:p w14:paraId="190A5E87" w14:textId="394ECDEB" w:rsidR="008A51E4" w:rsidRDefault="008A51E4" w:rsidP="0011746F">
            <w:pPr>
              <w:pStyle w:val="i"/>
              <w:tabs>
                <w:tab w:val="right" w:pos="7254"/>
              </w:tabs>
              <w:suppressAutoHyphens w:val="0"/>
              <w:spacing w:before="120" w:after="120"/>
            </w:pPr>
            <w:r>
              <w:t xml:space="preserve">3.Check for the physical, secure premises </w:t>
            </w:r>
            <w:r w:rsidR="00AB3E63">
              <w:t>dedicated to</w:t>
            </w:r>
            <w:r>
              <w:t xml:space="preserve"> servicing and maintenance of </w:t>
            </w:r>
            <w:r w:rsidR="00AB3E63">
              <w:t xml:space="preserve">the machine </w:t>
            </w:r>
            <w:r>
              <w:t>(in case of a major breakdown)</w:t>
            </w:r>
          </w:p>
        </w:tc>
      </w:tr>
      <w:tr w:rsidR="0011746F" w14:paraId="2C02F048" w14:textId="77777777" w:rsidTr="0011746F">
        <w:tblPrEx>
          <w:tblBorders>
            <w:insideH w:val="single" w:sz="8" w:space="0" w:color="000000"/>
          </w:tblBorders>
          <w:tblCellMar>
            <w:left w:w="103" w:type="dxa"/>
            <w:right w:w="103" w:type="dxa"/>
          </w:tblCellMar>
        </w:tblPrEx>
        <w:tc>
          <w:tcPr>
            <w:tcW w:w="1620" w:type="dxa"/>
          </w:tcPr>
          <w:p w14:paraId="4C4B401C" w14:textId="77777777" w:rsidR="0011746F" w:rsidRDefault="0011746F" w:rsidP="0011746F">
            <w:pPr>
              <w:spacing w:before="120"/>
              <w:rPr>
                <w:b/>
                <w:bCs/>
              </w:rPr>
            </w:pPr>
          </w:p>
        </w:tc>
        <w:tc>
          <w:tcPr>
            <w:tcW w:w="7736" w:type="dxa"/>
          </w:tcPr>
          <w:p w14:paraId="7DE74304" w14:textId="77777777" w:rsidR="0011746F" w:rsidRDefault="0011746F" w:rsidP="0011746F">
            <w:pPr>
              <w:spacing w:before="120" w:after="120"/>
              <w:jc w:val="center"/>
              <w:rPr>
                <w:b/>
                <w:bCs/>
                <w:sz w:val="28"/>
              </w:rPr>
            </w:pPr>
            <w:bookmarkStart w:id="341" w:name="_Toc505659534"/>
            <w:bookmarkStart w:id="342" w:name="_Toc506185682"/>
            <w:r>
              <w:rPr>
                <w:b/>
                <w:bCs/>
                <w:sz w:val="28"/>
              </w:rPr>
              <w:t>F. Award of Contract</w:t>
            </w:r>
            <w:bookmarkEnd w:id="341"/>
            <w:bookmarkEnd w:id="342"/>
          </w:p>
        </w:tc>
      </w:tr>
      <w:tr w:rsidR="0011746F" w14:paraId="4C02CB6A" w14:textId="77777777" w:rsidTr="0011746F">
        <w:tblPrEx>
          <w:tblBorders>
            <w:insideH w:val="single" w:sz="8" w:space="0" w:color="000000"/>
          </w:tblBorders>
          <w:tblCellMar>
            <w:left w:w="103" w:type="dxa"/>
            <w:right w:w="103" w:type="dxa"/>
          </w:tblCellMar>
        </w:tblPrEx>
        <w:tc>
          <w:tcPr>
            <w:tcW w:w="1620" w:type="dxa"/>
          </w:tcPr>
          <w:p w14:paraId="07C8CF81" w14:textId="77777777" w:rsidR="0011746F" w:rsidRDefault="0011746F" w:rsidP="0011746F">
            <w:pPr>
              <w:spacing w:before="120"/>
              <w:rPr>
                <w:b/>
                <w:bCs/>
              </w:rPr>
            </w:pPr>
            <w:r>
              <w:rPr>
                <w:b/>
                <w:bCs/>
              </w:rPr>
              <w:t>ITB 37.1</w:t>
            </w:r>
          </w:p>
        </w:tc>
        <w:tc>
          <w:tcPr>
            <w:tcW w:w="7736" w:type="dxa"/>
          </w:tcPr>
          <w:p w14:paraId="3DCD3712" w14:textId="77777777" w:rsidR="0011746F" w:rsidRDefault="0011746F" w:rsidP="0011746F">
            <w:pPr>
              <w:tabs>
                <w:tab w:val="right" w:pos="7254"/>
              </w:tabs>
              <w:spacing w:before="120" w:after="120"/>
            </w:pPr>
            <w:r>
              <w:t xml:space="preserve">The maximum percentage by which quantities may be increased is: </w:t>
            </w:r>
            <w:r>
              <w:rPr>
                <w:i/>
                <w:iCs/>
              </w:rPr>
              <w:t>N/A</w:t>
            </w:r>
          </w:p>
          <w:p w14:paraId="04C671A7" w14:textId="77777777" w:rsidR="0011746F" w:rsidRDefault="0011746F" w:rsidP="0011746F">
            <w:pPr>
              <w:tabs>
                <w:tab w:val="right" w:pos="7254"/>
              </w:tabs>
              <w:spacing w:before="120" w:after="120"/>
            </w:pPr>
            <w:r>
              <w:t xml:space="preserve">The maximum percentage by which quantities may be decreased </w:t>
            </w:r>
            <w:proofErr w:type="spellStart"/>
            <w:proofErr w:type="gramStart"/>
            <w:r>
              <w:t>is:N</w:t>
            </w:r>
            <w:proofErr w:type="spellEnd"/>
            <w:proofErr w:type="gramEnd"/>
            <w:r>
              <w:t>/A</w:t>
            </w:r>
          </w:p>
        </w:tc>
      </w:tr>
    </w:tbl>
    <w:p w14:paraId="224280BE" w14:textId="77777777" w:rsidR="00001D12" w:rsidRDefault="00001D12" w:rsidP="00001D12"/>
    <w:p w14:paraId="6C51CDB1" w14:textId="77777777" w:rsidR="00001D12" w:rsidRDefault="00001D12" w:rsidP="00001D12">
      <w:pPr>
        <w:pStyle w:val="i"/>
        <w:suppressAutoHyphens w:val="0"/>
        <w:rPr>
          <w:rFonts w:ascii="Times New Roman" w:hAnsi="Times New Roman"/>
        </w:rPr>
        <w:sectPr w:rsidR="00001D12">
          <w:headerReference w:type="even" r:id="rId25"/>
          <w:headerReference w:type="default" r:id="rId26"/>
          <w:headerReference w:type="first" r:id="rId27"/>
          <w:type w:val="nextColumn"/>
          <w:pgSz w:w="12240" w:h="15840" w:code="1"/>
          <w:pgMar w:top="1440" w:right="1440" w:bottom="1440" w:left="1440" w:header="432" w:footer="288" w:gutter="0"/>
          <w:cols w:space="720"/>
          <w:titlePg/>
        </w:sectPr>
      </w:pPr>
    </w:p>
    <w:p w14:paraId="194CE2E2" w14:textId="77777777" w:rsidR="00001D12" w:rsidRDefault="00001D12" w:rsidP="00001D12">
      <w:pPr>
        <w:pStyle w:val="Subtitle"/>
      </w:pPr>
      <w:bookmarkStart w:id="343" w:name="_Toc90017483"/>
      <w:r>
        <w:lastRenderedPageBreak/>
        <w:t>Section III.  Evaluation and Qualification Criteria</w:t>
      </w:r>
      <w:bookmarkEnd w:id="343"/>
    </w:p>
    <w:p w14:paraId="35A8BB03" w14:textId="77777777" w:rsidR="00001D12" w:rsidRDefault="00001D12" w:rsidP="00001D12"/>
    <w:p w14:paraId="251B43CC" w14:textId="77777777" w:rsidR="00001D12" w:rsidRDefault="00001D12" w:rsidP="00001D12">
      <w:pPr>
        <w:rPr>
          <w:b/>
          <w:bCs/>
        </w:rPr>
      </w:pPr>
    </w:p>
    <w:p w14:paraId="2204BD8E" w14:textId="77777777" w:rsidR="00001D12" w:rsidRDefault="00001D12" w:rsidP="00001D12">
      <w:pPr>
        <w:pStyle w:val="SectionVHeader"/>
      </w:pPr>
    </w:p>
    <w:p w14:paraId="2AE8BF43" w14:textId="77777777" w:rsidR="00001D12" w:rsidRDefault="00001D12" w:rsidP="00001D12">
      <w:pPr>
        <w:jc w:val="center"/>
        <w:rPr>
          <w:b/>
          <w:sz w:val="36"/>
        </w:rPr>
      </w:pPr>
    </w:p>
    <w:p w14:paraId="3DFE3C8A" w14:textId="77777777" w:rsidR="00001D12" w:rsidRDefault="00001D12" w:rsidP="00001D12">
      <w:pPr>
        <w:jc w:val="center"/>
        <w:rPr>
          <w:b/>
        </w:rPr>
      </w:pPr>
      <w:r>
        <w:rPr>
          <w:b/>
          <w:sz w:val="36"/>
        </w:rPr>
        <w:t>Contents</w:t>
      </w:r>
    </w:p>
    <w:p w14:paraId="5D6553BF" w14:textId="77777777" w:rsidR="00001D12" w:rsidRDefault="00001D12" w:rsidP="00001D12">
      <w:pPr>
        <w:rPr>
          <w:b/>
        </w:rPr>
      </w:pPr>
    </w:p>
    <w:p w14:paraId="134AA985" w14:textId="77777777" w:rsidR="00001D12" w:rsidRDefault="00001D12" w:rsidP="00001D12">
      <w:pPr>
        <w:pStyle w:val="BankNormal"/>
      </w:pPr>
      <w:r>
        <w:t>1.</w:t>
      </w:r>
      <w:r>
        <w:tab/>
        <w:t xml:space="preserve">Evaluation Criteria  </w:t>
      </w:r>
    </w:p>
    <w:p w14:paraId="325612B5" w14:textId="77777777" w:rsidR="00001D12" w:rsidRDefault="00001D12" w:rsidP="00001D12">
      <w:pPr>
        <w:pStyle w:val="BankNormal"/>
      </w:pPr>
      <w:r>
        <w:t xml:space="preserve">2. </w:t>
      </w:r>
      <w:r>
        <w:tab/>
        <w:t>Multiple Contracts</w:t>
      </w:r>
    </w:p>
    <w:p w14:paraId="2B1876DB" w14:textId="77777777" w:rsidR="00001D12" w:rsidRDefault="00001D12" w:rsidP="00001D12">
      <w:pPr>
        <w:pStyle w:val="BankNormal"/>
        <w:rPr>
          <w:b/>
        </w:rPr>
      </w:pPr>
      <w:r>
        <w:t>3.</w:t>
      </w:r>
      <w:r>
        <w:tab/>
        <w:t>Post-qualification Requirements</w:t>
      </w:r>
    </w:p>
    <w:p w14:paraId="649485E0" w14:textId="77777777" w:rsidR="00001D12" w:rsidRDefault="00001D12" w:rsidP="00001D12">
      <w:pPr>
        <w:suppressAutoHyphens/>
        <w:spacing w:after="200"/>
        <w:ind w:right="-72"/>
        <w:jc w:val="both"/>
        <w:rPr>
          <w:b/>
          <w:bCs/>
          <w:sz w:val="28"/>
        </w:rPr>
      </w:pPr>
      <w:r>
        <w:rPr>
          <w:b/>
        </w:rPr>
        <w:br w:type="page"/>
      </w:r>
      <w:r>
        <w:rPr>
          <w:b/>
          <w:bCs/>
          <w:sz w:val="28"/>
        </w:rPr>
        <w:lastRenderedPageBreak/>
        <w:t xml:space="preserve">1. Evaluation Criteria (ITB 32.3 (d)) </w:t>
      </w:r>
    </w:p>
    <w:p w14:paraId="30E0C5CE" w14:textId="77777777" w:rsidR="00001D12" w:rsidRDefault="00001D12" w:rsidP="00001D12">
      <w:pPr>
        <w:tabs>
          <w:tab w:val="left" w:pos="540"/>
        </w:tabs>
        <w:suppressAutoHyphens/>
        <w:spacing w:after="200"/>
        <w:ind w:right="-72"/>
        <w:jc w:val="both"/>
      </w:pPr>
      <w:r>
        <w:rPr>
          <w:i/>
          <w:iCs/>
        </w:rPr>
        <w:tab/>
      </w:r>
      <w:r>
        <w:t>The Procuring Entity’s evaluation of a bid may take into account, in addition to the Bid Price quoted in accordance with ITB Clause 14.6, one or more of the following factors as specified in ITB</w:t>
      </w:r>
      <w:r>
        <w:rPr>
          <w:bCs/>
        </w:rPr>
        <w:t xml:space="preserve"> Sub-Clause 32.3(d) and in BDS referring to </w:t>
      </w:r>
      <w:r>
        <w:t>ITB</w:t>
      </w:r>
      <w:r>
        <w:rPr>
          <w:bCs/>
        </w:rPr>
        <w:t xml:space="preserve"> 32.3(d)</w:t>
      </w:r>
      <w:r>
        <w:rPr>
          <w:b/>
        </w:rPr>
        <w:t>,</w:t>
      </w:r>
      <w:r>
        <w:t xml:space="preserve"> using</w:t>
      </w:r>
      <w:r>
        <w:rPr>
          <w:i/>
          <w:iCs/>
        </w:rPr>
        <w:t xml:space="preserve"> </w:t>
      </w:r>
      <w:r>
        <w:t xml:space="preserve">the following criteria and methodologies. </w:t>
      </w:r>
    </w:p>
    <w:p w14:paraId="3A114B19" w14:textId="77777777" w:rsidR="00001D12" w:rsidRPr="00711E72" w:rsidRDefault="00001D12" w:rsidP="00001D12">
      <w:pPr>
        <w:pStyle w:val="BlockText"/>
        <w:tabs>
          <w:tab w:val="clear" w:pos="1440"/>
          <w:tab w:val="clear" w:pos="1800"/>
          <w:tab w:val="left" w:pos="1080"/>
        </w:tabs>
        <w:spacing w:after="200"/>
        <w:rPr>
          <w:color w:val="000000" w:themeColor="text1"/>
        </w:rPr>
      </w:pPr>
      <w:r w:rsidRPr="00711E72">
        <w:rPr>
          <w:color w:val="000000" w:themeColor="text1"/>
        </w:rPr>
        <w:t>(a)</w:t>
      </w:r>
      <w:r w:rsidRPr="00711E72">
        <w:rPr>
          <w:color w:val="000000" w:themeColor="text1"/>
        </w:rPr>
        <w:tab/>
        <w:t xml:space="preserve">Delivery schedule. </w:t>
      </w:r>
    </w:p>
    <w:p w14:paraId="447AE110" w14:textId="7F055FDA" w:rsidR="00001D12" w:rsidRPr="00711E72" w:rsidRDefault="007773C0" w:rsidP="00001D12">
      <w:pPr>
        <w:suppressAutoHyphens/>
        <w:spacing w:after="200"/>
        <w:ind w:left="1080" w:right="-72"/>
        <w:jc w:val="both"/>
        <w:rPr>
          <w:iCs/>
          <w:color w:val="000000" w:themeColor="text1"/>
        </w:rPr>
      </w:pPr>
      <w:r w:rsidRPr="00711E72">
        <w:rPr>
          <w:iCs/>
          <w:color w:val="000000" w:themeColor="text1"/>
        </w:rPr>
        <w:t xml:space="preserve">The </w:t>
      </w:r>
      <w:r w:rsidR="00AB3E63">
        <w:rPr>
          <w:iCs/>
          <w:color w:val="000000" w:themeColor="text1"/>
        </w:rPr>
        <w:t>Tractor Loader (TLB)</w:t>
      </w:r>
      <w:r w:rsidR="00001D12" w:rsidRPr="00711E72">
        <w:rPr>
          <w:iCs/>
          <w:color w:val="000000" w:themeColor="text1"/>
        </w:rPr>
        <w:t xml:space="preserve"> specified shall be required for delivery not later than four (04) weeks after the letter of acceptance has been delivered to the best evaluated bidder.</w:t>
      </w:r>
    </w:p>
    <w:p w14:paraId="3918FAA1" w14:textId="77777777" w:rsidR="00001D12" w:rsidRPr="00711E72" w:rsidRDefault="00001D12" w:rsidP="00001D12">
      <w:pPr>
        <w:tabs>
          <w:tab w:val="left" w:pos="1080"/>
        </w:tabs>
        <w:suppressAutoHyphens/>
        <w:spacing w:after="200"/>
        <w:ind w:left="1080" w:right="-72" w:hanging="540"/>
        <w:jc w:val="both"/>
        <w:rPr>
          <w:color w:val="000000" w:themeColor="text1"/>
        </w:rPr>
      </w:pPr>
      <w:r w:rsidRPr="00711E72">
        <w:rPr>
          <w:color w:val="000000" w:themeColor="text1"/>
        </w:rPr>
        <w:t>(b)</w:t>
      </w:r>
      <w:r w:rsidRPr="00711E72">
        <w:rPr>
          <w:color w:val="000000" w:themeColor="text1"/>
        </w:rPr>
        <w:tab/>
        <w:t xml:space="preserve">Availability of Spare parts within easily reachable market such as service kits, bucket tips and </w:t>
      </w:r>
      <w:proofErr w:type="spellStart"/>
      <w:r w:rsidRPr="00711E72">
        <w:rPr>
          <w:color w:val="000000" w:themeColor="text1"/>
        </w:rPr>
        <w:t>tyres</w:t>
      </w:r>
      <w:proofErr w:type="spellEnd"/>
    </w:p>
    <w:p w14:paraId="0E53C7D6" w14:textId="77777777" w:rsidR="00001D12" w:rsidRPr="00711E72" w:rsidRDefault="00001D12" w:rsidP="00001D12">
      <w:pPr>
        <w:tabs>
          <w:tab w:val="left" w:pos="1080"/>
        </w:tabs>
        <w:suppressAutoHyphens/>
        <w:spacing w:after="200"/>
        <w:ind w:left="1080" w:right="-72" w:hanging="540"/>
        <w:jc w:val="both"/>
        <w:rPr>
          <w:color w:val="000000" w:themeColor="text1"/>
        </w:rPr>
      </w:pPr>
      <w:r w:rsidRPr="00711E72">
        <w:rPr>
          <w:color w:val="000000" w:themeColor="text1"/>
        </w:rPr>
        <w:t xml:space="preserve"> (c)</w:t>
      </w:r>
      <w:r w:rsidRPr="00711E72">
        <w:rPr>
          <w:color w:val="000000" w:themeColor="text1"/>
        </w:rPr>
        <w:tab/>
        <w:t xml:space="preserve">Performance and productivity of the equipment. </w:t>
      </w:r>
    </w:p>
    <w:p w14:paraId="3F260BF3" w14:textId="77777777" w:rsidR="00001D12" w:rsidRPr="00711E72" w:rsidRDefault="00001D12" w:rsidP="00001D12">
      <w:pPr>
        <w:keepNext/>
        <w:keepLines/>
        <w:tabs>
          <w:tab w:val="left" w:pos="1080"/>
        </w:tabs>
        <w:suppressAutoHyphens/>
        <w:spacing w:after="200"/>
        <w:ind w:left="1080" w:right="-72" w:hanging="540"/>
        <w:jc w:val="both"/>
        <w:rPr>
          <w:color w:val="000000" w:themeColor="text1"/>
        </w:rPr>
      </w:pPr>
      <w:r w:rsidRPr="00711E72">
        <w:rPr>
          <w:color w:val="000000" w:themeColor="text1"/>
        </w:rPr>
        <w:t xml:space="preserve"> (g)</w:t>
      </w:r>
      <w:r w:rsidRPr="00711E72">
        <w:rPr>
          <w:color w:val="000000" w:themeColor="text1"/>
        </w:rPr>
        <w:tab/>
        <w:t xml:space="preserve">Specific additional criteria </w:t>
      </w:r>
    </w:p>
    <w:p w14:paraId="31A52D63" w14:textId="77777777" w:rsidR="00001D12" w:rsidRPr="00711E72" w:rsidRDefault="00001D12" w:rsidP="00001D12">
      <w:pPr>
        <w:keepNext/>
        <w:keepLines/>
        <w:tabs>
          <w:tab w:val="left" w:pos="1080"/>
        </w:tabs>
        <w:suppressAutoHyphens/>
        <w:spacing w:after="200"/>
        <w:ind w:left="1080" w:right="-72" w:hanging="540"/>
        <w:jc w:val="both"/>
        <w:rPr>
          <w:color w:val="000000" w:themeColor="text1"/>
        </w:rPr>
      </w:pPr>
      <w:r w:rsidRPr="00711E72">
        <w:rPr>
          <w:iCs/>
          <w:color w:val="000000" w:themeColor="text1"/>
        </w:rPr>
        <w:t>(f)</w:t>
      </w:r>
      <w:r w:rsidRPr="00711E72">
        <w:rPr>
          <w:iCs/>
          <w:color w:val="000000" w:themeColor="text1"/>
        </w:rPr>
        <w:tab/>
        <w:t>Conformity to the technical specifications</w:t>
      </w:r>
    </w:p>
    <w:p w14:paraId="28CB0D14" w14:textId="77777777" w:rsidR="00001D12" w:rsidRDefault="00001D12" w:rsidP="00001D12">
      <w:pPr>
        <w:pStyle w:val="BankNormal"/>
        <w:spacing w:after="200"/>
        <w:jc w:val="both"/>
        <w:rPr>
          <w:b/>
          <w:bCs/>
          <w:sz w:val="28"/>
        </w:rPr>
      </w:pPr>
      <w:r>
        <w:rPr>
          <w:b/>
          <w:bCs/>
          <w:sz w:val="28"/>
        </w:rPr>
        <w:t>2. Post-qualification Requirements (ITB 34.2)</w:t>
      </w:r>
    </w:p>
    <w:p w14:paraId="10C17124" w14:textId="77777777" w:rsidR="00001D12" w:rsidRDefault="00001D12" w:rsidP="00001D12">
      <w:pPr>
        <w:pStyle w:val="BankNormal"/>
        <w:spacing w:after="200"/>
        <w:jc w:val="both"/>
      </w:pPr>
      <w:r>
        <w:t xml:space="preserve">After determining the best-evaluated bid in accordance with ITB Sub-Clause 33.1, the Procuring Entity shall carry out the post-qualification of the Bidder in accordance with ITB Clause 34, using only the requirements specified.  Requirements not included in the text below shall not be used in the evaluation of the Bidder’s qualifications.  </w:t>
      </w:r>
    </w:p>
    <w:p w14:paraId="681E2062" w14:textId="77777777" w:rsidR="00001D12" w:rsidRDefault="00001D12" w:rsidP="00001D12">
      <w:pPr>
        <w:pStyle w:val="BankNormal"/>
        <w:spacing w:after="200"/>
        <w:ind w:left="1080" w:hanging="540"/>
        <w:jc w:val="both"/>
      </w:pPr>
      <w:r>
        <w:t xml:space="preserve">(a) </w:t>
      </w:r>
      <w:r>
        <w:tab/>
        <w:t>Financial Capability</w:t>
      </w:r>
    </w:p>
    <w:p w14:paraId="66CD332E" w14:textId="77777777" w:rsidR="00001D12" w:rsidRDefault="00001D12" w:rsidP="00001D12">
      <w:pPr>
        <w:pStyle w:val="BankNormal"/>
        <w:spacing w:after="200"/>
        <w:ind w:left="1080"/>
        <w:jc w:val="both"/>
      </w:pPr>
      <w:r>
        <w:t xml:space="preserve">The Bidder shall furnish documentary evidence that it meets the following financial requirement(s): </w:t>
      </w:r>
      <w:r>
        <w:rPr>
          <w:i/>
          <w:iCs/>
        </w:rPr>
        <w:t>Bank Statements for a period of three (03) months</w:t>
      </w:r>
    </w:p>
    <w:p w14:paraId="693154E8" w14:textId="77777777" w:rsidR="00001D12" w:rsidRDefault="00001D12" w:rsidP="00001D12">
      <w:pPr>
        <w:pStyle w:val="BankNormal"/>
        <w:spacing w:after="200"/>
        <w:ind w:left="1080" w:hanging="540"/>
        <w:jc w:val="both"/>
      </w:pPr>
      <w:r>
        <w:t>(b)</w:t>
      </w:r>
      <w:r>
        <w:tab/>
        <w:t>Experience and Technical Capacity</w:t>
      </w:r>
    </w:p>
    <w:p w14:paraId="24934962" w14:textId="77777777" w:rsidR="00001D12" w:rsidRDefault="00001D12" w:rsidP="00001D12">
      <w:pPr>
        <w:pStyle w:val="BankNormal"/>
        <w:spacing w:after="200"/>
        <w:ind w:left="1080"/>
        <w:jc w:val="both"/>
      </w:pPr>
      <w:r>
        <w:t xml:space="preserve">The Bidder shall furnish documentary evidence to demonstrate that it meets the following experience requirement(s): </w:t>
      </w:r>
      <w:r>
        <w:rPr>
          <w:i/>
          <w:iCs/>
        </w:rPr>
        <w:t>Proof of similar contracts performed</w:t>
      </w:r>
    </w:p>
    <w:p w14:paraId="41730D2B" w14:textId="77777777" w:rsidR="00001D12" w:rsidRDefault="00001D12" w:rsidP="00001D12">
      <w:pPr>
        <w:pStyle w:val="BankNormal"/>
        <w:spacing w:after="200"/>
        <w:ind w:left="1080" w:hanging="540"/>
        <w:jc w:val="both"/>
        <w:rPr>
          <w:i/>
          <w:iCs/>
        </w:rPr>
      </w:pPr>
      <w:r>
        <w:t>(c)</w:t>
      </w:r>
      <w:r>
        <w:tab/>
        <w:t>The Bidder shall furnish documentary evidence to demonstrate that the Goods it offers meet the following usage requirement</w:t>
      </w:r>
      <w:r w:rsidR="00A70841" w:rsidRPr="00A70841">
        <w:rPr>
          <w:sz w:val="22"/>
        </w:rPr>
        <w:t xml:space="preserve">: </w:t>
      </w:r>
      <w:r w:rsidR="00DB4A84">
        <w:rPr>
          <w:i/>
          <w:iCs/>
          <w:sz w:val="22"/>
        </w:rPr>
        <w:t>tba</w:t>
      </w:r>
    </w:p>
    <w:p w14:paraId="75CCF8EB" w14:textId="77777777" w:rsidR="007F5D43" w:rsidRPr="007B54D8" w:rsidRDefault="007F5D43" w:rsidP="007B54D8">
      <w:pPr>
        <w:pStyle w:val="BankNormal"/>
        <w:spacing w:after="0"/>
        <w:ind w:left="1080" w:hanging="540"/>
        <w:jc w:val="both"/>
        <w:rPr>
          <w:b/>
          <w:iCs/>
        </w:rPr>
      </w:pPr>
      <w:r>
        <w:rPr>
          <w:i/>
          <w:iCs/>
        </w:rPr>
        <w:t>(d)</w:t>
      </w:r>
      <w:r w:rsidR="007B54D8">
        <w:rPr>
          <w:i/>
          <w:iCs/>
        </w:rPr>
        <w:t xml:space="preserve">    </w:t>
      </w:r>
      <w:r w:rsidRPr="007B54D8">
        <w:rPr>
          <w:b/>
          <w:iCs/>
        </w:rPr>
        <w:t>Due Diligence</w:t>
      </w:r>
    </w:p>
    <w:p w14:paraId="53764874" w14:textId="41D2176B" w:rsidR="007B54D8" w:rsidRDefault="007B54D8" w:rsidP="007B54D8">
      <w:pPr>
        <w:pStyle w:val="BankNormal"/>
        <w:spacing w:after="0"/>
        <w:ind w:left="1080" w:hanging="540"/>
        <w:jc w:val="both"/>
        <w:rPr>
          <w:b/>
          <w:iCs/>
        </w:rPr>
      </w:pPr>
      <w:r w:rsidRPr="007B54D8">
        <w:rPr>
          <w:b/>
          <w:i/>
          <w:iCs/>
        </w:rPr>
        <w:t xml:space="preserve">        </w:t>
      </w:r>
      <w:r w:rsidRPr="007B54D8">
        <w:rPr>
          <w:b/>
          <w:iCs/>
        </w:rPr>
        <w:t>The Procurement Entity shall conduct a due diligence on the best Evaluated bidder to inspect the machine to be supplied</w:t>
      </w:r>
      <w:r w:rsidR="004A6E1E">
        <w:rPr>
          <w:b/>
          <w:iCs/>
        </w:rPr>
        <w:t>.</w:t>
      </w:r>
      <w:r w:rsidR="004A6E1E">
        <w:rPr>
          <w:b/>
          <w:iCs/>
        </w:rPr>
        <w:tab/>
      </w:r>
    </w:p>
    <w:p w14:paraId="7BC6785B" w14:textId="77777777" w:rsidR="007B54D8" w:rsidRDefault="007B54D8" w:rsidP="007B54D8">
      <w:pPr>
        <w:pStyle w:val="BankNormal"/>
        <w:spacing w:after="0"/>
        <w:ind w:left="1080" w:hanging="540"/>
        <w:jc w:val="both"/>
        <w:rPr>
          <w:b/>
          <w:iCs/>
        </w:rPr>
      </w:pPr>
    </w:p>
    <w:p w14:paraId="080442AF" w14:textId="77777777" w:rsidR="007B54D8" w:rsidRPr="007B54D8" w:rsidRDefault="007B54D8" w:rsidP="007B54D8">
      <w:pPr>
        <w:pStyle w:val="BankNormal"/>
        <w:spacing w:after="0"/>
        <w:ind w:left="1080" w:hanging="540"/>
        <w:jc w:val="both"/>
        <w:rPr>
          <w:b/>
          <w:iCs/>
        </w:rPr>
      </w:pPr>
    </w:p>
    <w:p w14:paraId="267EDE5C" w14:textId="77777777" w:rsidR="00001D12" w:rsidRDefault="00001D12" w:rsidP="00001D12">
      <w:pPr>
        <w:spacing w:before="120"/>
      </w:pPr>
    </w:p>
    <w:p w14:paraId="6C253E65" w14:textId="77777777" w:rsidR="00001D12" w:rsidRDefault="00001D12" w:rsidP="00001D12">
      <w:pPr>
        <w:pStyle w:val="TOCNumber1"/>
        <w:sectPr w:rsidR="00001D12">
          <w:headerReference w:type="even" r:id="rId28"/>
          <w:headerReference w:type="default" r:id="rId29"/>
          <w:headerReference w:type="first" r:id="rId30"/>
          <w:type w:val="nextColumn"/>
          <w:pgSz w:w="12240" w:h="15840" w:code="1"/>
          <w:pgMar w:top="1440" w:right="1440" w:bottom="1440" w:left="1440" w:header="432" w:footer="288" w:gutter="0"/>
          <w:cols w:space="720"/>
          <w:titlePg/>
        </w:sectPr>
      </w:pPr>
    </w:p>
    <w:p w14:paraId="6BD793C3" w14:textId="77777777" w:rsidR="00001D12" w:rsidRDefault="00001D12" w:rsidP="00001D12">
      <w:pPr>
        <w:pStyle w:val="BankNormal"/>
        <w:spacing w:after="0"/>
        <w:jc w:val="both"/>
      </w:pPr>
    </w:p>
    <w:tbl>
      <w:tblPr>
        <w:tblW w:w="0" w:type="auto"/>
        <w:tblLayout w:type="fixed"/>
        <w:tblLook w:val="0000" w:firstRow="0" w:lastRow="0" w:firstColumn="0" w:lastColumn="0" w:noHBand="0" w:noVBand="0"/>
      </w:tblPr>
      <w:tblGrid>
        <w:gridCol w:w="8838"/>
      </w:tblGrid>
      <w:tr w:rsidR="00001D12" w14:paraId="3C267474" w14:textId="77777777" w:rsidTr="00E85A0E">
        <w:trPr>
          <w:trHeight w:val="1100"/>
        </w:trPr>
        <w:tc>
          <w:tcPr>
            <w:tcW w:w="8838" w:type="dxa"/>
            <w:vAlign w:val="center"/>
          </w:tcPr>
          <w:p w14:paraId="484C8F68" w14:textId="77777777" w:rsidR="00001D12" w:rsidRDefault="00001D12" w:rsidP="00E85A0E">
            <w:pPr>
              <w:pStyle w:val="Subtitle"/>
            </w:pPr>
            <w:r>
              <w:br w:type="page"/>
            </w:r>
            <w:bookmarkStart w:id="344" w:name="_Toc438266927"/>
            <w:bookmarkStart w:id="345" w:name="_Toc438267901"/>
            <w:bookmarkStart w:id="346" w:name="_Toc438366667"/>
            <w:bookmarkStart w:id="347" w:name="_Toc438954445"/>
            <w:bookmarkStart w:id="348" w:name="_Toc90017484"/>
            <w:r>
              <w:t>Section IV.  Bidding Forms</w:t>
            </w:r>
            <w:bookmarkEnd w:id="344"/>
            <w:bookmarkEnd w:id="345"/>
            <w:bookmarkEnd w:id="346"/>
            <w:bookmarkEnd w:id="347"/>
            <w:bookmarkEnd w:id="348"/>
          </w:p>
        </w:tc>
      </w:tr>
    </w:tbl>
    <w:p w14:paraId="2A4E60A8" w14:textId="77777777" w:rsidR="00001D12" w:rsidRDefault="00001D12" w:rsidP="00001D12">
      <w:pPr>
        <w:rPr>
          <w:sz w:val="28"/>
          <w:u w:val="single"/>
        </w:rPr>
      </w:pPr>
    </w:p>
    <w:p w14:paraId="1BDED0B2" w14:textId="77777777" w:rsidR="00001D12" w:rsidRDefault="00001D12" w:rsidP="00001D12">
      <w:pPr>
        <w:jc w:val="center"/>
        <w:rPr>
          <w:b/>
          <w:sz w:val="32"/>
        </w:rPr>
      </w:pPr>
      <w:r>
        <w:rPr>
          <w:b/>
          <w:sz w:val="32"/>
        </w:rPr>
        <w:t>Table of Forms</w:t>
      </w:r>
    </w:p>
    <w:p w14:paraId="4DF8F0F7" w14:textId="77777777" w:rsidR="00001D12" w:rsidRDefault="00001D12" w:rsidP="00001D12">
      <w:pPr>
        <w:jc w:val="center"/>
        <w:rPr>
          <w:b/>
          <w:sz w:val="32"/>
        </w:rPr>
      </w:pPr>
    </w:p>
    <w:p w14:paraId="62410553" w14:textId="77777777" w:rsidR="00001D12" w:rsidRDefault="00001D12" w:rsidP="00001D12">
      <w:pPr>
        <w:rPr>
          <w:b/>
        </w:rPr>
      </w:pPr>
    </w:p>
    <w:p w14:paraId="737639EF" w14:textId="60263E28" w:rsidR="00001D12" w:rsidRDefault="00001D12" w:rsidP="00001D12">
      <w:pPr>
        <w:pStyle w:val="TOC1"/>
        <w:rPr>
          <w:b/>
          <w:lang w:val="en-GB" w:eastAsia="en-GB"/>
        </w:rPr>
      </w:pPr>
      <w:r>
        <w:rPr>
          <w:bCs/>
          <w:sz w:val="28"/>
        </w:rPr>
        <w:fldChar w:fldCharType="begin"/>
      </w:r>
      <w:r>
        <w:rPr>
          <w:bCs/>
          <w:sz w:val="28"/>
        </w:rPr>
        <w:instrText xml:space="preserve"> TOC \t "Section V. Header,1" </w:instrText>
      </w:r>
      <w:r>
        <w:rPr>
          <w:bCs/>
          <w:sz w:val="28"/>
        </w:rPr>
        <w:fldChar w:fldCharType="separate"/>
      </w:r>
      <w:r>
        <w:t>Bidder Information Form</w:t>
      </w:r>
      <w:r>
        <w:tab/>
      </w:r>
      <w:r>
        <w:fldChar w:fldCharType="begin"/>
      </w:r>
      <w:r>
        <w:instrText xml:space="preserve"> PAGEREF _Toc90054897 \h </w:instrText>
      </w:r>
      <w:r>
        <w:fldChar w:fldCharType="separate"/>
      </w:r>
      <w:r w:rsidR="00335202">
        <w:t>23</w:t>
      </w:r>
      <w:r>
        <w:fldChar w:fldCharType="end"/>
      </w:r>
    </w:p>
    <w:p w14:paraId="19997E89" w14:textId="3B039AD6" w:rsidR="00001D12" w:rsidRDefault="00001D12" w:rsidP="00001D12">
      <w:pPr>
        <w:pStyle w:val="TOC1"/>
        <w:rPr>
          <w:b/>
          <w:lang w:val="en-GB" w:eastAsia="en-GB"/>
        </w:rPr>
      </w:pPr>
      <w:r>
        <w:t>Joint Venture Partner Information Form</w:t>
      </w:r>
      <w:r>
        <w:tab/>
      </w:r>
      <w:r>
        <w:fldChar w:fldCharType="begin"/>
      </w:r>
      <w:r>
        <w:instrText xml:space="preserve"> PAGEREF _Toc90054898 \h </w:instrText>
      </w:r>
      <w:r>
        <w:fldChar w:fldCharType="separate"/>
      </w:r>
      <w:r w:rsidR="00335202">
        <w:t>25</w:t>
      </w:r>
      <w:r>
        <w:fldChar w:fldCharType="end"/>
      </w:r>
    </w:p>
    <w:p w14:paraId="30981939" w14:textId="097AB334" w:rsidR="00001D12" w:rsidRDefault="00001D12" w:rsidP="00001D12">
      <w:pPr>
        <w:pStyle w:val="TOC1"/>
        <w:rPr>
          <w:b/>
          <w:lang w:val="en-GB" w:eastAsia="en-GB"/>
        </w:rPr>
      </w:pPr>
      <w:r>
        <w:t>Bid Submission Form</w:t>
      </w:r>
      <w:r>
        <w:tab/>
      </w:r>
      <w:r>
        <w:fldChar w:fldCharType="begin"/>
      </w:r>
      <w:r>
        <w:instrText xml:space="preserve"> PAGEREF _Toc90054899 \h </w:instrText>
      </w:r>
      <w:r>
        <w:fldChar w:fldCharType="separate"/>
      </w:r>
      <w:r w:rsidR="00335202">
        <w:t>26</w:t>
      </w:r>
      <w:r>
        <w:fldChar w:fldCharType="end"/>
      </w:r>
    </w:p>
    <w:p w14:paraId="560C762C" w14:textId="0EAD509F" w:rsidR="00001D12" w:rsidRDefault="00001D12" w:rsidP="00001D12">
      <w:pPr>
        <w:pStyle w:val="TOC1"/>
        <w:rPr>
          <w:b/>
          <w:lang w:val="en-GB" w:eastAsia="en-GB"/>
        </w:rPr>
      </w:pPr>
      <w:r>
        <w:t>Price Schedule: Goods</w:t>
      </w:r>
      <w:r>
        <w:tab/>
      </w:r>
      <w:r>
        <w:fldChar w:fldCharType="begin"/>
      </w:r>
      <w:r>
        <w:instrText xml:space="preserve"> PAGEREF _Toc90054900 \h </w:instrText>
      </w:r>
      <w:r>
        <w:fldChar w:fldCharType="separate"/>
      </w:r>
      <w:r w:rsidR="00335202">
        <w:t>29</w:t>
      </w:r>
      <w:r>
        <w:fldChar w:fldCharType="end"/>
      </w:r>
    </w:p>
    <w:p w14:paraId="371E675A" w14:textId="0C1EA121" w:rsidR="00001D12" w:rsidRDefault="00001D12" w:rsidP="00001D12">
      <w:pPr>
        <w:pStyle w:val="TOC1"/>
        <w:rPr>
          <w:b/>
          <w:lang w:val="en-GB" w:eastAsia="en-GB"/>
        </w:rPr>
      </w:pPr>
      <w:r>
        <w:t>Price and Completion Schedule - Related Services</w:t>
      </w:r>
      <w:r>
        <w:tab/>
      </w:r>
      <w:r>
        <w:fldChar w:fldCharType="begin"/>
      </w:r>
      <w:r>
        <w:instrText xml:space="preserve"> PAGEREF _Toc90054901 \h </w:instrText>
      </w:r>
      <w:r>
        <w:fldChar w:fldCharType="separate"/>
      </w:r>
      <w:r w:rsidR="00335202">
        <w:t>30</w:t>
      </w:r>
      <w:r>
        <w:fldChar w:fldCharType="end"/>
      </w:r>
    </w:p>
    <w:p w14:paraId="246FBAB8" w14:textId="51F15E3E" w:rsidR="00001D12" w:rsidRDefault="00001D12" w:rsidP="00001D12">
      <w:pPr>
        <w:pStyle w:val="TOC1"/>
        <w:rPr>
          <w:b/>
          <w:lang w:val="en-GB" w:eastAsia="en-GB"/>
        </w:rPr>
      </w:pPr>
      <w:r>
        <w:t>Bid Security (Bank Guarantee)</w:t>
      </w:r>
      <w:r>
        <w:tab/>
      </w:r>
      <w:r>
        <w:fldChar w:fldCharType="begin"/>
      </w:r>
      <w:r>
        <w:instrText xml:space="preserve"> PAGEREF _Toc90054902 \h </w:instrText>
      </w:r>
      <w:r>
        <w:fldChar w:fldCharType="separate"/>
      </w:r>
      <w:r w:rsidR="00335202">
        <w:t>31</w:t>
      </w:r>
      <w:r>
        <w:fldChar w:fldCharType="end"/>
      </w:r>
    </w:p>
    <w:p w14:paraId="6D5AE235" w14:textId="678BD643" w:rsidR="00001D12" w:rsidRDefault="00001D12" w:rsidP="00001D12">
      <w:pPr>
        <w:pStyle w:val="TOC1"/>
        <w:rPr>
          <w:b/>
          <w:lang w:val="en-GB" w:eastAsia="en-GB"/>
        </w:rPr>
      </w:pPr>
      <w:r>
        <w:t>Bid Security (Bid Bond)</w:t>
      </w:r>
      <w:r>
        <w:tab/>
      </w:r>
      <w:r>
        <w:fldChar w:fldCharType="begin"/>
      </w:r>
      <w:r>
        <w:instrText xml:space="preserve"> PAGEREF _Toc90054903 \h </w:instrText>
      </w:r>
      <w:r>
        <w:fldChar w:fldCharType="separate"/>
      </w:r>
      <w:r w:rsidR="00335202">
        <w:t>33</w:t>
      </w:r>
      <w:r>
        <w:fldChar w:fldCharType="end"/>
      </w:r>
    </w:p>
    <w:p w14:paraId="52A50264" w14:textId="11F34C1A" w:rsidR="00001D12" w:rsidRDefault="00001D12" w:rsidP="00001D12">
      <w:pPr>
        <w:pStyle w:val="TOC1"/>
        <w:rPr>
          <w:b/>
          <w:lang w:val="en-GB" w:eastAsia="en-GB"/>
        </w:rPr>
      </w:pPr>
      <w:r>
        <w:t>Bid-Securing Declaration</w:t>
      </w:r>
      <w:r>
        <w:tab/>
      </w:r>
      <w:r>
        <w:fldChar w:fldCharType="begin"/>
      </w:r>
      <w:r>
        <w:instrText xml:space="preserve"> PAGEREF _Toc90054904 \h </w:instrText>
      </w:r>
      <w:r>
        <w:fldChar w:fldCharType="separate"/>
      </w:r>
      <w:r w:rsidR="00335202">
        <w:t>35</w:t>
      </w:r>
      <w:r>
        <w:fldChar w:fldCharType="end"/>
      </w:r>
    </w:p>
    <w:p w14:paraId="1F5988FA" w14:textId="77777777" w:rsidR="00001D12" w:rsidRDefault="00001D12" w:rsidP="00001D12">
      <w:pPr>
        <w:tabs>
          <w:tab w:val="right" w:leader="dot" w:pos="8640"/>
        </w:tabs>
      </w:pPr>
      <w:r>
        <w:rPr>
          <w:rFonts w:ascii="Times New Roman Bold" w:hAnsi="Times New Roman Bold"/>
          <w:bCs/>
          <w:noProof/>
          <w:sz w:val="28"/>
          <w:szCs w:val="24"/>
        </w:rPr>
        <w:fldChar w:fldCharType="end"/>
      </w:r>
    </w:p>
    <w:p w14:paraId="48E89FB5" w14:textId="77777777" w:rsidR="00001D12" w:rsidRDefault="00001D12" w:rsidP="00001D12"/>
    <w:p w14:paraId="1F43C822" w14:textId="77777777" w:rsidR="00001D12" w:rsidRDefault="00001D12" w:rsidP="00001D1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r>
        <w:br w:type="page"/>
      </w:r>
    </w:p>
    <w:p w14:paraId="066190FA" w14:textId="77777777" w:rsidR="00001D12" w:rsidRDefault="00001D12" w:rsidP="00001D12">
      <w:pPr>
        <w:pStyle w:val="SectionVHeader"/>
      </w:pPr>
      <w:bookmarkStart w:id="349" w:name="_Toc90054897"/>
      <w:r>
        <w:lastRenderedPageBreak/>
        <w:t>Bidder Information Form</w:t>
      </w:r>
      <w:bookmarkEnd w:id="349"/>
    </w:p>
    <w:p w14:paraId="68038B61" w14:textId="77777777" w:rsidR="00001D12" w:rsidRDefault="00001D12" w:rsidP="00001D12">
      <w:pPr>
        <w:jc w:val="center"/>
        <w:rPr>
          <w:b/>
        </w:rPr>
      </w:pPr>
    </w:p>
    <w:p w14:paraId="6B06E9CB" w14:textId="77777777" w:rsidR="00001D12" w:rsidRDefault="00001D12" w:rsidP="00001D12">
      <w:pPr>
        <w:pStyle w:val="BankNormal"/>
        <w:jc w:val="both"/>
        <w:rPr>
          <w:i/>
          <w:iCs/>
        </w:rPr>
      </w:pPr>
      <w:r>
        <w:rPr>
          <w:i/>
          <w:iCs/>
        </w:rPr>
        <w:t>[The Bidder shall fill in this Form in accordance with the instructions indicated below. No alterations to its format shall be permitted and no substitutions shall be accepted.]</w:t>
      </w:r>
    </w:p>
    <w:p w14:paraId="0343FD9F" w14:textId="77777777" w:rsidR="00001D12" w:rsidRDefault="00001D12" w:rsidP="00A30DDC">
      <w:pPr>
        <w:ind w:left="720" w:hanging="720"/>
        <w:jc w:val="center"/>
      </w:pPr>
    </w:p>
    <w:p w14:paraId="62656D63" w14:textId="77777777" w:rsidR="00001D12" w:rsidRDefault="00001D12" w:rsidP="00001D12">
      <w:pPr>
        <w:ind w:left="720" w:hanging="720"/>
        <w:jc w:val="right"/>
      </w:pPr>
    </w:p>
    <w:p w14:paraId="68226ABF" w14:textId="77777777" w:rsidR="00001D12" w:rsidRDefault="00001D12" w:rsidP="00001D12">
      <w:pPr>
        <w:ind w:left="720" w:hanging="720"/>
        <w:jc w:val="right"/>
      </w:pPr>
      <w:r>
        <w:t>Page ________ of_ ______ pages</w:t>
      </w:r>
    </w:p>
    <w:p w14:paraId="0B6614EE" w14:textId="77777777" w:rsidR="00001D12" w:rsidRDefault="00001D12" w:rsidP="00001D12">
      <w:pPr>
        <w:ind w:right="72"/>
        <w:jc w:val="right"/>
      </w:pPr>
    </w:p>
    <w:p w14:paraId="663DA562" w14:textId="77777777" w:rsidR="00001D12" w:rsidRDefault="00001D12" w:rsidP="00001D12">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001D12" w14:paraId="6F7DE947" w14:textId="77777777" w:rsidTr="00E85A0E">
        <w:trPr>
          <w:cantSplit/>
          <w:trHeight w:val="440"/>
        </w:trPr>
        <w:tc>
          <w:tcPr>
            <w:tcW w:w="9540" w:type="dxa"/>
            <w:tcBorders>
              <w:bottom w:val="nil"/>
            </w:tcBorders>
          </w:tcPr>
          <w:p w14:paraId="65FE7FE9" w14:textId="77777777" w:rsidR="00001D12" w:rsidRDefault="00001D12" w:rsidP="00E85A0E">
            <w:pPr>
              <w:suppressAutoHyphens/>
              <w:spacing w:after="200"/>
              <w:ind w:left="360" w:hanging="360"/>
            </w:pPr>
            <w:r>
              <w:rPr>
                <w:spacing w:val="-2"/>
              </w:rPr>
              <w:t>1.  Bidder’s</w:t>
            </w:r>
            <w:r>
              <w:t xml:space="preserve"> Legal Name  </w:t>
            </w:r>
          </w:p>
        </w:tc>
      </w:tr>
      <w:tr w:rsidR="00001D12" w14:paraId="17623392" w14:textId="77777777" w:rsidTr="00E85A0E">
        <w:trPr>
          <w:cantSplit/>
          <w:trHeight w:val="674"/>
        </w:trPr>
        <w:tc>
          <w:tcPr>
            <w:tcW w:w="9540" w:type="dxa"/>
            <w:tcBorders>
              <w:left w:val="single" w:sz="4" w:space="0" w:color="auto"/>
            </w:tcBorders>
          </w:tcPr>
          <w:p w14:paraId="4C6B4E9D" w14:textId="77777777" w:rsidR="00001D12" w:rsidRDefault="00001D12" w:rsidP="00E85A0E">
            <w:pPr>
              <w:suppressAutoHyphens/>
              <w:spacing w:after="200"/>
              <w:ind w:left="360" w:hanging="360"/>
              <w:rPr>
                <w:bCs/>
                <w:i/>
                <w:iCs/>
                <w:spacing w:val="-2"/>
              </w:rPr>
            </w:pPr>
            <w:r>
              <w:rPr>
                <w:spacing w:val="-2"/>
              </w:rPr>
              <w:t xml:space="preserve">2.  In case of JV, legal name of each party: </w:t>
            </w:r>
            <w:r>
              <w:rPr>
                <w:bCs/>
                <w:i/>
                <w:iCs/>
                <w:spacing w:val="-2"/>
              </w:rPr>
              <w:t>[insert legal name of each party in JV]</w:t>
            </w:r>
          </w:p>
          <w:p w14:paraId="4BB3C6C2" w14:textId="77777777" w:rsidR="00001D12" w:rsidRDefault="00001D12" w:rsidP="00E85A0E">
            <w:pPr>
              <w:suppressAutoHyphens/>
              <w:spacing w:after="200"/>
              <w:ind w:left="360" w:hanging="360"/>
              <w:rPr>
                <w:bCs/>
                <w:i/>
                <w:iCs/>
                <w:spacing w:val="-2"/>
              </w:rPr>
            </w:pPr>
          </w:p>
          <w:p w14:paraId="4ADCE5A1" w14:textId="77777777" w:rsidR="00001D12" w:rsidRDefault="00001D12" w:rsidP="00E85A0E">
            <w:pPr>
              <w:suppressAutoHyphens/>
              <w:spacing w:after="200"/>
              <w:ind w:left="360" w:hanging="360"/>
              <w:rPr>
                <w:spacing w:val="-2"/>
              </w:rPr>
            </w:pPr>
          </w:p>
        </w:tc>
      </w:tr>
      <w:tr w:rsidR="00001D12" w14:paraId="05D315CE" w14:textId="77777777" w:rsidTr="00E85A0E">
        <w:trPr>
          <w:cantSplit/>
          <w:trHeight w:val="674"/>
        </w:trPr>
        <w:tc>
          <w:tcPr>
            <w:tcW w:w="9540" w:type="dxa"/>
            <w:tcBorders>
              <w:left w:val="single" w:sz="4" w:space="0" w:color="auto"/>
            </w:tcBorders>
          </w:tcPr>
          <w:p w14:paraId="2D6138F7" w14:textId="77777777" w:rsidR="00001D12" w:rsidRDefault="00001D12" w:rsidP="00E85A0E">
            <w:pPr>
              <w:suppressAutoHyphens/>
              <w:spacing w:after="200"/>
              <w:rPr>
                <w:b/>
              </w:rPr>
            </w:pPr>
            <w:r>
              <w:t>3.  Bidder’s</w:t>
            </w:r>
            <w:r>
              <w:rPr>
                <w:spacing w:val="-2"/>
              </w:rPr>
              <w:t xml:space="preserve"> actual or intended Country of Registration:</w:t>
            </w:r>
          </w:p>
        </w:tc>
      </w:tr>
      <w:tr w:rsidR="00001D12" w14:paraId="048504DF" w14:textId="77777777" w:rsidTr="00E85A0E">
        <w:trPr>
          <w:cantSplit/>
          <w:trHeight w:val="674"/>
        </w:trPr>
        <w:tc>
          <w:tcPr>
            <w:tcW w:w="9540" w:type="dxa"/>
            <w:tcBorders>
              <w:left w:val="single" w:sz="4" w:space="0" w:color="auto"/>
            </w:tcBorders>
          </w:tcPr>
          <w:p w14:paraId="0DF82A8C" w14:textId="77777777" w:rsidR="00001D12" w:rsidRDefault="00001D12" w:rsidP="00E85A0E">
            <w:pPr>
              <w:suppressAutoHyphens/>
              <w:spacing w:after="200"/>
              <w:rPr>
                <w:b/>
                <w:spacing w:val="-2"/>
              </w:rPr>
            </w:pPr>
            <w:r>
              <w:rPr>
                <w:spacing w:val="-2"/>
              </w:rPr>
              <w:t xml:space="preserve">4.  Bidder’s Year of Registration: </w:t>
            </w:r>
          </w:p>
        </w:tc>
      </w:tr>
      <w:tr w:rsidR="00001D12" w14:paraId="491BA307" w14:textId="77777777" w:rsidTr="00E85A0E">
        <w:trPr>
          <w:cantSplit/>
        </w:trPr>
        <w:tc>
          <w:tcPr>
            <w:tcW w:w="9540" w:type="dxa"/>
            <w:tcBorders>
              <w:left w:val="single" w:sz="4" w:space="0" w:color="auto"/>
            </w:tcBorders>
          </w:tcPr>
          <w:p w14:paraId="7E18817A" w14:textId="77777777" w:rsidR="00001D12" w:rsidRDefault="00001D12" w:rsidP="00E85A0E">
            <w:pPr>
              <w:suppressAutoHyphens/>
              <w:spacing w:after="200"/>
              <w:rPr>
                <w:bCs/>
                <w:i/>
                <w:iCs/>
                <w:spacing w:val="-2"/>
              </w:rPr>
            </w:pPr>
            <w:r>
              <w:rPr>
                <w:spacing w:val="-2"/>
              </w:rPr>
              <w:t>5.  Bidder’s Legal Address in Country of Registration:</w:t>
            </w:r>
          </w:p>
          <w:p w14:paraId="0D2C1471" w14:textId="77777777" w:rsidR="00001D12" w:rsidRDefault="00001D12" w:rsidP="00E85A0E">
            <w:pPr>
              <w:suppressAutoHyphens/>
              <w:spacing w:after="200"/>
              <w:rPr>
                <w:bCs/>
                <w:i/>
                <w:iCs/>
                <w:spacing w:val="-2"/>
              </w:rPr>
            </w:pPr>
          </w:p>
          <w:p w14:paraId="6F18F4E9" w14:textId="77777777" w:rsidR="00001D12" w:rsidRDefault="00001D12" w:rsidP="00E85A0E">
            <w:pPr>
              <w:suppressAutoHyphens/>
              <w:spacing w:after="200"/>
              <w:rPr>
                <w:spacing w:val="-2"/>
              </w:rPr>
            </w:pPr>
          </w:p>
          <w:p w14:paraId="2B7881E3" w14:textId="77777777" w:rsidR="00001D12" w:rsidRDefault="00001D12" w:rsidP="00E85A0E">
            <w:pPr>
              <w:suppressAutoHyphens/>
              <w:spacing w:after="200"/>
              <w:rPr>
                <w:spacing w:val="-2"/>
              </w:rPr>
            </w:pPr>
          </w:p>
        </w:tc>
      </w:tr>
      <w:tr w:rsidR="00001D12" w14:paraId="08FA80F9" w14:textId="77777777" w:rsidTr="00E85A0E">
        <w:trPr>
          <w:cantSplit/>
        </w:trPr>
        <w:tc>
          <w:tcPr>
            <w:tcW w:w="9540" w:type="dxa"/>
          </w:tcPr>
          <w:p w14:paraId="444A1AE9" w14:textId="77777777" w:rsidR="00001D12" w:rsidRDefault="00001D12" w:rsidP="00E85A0E">
            <w:pPr>
              <w:pStyle w:val="Outline"/>
              <w:suppressAutoHyphens/>
              <w:spacing w:before="0" w:after="200"/>
              <w:rPr>
                <w:spacing w:val="-2"/>
                <w:kern w:val="0"/>
              </w:rPr>
            </w:pPr>
            <w:r>
              <w:rPr>
                <w:spacing w:val="-2"/>
                <w:kern w:val="0"/>
              </w:rPr>
              <w:t>6.  Bidder’s Authorized Representative Information</w:t>
            </w:r>
          </w:p>
          <w:p w14:paraId="69F72E8A" w14:textId="77777777" w:rsidR="00001D12" w:rsidRDefault="00001D12" w:rsidP="00E85A0E">
            <w:pPr>
              <w:pStyle w:val="Outline1"/>
              <w:keepNext w:val="0"/>
              <w:numPr>
                <w:ilvl w:val="0"/>
                <w:numId w:val="0"/>
              </w:numPr>
              <w:suppressAutoHyphens/>
              <w:spacing w:before="0" w:after="120"/>
              <w:ind w:left="360" w:hanging="360"/>
              <w:rPr>
                <w:b/>
                <w:spacing w:val="-2"/>
                <w:kern w:val="0"/>
              </w:rPr>
            </w:pPr>
            <w:r>
              <w:rPr>
                <w:spacing w:val="-2"/>
                <w:kern w:val="0"/>
              </w:rPr>
              <w:t xml:space="preserve">     Name: </w:t>
            </w:r>
          </w:p>
          <w:p w14:paraId="4AC1526D" w14:textId="77777777" w:rsidR="00001D12" w:rsidRDefault="00001D12" w:rsidP="00E85A0E">
            <w:pPr>
              <w:suppressAutoHyphens/>
              <w:spacing w:after="120"/>
              <w:rPr>
                <w:b/>
                <w:spacing w:val="-2"/>
              </w:rPr>
            </w:pPr>
            <w:r>
              <w:rPr>
                <w:spacing w:val="-2"/>
              </w:rPr>
              <w:t xml:space="preserve">     Address: </w:t>
            </w:r>
          </w:p>
          <w:p w14:paraId="758407D2" w14:textId="77777777" w:rsidR="00001D12" w:rsidRDefault="00001D12" w:rsidP="00E85A0E">
            <w:pPr>
              <w:suppressAutoHyphens/>
              <w:spacing w:after="120"/>
              <w:rPr>
                <w:b/>
                <w:spacing w:val="-2"/>
              </w:rPr>
            </w:pPr>
            <w:r>
              <w:rPr>
                <w:spacing w:val="-2"/>
              </w:rPr>
              <w:t xml:space="preserve">     Telephone/Fax numbers:</w:t>
            </w:r>
          </w:p>
          <w:p w14:paraId="652CF687" w14:textId="77777777" w:rsidR="00001D12" w:rsidRDefault="00001D12" w:rsidP="00E85A0E">
            <w:pPr>
              <w:suppressAutoHyphens/>
              <w:spacing w:after="200"/>
              <w:rPr>
                <w:spacing w:val="-2"/>
              </w:rPr>
            </w:pPr>
            <w:r>
              <w:rPr>
                <w:spacing w:val="-2"/>
              </w:rPr>
              <w:t xml:space="preserve">     Email Address: </w:t>
            </w:r>
          </w:p>
        </w:tc>
      </w:tr>
      <w:tr w:rsidR="00001D12" w14:paraId="3C4B6AA5" w14:textId="77777777" w:rsidTr="00E85A0E">
        <w:trPr>
          <w:cantSplit/>
        </w:trPr>
        <w:tc>
          <w:tcPr>
            <w:tcW w:w="9540" w:type="dxa"/>
          </w:tcPr>
          <w:p w14:paraId="0D328177" w14:textId="77777777" w:rsidR="00001D12" w:rsidRDefault="00001D12" w:rsidP="00E85A0E">
            <w:pPr>
              <w:spacing w:after="200"/>
              <w:ind w:left="342" w:hanging="342"/>
              <w:rPr>
                <w:i/>
                <w:spacing w:val="-2"/>
              </w:rPr>
            </w:pPr>
            <w:r>
              <w:lastRenderedPageBreak/>
              <w:t xml:space="preserve">7. </w:t>
            </w:r>
            <w:r>
              <w:tab/>
              <w:t xml:space="preserve">Attached are copies of original documents of: </w:t>
            </w:r>
          </w:p>
          <w:p w14:paraId="659D5DC3" w14:textId="77777777" w:rsidR="00001D12" w:rsidRDefault="00001D12" w:rsidP="00E85A0E">
            <w:pPr>
              <w:suppressAutoHyphens/>
              <w:spacing w:after="12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1, above, in accordance with ITB Sub-Clauses 4.1 and 4.2.</w:t>
            </w:r>
          </w:p>
          <w:p w14:paraId="6122F022" w14:textId="77777777" w:rsidR="00001D12" w:rsidRDefault="00001D12" w:rsidP="00001D12">
            <w:pPr>
              <w:numPr>
                <w:ilvl w:val="0"/>
                <w:numId w:val="12"/>
              </w:numPr>
              <w:suppressAutoHyphens/>
              <w:spacing w:after="120"/>
              <w:rPr>
                <w:spacing w:val="-2"/>
              </w:rPr>
            </w:pPr>
            <w:r>
              <w:rPr>
                <w:spacing w:val="-2"/>
              </w:rPr>
              <w:t>In case of JV, letter of intent to form JV or JV agreement, in accordance with ITB Sub-Clause 4.1.</w:t>
            </w:r>
          </w:p>
          <w:p w14:paraId="14633094" w14:textId="77777777" w:rsidR="00001D12" w:rsidRDefault="00001D12" w:rsidP="00001D12">
            <w:pPr>
              <w:numPr>
                <w:ilvl w:val="0"/>
                <w:numId w:val="12"/>
              </w:numPr>
              <w:suppressAutoHyphens/>
              <w:spacing w:after="120"/>
              <w:rPr>
                <w:spacing w:val="-2"/>
              </w:rPr>
            </w:pPr>
            <w:r>
              <w:rPr>
                <w:spacing w:val="-2"/>
              </w:rPr>
              <w:t>In case of government owned entity -, documents establishing legal and financial autonomy and compliance with commercial law, in accordance with ITB Sub-Clause 4.5.</w:t>
            </w:r>
          </w:p>
        </w:tc>
      </w:tr>
    </w:tbl>
    <w:p w14:paraId="3446FD5B" w14:textId="77777777" w:rsidR="00001D12" w:rsidRDefault="00001D12" w:rsidP="00001D12"/>
    <w:p w14:paraId="2272557E" w14:textId="77777777" w:rsidR="00001D12" w:rsidRDefault="00001D12" w:rsidP="00001D12">
      <w:pPr>
        <w:pStyle w:val="SectionVHeader"/>
      </w:pPr>
      <w:r>
        <w:br w:type="page"/>
      </w:r>
      <w:bookmarkStart w:id="350" w:name="_Toc90054898"/>
      <w:r>
        <w:lastRenderedPageBreak/>
        <w:t>Joint Venture Partner Information Form</w:t>
      </w:r>
      <w:bookmarkEnd w:id="350"/>
    </w:p>
    <w:p w14:paraId="1746768D" w14:textId="77777777" w:rsidR="00001D12" w:rsidRDefault="00001D12" w:rsidP="00001D12"/>
    <w:p w14:paraId="053EC669" w14:textId="77777777" w:rsidR="00001D12" w:rsidRDefault="00001D12" w:rsidP="00001D12">
      <w:pPr>
        <w:jc w:val="center"/>
        <w:rPr>
          <w:sz w:val="36"/>
        </w:rPr>
      </w:pPr>
      <w:r>
        <w:rPr>
          <w:i/>
          <w:iCs/>
        </w:rPr>
        <w:t>[The Bidder shall fill in this Form in accordance with the instructions indicated below].</w:t>
      </w:r>
    </w:p>
    <w:p w14:paraId="544E4CB0" w14:textId="77777777" w:rsidR="00001D12" w:rsidRDefault="00001D12" w:rsidP="00001D12">
      <w:pPr>
        <w:ind w:left="720" w:hanging="720"/>
        <w:jc w:val="center"/>
      </w:pPr>
      <w:r>
        <w:t xml:space="preserve">                                                              </w:t>
      </w:r>
    </w:p>
    <w:p w14:paraId="5AE0CBA9" w14:textId="77777777" w:rsidR="00001D12" w:rsidRDefault="00001D12" w:rsidP="00001D12">
      <w:pPr>
        <w:ind w:left="720" w:hanging="720"/>
        <w:jc w:val="center"/>
      </w:pPr>
      <w:r>
        <w:t xml:space="preserve">                                             </w:t>
      </w:r>
      <w:r w:rsidR="00A30DDC">
        <w:t xml:space="preserve">                    Date: </w:t>
      </w:r>
    </w:p>
    <w:p w14:paraId="7CF1F66C" w14:textId="77777777" w:rsidR="00001D12" w:rsidRDefault="00001D12" w:rsidP="00001D12">
      <w:pPr>
        <w:ind w:left="720" w:hanging="720"/>
        <w:jc w:val="right"/>
      </w:pPr>
    </w:p>
    <w:p w14:paraId="698779E1" w14:textId="77777777" w:rsidR="00001D12" w:rsidRDefault="00001D12" w:rsidP="00001D12">
      <w:pPr>
        <w:tabs>
          <w:tab w:val="right" w:pos="9360"/>
        </w:tabs>
        <w:ind w:left="720" w:hanging="720"/>
        <w:jc w:val="center"/>
      </w:pPr>
      <w:r>
        <w:t xml:space="preserve">                                                                                 ONB No: ONB No.:</w:t>
      </w:r>
      <w:r>
        <w:rPr>
          <w:i/>
        </w:rPr>
        <w:t xml:space="preserve"> </w:t>
      </w:r>
    </w:p>
    <w:p w14:paraId="0D5B9544" w14:textId="77777777" w:rsidR="00001D12" w:rsidRDefault="00001D12" w:rsidP="00001D12">
      <w:pPr>
        <w:tabs>
          <w:tab w:val="right" w:pos="9360"/>
        </w:tabs>
        <w:ind w:left="720" w:hanging="720"/>
        <w:jc w:val="right"/>
      </w:pPr>
    </w:p>
    <w:p w14:paraId="0D7A1418" w14:textId="77777777" w:rsidR="00001D12" w:rsidRDefault="00001D12" w:rsidP="00001D12">
      <w:pPr>
        <w:ind w:left="720" w:hanging="720"/>
        <w:jc w:val="right"/>
      </w:pPr>
    </w:p>
    <w:p w14:paraId="1F618DA6" w14:textId="77777777" w:rsidR="00001D12" w:rsidRDefault="00001D12" w:rsidP="00001D12">
      <w:pPr>
        <w:ind w:left="720" w:hanging="720"/>
        <w:jc w:val="right"/>
      </w:pPr>
      <w:r>
        <w:t>Page ________ of_ ______ pages</w:t>
      </w:r>
    </w:p>
    <w:p w14:paraId="7C83E43B" w14:textId="77777777" w:rsidR="00001D12" w:rsidRDefault="00001D12" w:rsidP="00001D12">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0"/>
      </w:tblGrid>
      <w:tr w:rsidR="00001D12" w14:paraId="15439250" w14:textId="77777777" w:rsidTr="00E85A0E">
        <w:trPr>
          <w:cantSplit/>
          <w:trHeight w:val="440"/>
        </w:trPr>
        <w:tc>
          <w:tcPr>
            <w:tcW w:w="9450" w:type="dxa"/>
            <w:tcBorders>
              <w:bottom w:val="nil"/>
            </w:tcBorders>
          </w:tcPr>
          <w:p w14:paraId="6AD79DD9" w14:textId="77777777" w:rsidR="00001D12" w:rsidRDefault="00001D12" w:rsidP="00001D12">
            <w:pPr>
              <w:pStyle w:val="BodyText"/>
              <w:numPr>
                <w:ilvl w:val="0"/>
                <w:numId w:val="32"/>
              </w:numPr>
              <w:spacing w:before="40" w:after="160"/>
            </w:pPr>
            <w:r>
              <w:t xml:space="preserve">Bidder’s Legal Name: </w:t>
            </w:r>
          </w:p>
          <w:p w14:paraId="6CCF75C1" w14:textId="77777777" w:rsidR="00001D12" w:rsidRDefault="00001D12" w:rsidP="00E85A0E">
            <w:pPr>
              <w:pStyle w:val="BodyText"/>
              <w:spacing w:before="40" w:after="160"/>
              <w:ind w:left="720"/>
            </w:pPr>
          </w:p>
          <w:p w14:paraId="6DE56AEA" w14:textId="77777777" w:rsidR="00001D12" w:rsidRDefault="00001D12" w:rsidP="00E85A0E">
            <w:pPr>
              <w:pStyle w:val="BodyText"/>
              <w:spacing w:before="40" w:after="160"/>
              <w:ind w:left="720"/>
            </w:pPr>
          </w:p>
        </w:tc>
      </w:tr>
      <w:tr w:rsidR="00001D12" w14:paraId="2FB5F31D" w14:textId="77777777" w:rsidTr="00E85A0E">
        <w:trPr>
          <w:cantSplit/>
          <w:trHeight w:val="674"/>
        </w:trPr>
        <w:tc>
          <w:tcPr>
            <w:tcW w:w="9450" w:type="dxa"/>
            <w:tcBorders>
              <w:left w:val="single" w:sz="4" w:space="0" w:color="auto"/>
            </w:tcBorders>
          </w:tcPr>
          <w:p w14:paraId="5C50D1EA" w14:textId="77777777" w:rsidR="00001D12" w:rsidRDefault="00001D12" w:rsidP="00001D12">
            <w:pPr>
              <w:pStyle w:val="BodyText"/>
              <w:numPr>
                <w:ilvl w:val="0"/>
                <w:numId w:val="32"/>
              </w:numPr>
              <w:spacing w:before="40" w:after="160"/>
            </w:pPr>
            <w:r>
              <w:t xml:space="preserve">JV’s Party legal name: </w:t>
            </w:r>
          </w:p>
          <w:p w14:paraId="2391E975" w14:textId="77777777" w:rsidR="00001D12" w:rsidRDefault="00001D12" w:rsidP="00E85A0E">
            <w:pPr>
              <w:pStyle w:val="BodyText"/>
              <w:spacing w:before="40" w:after="160"/>
              <w:ind w:left="720"/>
              <w:rPr>
                <w:b/>
              </w:rPr>
            </w:pPr>
          </w:p>
        </w:tc>
      </w:tr>
      <w:tr w:rsidR="00001D12" w14:paraId="13909A7E" w14:textId="77777777" w:rsidTr="00E85A0E">
        <w:trPr>
          <w:cantSplit/>
          <w:trHeight w:val="674"/>
        </w:trPr>
        <w:tc>
          <w:tcPr>
            <w:tcW w:w="9450" w:type="dxa"/>
            <w:tcBorders>
              <w:left w:val="single" w:sz="4" w:space="0" w:color="auto"/>
            </w:tcBorders>
          </w:tcPr>
          <w:p w14:paraId="723C6F8E" w14:textId="77777777" w:rsidR="00001D12" w:rsidRDefault="00001D12" w:rsidP="00E85A0E">
            <w:pPr>
              <w:pStyle w:val="BodyText"/>
              <w:spacing w:before="40" w:after="160"/>
              <w:ind w:left="360" w:hanging="360"/>
              <w:rPr>
                <w:b/>
              </w:rPr>
            </w:pPr>
            <w:r>
              <w:t>3.</w:t>
            </w:r>
            <w:r>
              <w:tab/>
              <w:t xml:space="preserve">JV’s Party Country of Registration: </w:t>
            </w:r>
          </w:p>
        </w:tc>
      </w:tr>
      <w:tr w:rsidR="00001D12" w14:paraId="2A446FC9" w14:textId="77777777" w:rsidTr="00E85A0E">
        <w:trPr>
          <w:cantSplit/>
        </w:trPr>
        <w:tc>
          <w:tcPr>
            <w:tcW w:w="9450" w:type="dxa"/>
            <w:tcBorders>
              <w:left w:val="single" w:sz="4" w:space="0" w:color="auto"/>
            </w:tcBorders>
          </w:tcPr>
          <w:p w14:paraId="2D8389A6" w14:textId="77777777" w:rsidR="00001D12" w:rsidRDefault="00001D12" w:rsidP="00E85A0E">
            <w:pPr>
              <w:pStyle w:val="BodyText"/>
              <w:spacing w:before="40" w:after="160"/>
              <w:ind w:left="360" w:hanging="360"/>
            </w:pPr>
            <w:r>
              <w:t>4.</w:t>
            </w:r>
            <w:r>
              <w:tab/>
              <w:t xml:space="preserve">JV’s Party Year of Registration: </w:t>
            </w:r>
          </w:p>
        </w:tc>
      </w:tr>
      <w:tr w:rsidR="00001D12" w14:paraId="22674271" w14:textId="77777777" w:rsidTr="00E85A0E">
        <w:trPr>
          <w:cantSplit/>
        </w:trPr>
        <w:tc>
          <w:tcPr>
            <w:tcW w:w="9450" w:type="dxa"/>
            <w:tcBorders>
              <w:left w:val="single" w:sz="4" w:space="0" w:color="auto"/>
            </w:tcBorders>
          </w:tcPr>
          <w:p w14:paraId="1E813AA1" w14:textId="77777777" w:rsidR="00001D12" w:rsidRDefault="00001D12" w:rsidP="00E85A0E">
            <w:pPr>
              <w:pStyle w:val="BodyText"/>
              <w:spacing w:before="40" w:after="160"/>
              <w:ind w:left="360" w:hanging="360"/>
              <w:rPr>
                <w:i/>
              </w:rPr>
            </w:pPr>
            <w:r>
              <w:t>5.</w:t>
            </w:r>
            <w:r>
              <w:tab/>
              <w:t xml:space="preserve">JV’s Party Legal Address in Country of Registration: </w:t>
            </w:r>
          </w:p>
          <w:p w14:paraId="5EB2E656" w14:textId="77777777" w:rsidR="00001D12" w:rsidRDefault="00001D12" w:rsidP="00E85A0E">
            <w:pPr>
              <w:pStyle w:val="BodyText"/>
              <w:spacing w:before="40" w:after="160"/>
              <w:ind w:left="360" w:hanging="360"/>
              <w:rPr>
                <w:i/>
              </w:rPr>
            </w:pPr>
          </w:p>
          <w:p w14:paraId="103B65C2" w14:textId="77777777" w:rsidR="00001D12" w:rsidRDefault="00001D12" w:rsidP="00E85A0E">
            <w:pPr>
              <w:pStyle w:val="BodyText"/>
              <w:spacing w:before="40" w:after="160"/>
              <w:ind w:left="360" w:hanging="360"/>
              <w:rPr>
                <w:i/>
              </w:rPr>
            </w:pPr>
          </w:p>
          <w:p w14:paraId="51BB8843" w14:textId="77777777" w:rsidR="00001D12" w:rsidRDefault="00001D12" w:rsidP="00E85A0E">
            <w:pPr>
              <w:pStyle w:val="BodyText"/>
              <w:spacing w:before="40" w:after="160"/>
              <w:ind w:left="360" w:hanging="360"/>
            </w:pPr>
          </w:p>
        </w:tc>
      </w:tr>
      <w:tr w:rsidR="00001D12" w14:paraId="347D549A" w14:textId="77777777" w:rsidTr="00E85A0E">
        <w:trPr>
          <w:cantSplit/>
        </w:trPr>
        <w:tc>
          <w:tcPr>
            <w:tcW w:w="9450" w:type="dxa"/>
          </w:tcPr>
          <w:p w14:paraId="6E6CA331" w14:textId="77777777" w:rsidR="00001D12" w:rsidRDefault="00001D12" w:rsidP="00E85A0E">
            <w:pPr>
              <w:pStyle w:val="BodyText"/>
              <w:spacing w:before="40" w:after="160"/>
              <w:ind w:left="360" w:hanging="360"/>
            </w:pPr>
            <w:r>
              <w:t>6.</w:t>
            </w:r>
            <w:r>
              <w:tab/>
              <w:t>JV’s Party Authorized Representative Information</w:t>
            </w:r>
          </w:p>
          <w:p w14:paraId="58BD8D34" w14:textId="77777777" w:rsidR="00001D12" w:rsidRDefault="00001D12" w:rsidP="00E85A0E">
            <w:pPr>
              <w:pStyle w:val="BodyText"/>
              <w:spacing w:before="40" w:after="160"/>
              <w:ind w:left="360" w:hanging="360"/>
              <w:rPr>
                <w:b/>
              </w:rPr>
            </w:pPr>
            <w:r>
              <w:t xml:space="preserve">Name: </w:t>
            </w:r>
          </w:p>
          <w:p w14:paraId="7ADEEE36" w14:textId="77777777" w:rsidR="00001D12" w:rsidRDefault="00001D12" w:rsidP="00E85A0E">
            <w:pPr>
              <w:pStyle w:val="BodyText"/>
              <w:spacing w:before="40" w:after="160"/>
              <w:ind w:left="360" w:hanging="360"/>
              <w:rPr>
                <w:b/>
              </w:rPr>
            </w:pPr>
            <w:r>
              <w:t xml:space="preserve">Address: </w:t>
            </w:r>
          </w:p>
          <w:p w14:paraId="55658427" w14:textId="77777777" w:rsidR="00001D12" w:rsidRDefault="00001D12" w:rsidP="00E85A0E">
            <w:pPr>
              <w:pStyle w:val="BodyText"/>
              <w:spacing w:before="40" w:after="160"/>
              <w:ind w:left="360" w:hanging="360"/>
              <w:rPr>
                <w:i/>
              </w:rPr>
            </w:pPr>
            <w:r>
              <w:t xml:space="preserve">Telephone/Fax numbers: </w:t>
            </w:r>
          </w:p>
          <w:p w14:paraId="328BB3CC" w14:textId="77777777" w:rsidR="00001D12" w:rsidRDefault="00001D12" w:rsidP="00E85A0E">
            <w:pPr>
              <w:pStyle w:val="BodyText"/>
              <w:spacing w:before="40" w:after="160"/>
              <w:ind w:left="360" w:hanging="360"/>
            </w:pPr>
            <w:r>
              <w:t>Email Address:</w:t>
            </w:r>
            <w:r>
              <w:rPr>
                <w:i/>
              </w:rPr>
              <w:t>]</w:t>
            </w:r>
          </w:p>
        </w:tc>
      </w:tr>
      <w:tr w:rsidR="00001D12" w14:paraId="176A33A5" w14:textId="77777777" w:rsidTr="00E85A0E">
        <w:tc>
          <w:tcPr>
            <w:tcW w:w="9450" w:type="dxa"/>
          </w:tcPr>
          <w:p w14:paraId="47237A53" w14:textId="77777777" w:rsidR="00001D12" w:rsidRDefault="00001D12" w:rsidP="00E85A0E">
            <w:pPr>
              <w:spacing w:before="40" w:after="160"/>
              <w:ind w:left="342" w:hanging="342"/>
              <w:rPr>
                <w:i/>
              </w:rPr>
            </w:pPr>
            <w:r>
              <w:rPr>
                <w:spacing w:val="-2"/>
              </w:rPr>
              <w:t>7.</w:t>
            </w:r>
            <w:r>
              <w:rPr>
                <w:spacing w:val="-2"/>
              </w:rPr>
              <w:tab/>
              <w:t>Attached are copies of original documents of:</w:t>
            </w:r>
            <w:r>
              <w:rPr>
                <w:b/>
              </w:rPr>
              <w:t xml:space="preserve"> </w:t>
            </w:r>
          </w:p>
          <w:p w14:paraId="3718AEF3" w14:textId="77777777" w:rsidR="00001D12" w:rsidRDefault="00001D12" w:rsidP="00E85A0E">
            <w:pPr>
              <w:suppressAutoHyphens/>
              <w:spacing w:before="40" w:after="160"/>
              <w:ind w:left="360" w:hanging="360"/>
              <w:rPr>
                <w:spacing w:val="-2"/>
              </w:rPr>
            </w:pPr>
            <w:r>
              <w:rPr>
                <w:spacing w:val="-2"/>
                <w:sz w:val="32"/>
              </w:rPr>
              <w:sym w:font="Symbol" w:char="F0F0"/>
            </w:r>
            <w:r>
              <w:rPr>
                <w:rFonts w:ascii="MT Extra" w:hAnsi="MT Extra"/>
                <w:spacing w:val="-2"/>
                <w:sz w:val="32"/>
              </w:rPr>
              <w:tab/>
            </w:r>
            <w:r>
              <w:rPr>
                <w:spacing w:val="-2"/>
              </w:rPr>
              <w:t>Articles of Incorporation or Registration of firm named in 2, above, in accordance with ITB Sub-Clauses 4.1 and 4.2.</w:t>
            </w:r>
          </w:p>
          <w:p w14:paraId="48FC703A" w14:textId="77777777" w:rsidR="00001D12" w:rsidRDefault="00001D12" w:rsidP="00001D12">
            <w:pPr>
              <w:numPr>
                <w:ilvl w:val="0"/>
                <w:numId w:val="12"/>
              </w:numPr>
              <w:suppressAutoHyphens/>
              <w:spacing w:before="40" w:after="160"/>
              <w:rPr>
                <w:spacing w:val="-2"/>
              </w:rPr>
            </w:pPr>
            <w:r>
              <w:rPr>
                <w:spacing w:val="-2"/>
              </w:rPr>
              <w:t>In case of government owned entity, documents establishing legal and financial autonomy and compliance with commercial law, in accordance with ITB Sub-Clause 4.5.</w:t>
            </w:r>
          </w:p>
        </w:tc>
      </w:tr>
    </w:tbl>
    <w:p w14:paraId="604BFADC" w14:textId="77777777" w:rsidR="00001D12" w:rsidRDefault="00001D12" w:rsidP="00001D12">
      <w:pPr>
        <w:pStyle w:val="SectionVHeader"/>
      </w:pPr>
      <w:r>
        <w:br w:type="page"/>
      </w:r>
      <w:bookmarkStart w:id="351" w:name="_Toc90054899"/>
      <w:r>
        <w:lastRenderedPageBreak/>
        <w:t>Bid Submission Form</w:t>
      </w:r>
      <w:bookmarkEnd w:id="351"/>
    </w:p>
    <w:p w14:paraId="5DE3B36B" w14:textId="77777777" w:rsidR="00001D12" w:rsidRDefault="00001D12" w:rsidP="00001D12">
      <w:pPr>
        <w:pStyle w:val="BankNormal"/>
        <w:jc w:val="both"/>
        <w:rPr>
          <w:i/>
          <w:iCs/>
        </w:rPr>
      </w:pPr>
      <w:r>
        <w:rPr>
          <w:i/>
          <w:iCs/>
        </w:rPr>
        <w:t>[The Bidder shall fill in this Form in accordance with the instructions indicated No alterations to its format shall be permitted and no substitutions shall be accepted.]</w:t>
      </w:r>
    </w:p>
    <w:p w14:paraId="0367067D" w14:textId="77777777" w:rsidR="00001D12" w:rsidRDefault="00001D12" w:rsidP="00001D12">
      <w:pPr>
        <w:tabs>
          <w:tab w:val="right" w:pos="9360"/>
        </w:tabs>
        <w:ind w:left="720" w:hanging="720"/>
      </w:pPr>
      <w:r>
        <w:t xml:space="preserve">                                                           </w:t>
      </w:r>
      <w:r w:rsidR="008C4363">
        <w:t xml:space="preserve">                                                               Date</w:t>
      </w:r>
    </w:p>
    <w:p w14:paraId="22708B21" w14:textId="77777777" w:rsidR="00001D12" w:rsidRDefault="00001D12" w:rsidP="00001D12">
      <w:pPr>
        <w:tabs>
          <w:tab w:val="right" w:pos="9360"/>
        </w:tabs>
        <w:ind w:left="720" w:hanging="720"/>
        <w:jc w:val="right"/>
      </w:pPr>
      <w:r>
        <w:t>ONB No.: ONB No.:</w:t>
      </w:r>
      <w:r>
        <w:rPr>
          <w:i/>
        </w:rPr>
        <w:t xml:space="preserve"> </w:t>
      </w:r>
    </w:p>
    <w:p w14:paraId="529640C9" w14:textId="77777777" w:rsidR="00001D12" w:rsidRDefault="00001D12" w:rsidP="00001D12"/>
    <w:p w14:paraId="69404A04" w14:textId="5FC8A739" w:rsidR="00001D12" w:rsidRDefault="00001D12" w:rsidP="00001D12">
      <w:r>
        <w:t xml:space="preserve">To:  </w:t>
      </w:r>
      <w:r w:rsidRPr="00542D20">
        <w:rPr>
          <w:b/>
          <w:i/>
        </w:rPr>
        <w:t>L</w:t>
      </w:r>
      <w:r w:rsidR="008B336C">
        <w:rPr>
          <w:b/>
          <w:i/>
        </w:rPr>
        <w:t xml:space="preserve">UANSHYA MUNICIPAL COUNCIL </w:t>
      </w:r>
    </w:p>
    <w:p w14:paraId="626463FA" w14:textId="77777777" w:rsidR="00001D12" w:rsidRDefault="00001D12" w:rsidP="00001D12">
      <w:pPr>
        <w:ind w:firstLine="420"/>
      </w:pPr>
    </w:p>
    <w:p w14:paraId="405C5692" w14:textId="77777777" w:rsidR="00001D12" w:rsidRDefault="00001D12" w:rsidP="00001D12">
      <w:r>
        <w:t xml:space="preserve">We, the undersigned, declare that: </w:t>
      </w:r>
    </w:p>
    <w:p w14:paraId="3171F655" w14:textId="77777777" w:rsidR="00001D12" w:rsidRDefault="00001D12" w:rsidP="00001D12"/>
    <w:p w14:paraId="7C03E5CE" w14:textId="77777777" w:rsidR="00001D12" w:rsidRDefault="00001D12" w:rsidP="00001D12">
      <w:pPr>
        <w:numPr>
          <w:ilvl w:val="0"/>
          <w:numId w:val="5"/>
        </w:numPr>
        <w:tabs>
          <w:tab w:val="clear" w:pos="420"/>
          <w:tab w:val="left" w:pos="540"/>
          <w:tab w:val="num" w:pos="720"/>
        </w:tabs>
        <w:ind w:left="540" w:hanging="540"/>
        <w:jc w:val="both"/>
      </w:pPr>
      <w:r>
        <w:t>We have examined and have no reservations to the Bidding Documents, including Addenda No.</w:t>
      </w:r>
    </w:p>
    <w:p w14:paraId="3C940241" w14:textId="77777777" w:rsidR="00001D12" w:rsidRDefault="00001D12" w:rsidP="00001D12">
      <w:pPr>
        <w:tabs>
          <w:tab w:val="left" w:pos="540"/>
        </w:tabs>
        <w:ind w:left="540"/>
        <w:jc w:val="both"/>
      </w:pPr>
      <w:r>
        <w:t xml:space="preserve"> </w:t>
      </w:r>
    </w:p>
    <w:p w14:paraId="1527392E" w14:textId="77777777" w:rsidR="00001D12" w:rsidRDefault="00001D12" w:rsidP="00001D12">
      <w:pPr>
        <w:tabs>
          <w:tab w:val="left" w:pos="540"/>
          <w:tab w:val="num" w:pos="720"/>
        </w:tabs>
        <w:ind w:left="540" w:hanging="540"/>
        <w:jc w:val="both"/>
      </w:pPr>
    </w:p>
    <w:p w14:paraId="1CC94AB7" w14:textId="77777777" w:rsidR="00001D12" w:rsidRDefault="00001D12" w:rsidP="00001D12">
      <w:pPr>
        <w:numPr>
          <w:ilvl w:val="0"/>
          <w:numId w:val="5"/>
        </w:numPr>
        <w:tabs>
          <w:tab w:val="clear" w:pos="420"/>
          <w:tab w:val="left" w:pos="540"/>
          <w:tab w:val="num" w:pos="720"/>
        </w:tabs>
        <w:ind w:left="540" w:hanging="540"/>
        <w:jc w:val="both"/>
      </w:pPr>
      <w:r>
        <w:t>We offer to supply in conformity with the Bidding Documents and in accordance with the Delivery Schedules specified in the Schedule of Requirements the following Goods and Related Services:</w:t>
      </w:r>
    </w:p>
    <w:p w14:paraId="71442060" w14:textId="77777777" w:rsidR="00001D12" w:rsidRDefault="00001D12" w:rsidP="00001D12">
      <w:pPr>
        <w:tabs>
          <w:tab w:val="left" w:pos="540"/>
        </w:tabs>
        <w:ind w:left="540"/>
        <w:jc w:val="both"/>
      </w:pPr>
      <w:r>
        <w:t xml:space="preserve"> </w:t>
      </w:r>
    </w:p>
    <w:p w14:paraId="5D9AF12B" w14:textId="77777777" w:rsidR="00001D12" w:rsidRDefault="00001D12" w:rsidP="00001D12">
      <w:pPr>
        <w:pStyle w:val="BankNormal"/>
        <w:tabs>
          <w:tab w:val="left" w:pos="540"/>
          <w:tab w:val="num" w:pos="720"/>
        </w:tabs>
        <w:spacing w:after="0"/>
        <w:ind w:left="540" w:hanging="540"/>
        <w:jc w:val="both"/>
      </w:pPr>
    </w:p>
    <w:p w14:paraId="1C22E6D9" w14:textId="77777777" w:rsidR="00001D12" w:rsidRPr="00E45476" w:rsidRDefault="00001D12" w:rsidP="00001D12">
      <w:pPr>
        <w:numPr>
          <w:ilvl w:val="0"/>
          <w:numId w:val="5"/>
        </w:numPr>
        <w:tabs>
          <w:tab w:val="clear" w:pos="420"/>
          <w:tab w:val="left" w:pos="540"/>
          <w:tab w:val="num" w:pos="720"/>
          <w:tab w:val="right" w:pos="9072"/>
        </w:tabs>
        <w:ind w:left="540" w:hanging="540"/>
        <w:jc w:val="both"/>
      </w:pPr>
      <w:r>
        <w:t xml:space="preserve">The total price of our Bid, excluding any discounts offered in item (d) below, is: </w:t>
      </w:r>
    </w:p>
    <w:p w14:paraId="01FEDFB6" w14:textId="77777777" w:rsidR="00001D12" w:rsidRDefault="00001D12" w:rsidP="00001D12">
      <w:pPr>
        <w:tabs>
          <w:tab w:val="left" w:pos="540"/>
          <w:tab w:val="right" w:pos="9072"/>
        </w:tabs>
        <w:ind w:left="540"/>
        <w:jc w:val="both"/>
        <w:rPr>
          <w:i/>
        </w:rPr>
      </w:pPr>
      <w:r>
        <w:rPr>
          <w:i/>
        </w:rPr>
        <w:t>In Words..............................................................................................................................................................................................................................................................................................................................................................................................................................................</w:t>
      </w:r>
    </w:p>
    <w:p w14:paraId="29D90A88" w14:textId="77777777" w:rsidR="00001D12" w:rsidRDefault="00001D12" w:rsidP="00001D12">
      <w:pPr>
        <w:tabs>
          <w:tab w:val="left" w:pos="540"/>
          <w:tab w:val="right" w:pos="9072"/>
        </w:tabs>
        <w:ind w:left="540"/>
        <w:jc w:val="both"/>
      </w:pPr>
      <w:r>
        <w:rPr>
          <w:i/>
        </w:rPr>
        <w:t>In Figures........................................................................................................................................................................................................................................................................................</w:t>
      </w:r>
    </w:p>
    <w:p w14:paraId="0675CCD8" w14:textId="77777777" w:rsidR="00001D12" w:rsidRDefault="00001D12" w:rsidP="00001D12">
      <w:pPr>
        <w:tabs>
          <w:tab w:val="left" w:pos="540"/>
          <w:tab w:val="num" w:pos="720"/>
        </w:tabs>
        <w:ind w:left="540" w:hanging="540"/>
        <w:jc w:val="both"/>
      </w:pPr>
    </w:p>
    <w:p w14:paraId="70401EE2" w14:textId="77777777" w:rsidR="00001D12" w:rsidRDefault="00001D12" w:rsidP="00001D12">
      <w:pPr>
        <w:numPr>
          <w:ilvl w:val="0"/>
          <w:numId w:val="5"/>
        </w:numPr>
        <w:tabs>
          <w:tab w:val="left" w:pos="540"/>
          <w:tab w:val="num" w:pos="720"/>
        </w:tabs>
        <w:ind w:left="540" w:hanging="540"/>
        <w:jc w:val="both"/>
      </w:pPr>
      <w:r>
        <w:t>The discounts offered and the methodology for their application are:</w:t>
      </w:r>
    </w:p>
    <w:p w14:paraId="66EDA894" w14:textId="77777777" w:rsidR="00001D12" w:rsidRDefault="00001D12" w:rsidP="00001D12">
      <w:pPr>
        <w:tabs>
          <w:tab w:val="left" w:pos="540"/>
          <w:tab w:val="num" w:pos="720"/>
        </w:tabs>
        <w:ind w:left="540" w:hanging="540"/>
        <w:jc w:val="both"/>
      </w:pPr>
    </w:p>
    <w:p w14:paraId="466925EF" w14:textId="77777777" w:rsidR="00001D12" w:rsidRDefault="00001D12" w:rsidP="00001D12">
      <w:pPr>
        <w:tabs>
          <w:tab w:val="left" w:pos="540"/>
          <w:tab w:val="num" w:pos="720"/>
        </w:tabs>
        <w:ind w:left="540" w:hanging="540"/>
        <w:jc w:val="both"/>
      </w:pPr>
      <w:r>
        <w:rPr>
          <w:b/>
        </w:rPr>
        <w:tab/>
        <w:t xml:space="preserve">Discounts.  </w:t>
      </w:r>
      <w:r>
        <w:t>If our bid is accepted, the following discounts shall apply:</w:t>
      </w:r>
    </w:p>
    <w:p w14:paraId="4AE11871" w14:textId="77777777" w:rsidR="00001D12" w:rsidRDefault="00001D12" w:rsidP="00001D12">
      <w:pPr>
        <w:tabs>
          <w:tab w:val="left" w:pos="540"/>
          <w:tab w:val="num" w:pos="720"/>
        </w:tabs>
        <w:ind w:left="540" w:hanging="540"/>
        <w:jc w:val="both"/>
        <w:rPr>
          <w:i/>
        </w:rPr>
      </w:pPr>
      <w:r>
        <w:rPr>
          <w:b/>
        </w:rPr>
        <w:t xml:space="preserve">  </w:t>
      </w:r>
    </w:p>
    <w:p w14:paraId="38737FFE" w14:textId="77777777" w:rsidR="00001D12" w:rsidRDefault="00001D12" w:rsidP="00001D12">
      <w:pPr>
        <w:tabs>
          <w:tab w:val="left" w:pos="540"/>
          <w:tab w:val="num" w:pos="720"/>
        </w:tabs>
        <w:ind w:left="540" w:hanging="540"/>
        <w:jc w:val="both"/>
      </w:pPr>
    </w:p>
    <w:p w14:paraId="4201FE0D" w14:textId="77777777" w:rsidR="00001D12" w:rsidRDefault="00001D12" w:rsidP="00001D12">
      <w:pPr>
        <w:tabs>
          <w:tab w:val="left" w:pos="540"/>
          <w:tab w:val="num" w:pos="720"/>
        </w:tabs>
        <w:ind w:left="540" w:hanging="540"/>
        <w:jc w:val="both"/>
      </w:pPr>
    </w:p>
    <w:p w14:paraId="617C1D33" w14:textId="77777777" w:rsidR="00001D12" w:rsidRDefault="00001D12" w:rsidP="00001D12">
      <w:pPr>
        <w:tabs>
          <w:tab w:val="left" w:pos="540"/>
          <w:tab w:val="num" w:pos="720"/>
        </w:tabs>
        <w:ind w:left="540" w:hanging="540"/>
        <w:jc w:val="both"/>
        <w:rPr>
          <w:i/>
        </w:rPr>
      </w:pPr>
      <w:r>
        <w:rPr>
          <w:b/>
        </w:rPr>
        <w:tab/>
      </w:r>
    </w:p>
    <w:p w14:paraId="71791D9E" w14:textId="77777777" w:rsidR="00001D12" w:rsidRDefault="00001D12" w:rsidP="00001D12">
      <w:pPr>
        <w:tabs>
          <w:tab w:val="left" w:pos="540"/>
          <w:tab w:val="num" w:pos="720"/>
        </w:tabs>
        <w:ind w:left="540" w:hanging="540"/>
      </w:pPr>
    </w:p>
    <w:p w14:paraId="4E722C69" w14:textId="77777777" w:rsidR="00001D12" w:rsidRDefault="00001D12" w:rsidP="00001D12">
      <w:pPr>
        <w:numPr>
          <w:ilvl w:val="0"/>
          <w:numId w:val="5"/>
        </w:numPr>
        <w:tabs>
          <w:tab w:val="clear" w:pos="420"/>
          <w:tab w:val="left" w:pos="540"/>
          <w:tab w:val="num" w:pos="720"/>
        </w:tabs>
        <w:ind w:left="540" w:hanging="540"/>
        <w:jc w:val="both"/>
      </w:pPr>
      <w:r>
        <w:t>Our bid shall be valid for the period of time specified in ITB Sub-Clause 18.1, from the date fixed for the bid submission deadline in accordance with ITB Sub-Clause 22.1, and it shall remain binding upon us and may be accepted at any time before the expiration of that period;</w:t>
      </w:r>
    </w:p>
    <w:p w14:paraId="0D1E9549" w14:textId="77777777" w:rsidR="00001D12" w:rsidRDefault="00001D12" w:rsidP="00001D12">
      <w:pPr>
        <w:tabs>
          <w:tab w:val="left" w:pos="540"/>
          <w:tab w:val="num" w:pos="720"/>
        </w:tabs>
        <w:ind w:left="540" w:hanging="540"/>
        <w:jc w:val="both"/>
      </w:pPr>
    </w:p>
    <w:p w14:paraId="6951BC87" w14:textId="77777777" w:rsidR="00001D12" w:rsidRDefault="00001D12" w:rsidP="00001D12">
      <w:pPr>
        <w:numPr>
          <w:ilvl w:val="0"/>
          <w:numId w:val="5"/>
        </w:numPr>
        <w:tabs>
          <w:tab w:val="clear" w:pos="420"/>
          <w:tab w:val="left" w:pos="540"/>
          <w:tab w:val="num" w:pos="720"/>
        </w:tabs>
        <w:ind w:left="540" w:hanging="540"/>
        <w:jc w:val="both"/>
      </w:pPr>
      <w:r>
        <w:t>If our bid is accepted, we commit to obtain a performance security in accordance with ITB Clause 40 and GCC Clause 16 for the due performance of the Contract;</w:t>
      </w:r>
    </w:p>
    <w:p w14:paraId="7FBA6AEB" w14:textId="77777777" w:rsidR="00001D12" w:rsidRDefault="00001D12" w:rsidP="00001D12">
      <w:pPr>
        <w:pStyle w:val="BankNormal"/>
        <w:tabs>
          <w:tab w:val="num" w:pos="360"/>
        </w:tabs>
        <w:spacing w:after="0"/>
        <w:ind w:left="360" w:hanging="360"/>
        <w:jc w:val="both"/>
      </w:pPr>
    </w:p>
    <w:p w14:paraId="2DA4BE72" w14:textId="77777777" w:rsidR="00001D12" w:rsidRDefault="00001D12" w:rsidP="00001D12">
      <w:pPr>
        <w:numPr>
          <w:ilvl w:val="0"/>
          <w:numId w:val="5"/>
        </w:numPr>
        <w:jc w:val="both"/>
      </w:pPr>
      <w:r>
        <w:t>We have no conflict of interest in accordance with ITB Sub-Clause 4.2;</w:t>
      </w:r>
    </w:p>
    <w:p w14:paraId="242AE5AC" w14:textId="77777777" w:rsidR="00001D12" w:rsidRDefault="00001D12" w:rsidP="00001D12">
      <w:pPr>
        <w:tabs>
          <w:tab w:val="num" w:pos="360"/>
          <w:tab w:val="num" w:pos="540"/>
        </w:tabs>
        <w:ind w:left="540" w:hanging="540"/>
        <w:jc w:val="both"/>
      </w:pPr>
    </w:p>
    <w:p w14:paraId="1CB9AB30" w14:textId="77777777" w:rsidR="00001D12" w:rsidRDefault="00001D12" w:rsidP="00001D12">
      <w:pPr>
        <w:numPr>
          <w:ilvl w:val="0"/>
          <w:numId w:val="5"/>
        </w:numPr>
        <w:tabs>
          <w:tab w:val="clear" w:pos="420"/>
          <w:tab w:val="num" w:pos="540"/>
        </w:tabs>
        <w:ind w:left="540" w:hanging="540"/>
        <w:jc w:val="both"/>
      </w:pPr>
      <w:r>
        <w:lastRenderedPageBreak/>
        <w:t>Our firm, its affiliates or subsidiaries—including any subcontractors or suppliers for any part of the contract—has not been declared ineligible by ZPPA</w:t>
      </w:r>
      <w:proofErr w:type="gramStart"/>
      <w:r>
        <w:t>, ,</w:t>
      </w:r>
      <w:proofErr w:type="gramEnd"/>
      <w:r>
        <w:t xml:space="preserve"> in accordance with ITB Sub-Clause 4.3;</w:t>
      </w:r>
    </w:p>
    <w:p w14:paraId="19E910A7" w14:textId="77777777" w:rsidR="00001D12" w:rsidRDefault="00001D12" w:rsidP="00001D12">
      <w:pPr>
        <w:tabs>
          <w:tab w:val="num" w:pos="360"/>
          <w:tab w:val="num" w:pos="540"/>
        </w:tabs>
        <w:ind w:left="540" w:hanging="540"/>
        <w:jc w:val="both"/>
      </w:pPr>
    </w:p>
    <w:p w14:paraId="1D30A3B2" w14:textId="77777777" w:rsidR="00001D12" w:rsidRDefault="00001D12" w:rsidP="00001D12">
      <w:pPr>
        <w:numPr>
          <w:ilvl w:val="0"/>
          <w:numId w:val="5"/>
        </w:numPr>
        <w:tabs>
          <w:tab w:val="clear" w:pos="420"/>
          <w:tab w:val="num" w:pos="540"/>
        </w:tabs>
        <w:ind w:left="540" w:hanging="540"/>
        <w:jc w:val="both"/>
      </w:pPr>
      <w:r>
        <w:t xml:space="preserve">The following commissions, gratuities, or fees have been paid or are to be paid with respect to the bidding process or execution of the Contract: </w:t>
      </w:r>
    </w:p>
    <w:p w14:paraId="6E04B303" w14:textId="77777777" w:rsidR="00001D12" w:rsidRDefault="00001D12" w:rsidP="00001D12">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pPr>
    </w:p>
    <w:tbl>
      <w:tblPr>
        <w:tblW w:w="879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5"/>
        <w:gridCol w:w="2268"/>
        <w:gridCol w:w="2127"/>
        <w:gridCol w:w="1924"/>
      </w:tblGrid>
      <w:tr w:rsidR="00001D12" w14:paraId="30442AEF" w14:textId="77777777" w:rsidTr="00E85A0E">
        <w:tc>
          <w:tcPr>
            <w:tcW w:w="2475" w:type="dxa"/>
            <w:tcBorders>
              <w:top w:val="nil"/>
              <w:left w:val="nil"/>
              <w:bottom w:val="nil"/>
              <w:right w:val="nil"/>
            </w:tcBorders>
          </w:tcPr>
          <w:p w14:paraId="455461A4" w14:textId="77777777" w:rsidR="00001D12" w:rsidRDefault="00001D12" w:rsidP="00E85A0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Name of Recipient</w:t>
            </w:r>
          </w:p>
        </w:tc>
        <w:tc>
          <w:tcPr>
            <w:tcW w:w="2268" w:type="dxa"/>
            <w:tcBorders>
              <w:top w:val="nil"/>
              <w:left w:val="nil"/>
              <w:bottom w:val="nil"/>
              <w:right w:val="nil"/>
            </w:tcBorders>
          </w:tcPr>
          <w:p w14:paraId="5132AB9E" w14:textId="77777777" w:rsidR="00001D12" w:rsidRDefault="00001D12" w:rsidP="00E85A0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Address</w:t>
            </w:r>
          </w:p>
        </w:tc>
        <w:tc>
          <w:tcPr>
            <w:tcW w:w="2127" w:type="dxa"/>
            <w:tcBorders>
              <w:top w:val="nil"/>
              <w:left w:val="nil"/>
              <w:bottom w:val="nil"/>
              <w:right w:val="nil"/>
            </w:tcBorders>
          </w:tcPr>
          <w:p w14:paraId="1FEE9A7A" w14:textId="77777777" w:rsidR="00001D12" w:rsidRDefault="00001D12" w:rsidP="00E85A0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Reason</w:t>
            </w:r>
          </w:p>
        </w:tc>
        <w:tc>
          <w:tcPr>
            <w:tcW w:w="1924" w:type="dxa"/>
            <w:tcBorders>
              <w:top w:val="nil"/>
              <w:left w:val="nil"/>
              <w:bottom w:val="nil"/>
              <w:right w:val="nil"/>
            </w:tcBorders>
          </w:tcPr>
          <w:p w14:paraId="1FA8F823" w14:textId="77777777" w:rsidR="00001D12" w:rsidRDefault="00001D12" w:rsidP="00E85A0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jc w:val="center"/>
            </w:pPr>
            <w:r>
              <w:t>Amount</w:t>
            </w:r>
          </w:p>
        </w:tc>
      </w:tr>
      <w:tr w:rsidR="00001D12" w14:paraId="78B3967B" w14:textId="77777777" w:rsidTr="00E85A0E">
        <w:tc>
          <w:tcPr>
            <w:tcW w:w="2475" w:type="dxa"/>
            <w:tcBorders>
              <w:top w:val="nil"/>
              <w:left w:val="nil"/>
              <w:bottom w:val="nil"/>
              <w:right w:val="nil"/>
            </w:tcBorders>
          </w:tcPr>
          <w:p w14:paraId="422FF2F5" w14:textId="77777777" w:rsidR="00001D12" w:rsidRDefault="00001D12" w:rsidP="00E85A0E">
            <w:pPr>
              <w:tabs>
                <w:tab w:val="right" w:pos="2592"/>
              </w:tabs>
              <w:spacing w:before="120"/>
              <w:rPr>
                <w:u w:val="single"/>
              </w:rPr>
            </w:pPr>
            <w:r>
              <w:rPr>
                <w:u w:val="single"/>
              </w:rPr>
              <w:tab/>
            </w:r>
          </w:p>
        </w:tc>
        <w:tc>
          <w:tcPr>
            <w:tcW w:w="2268" w:type="dxa"/>
            <w:tcBorders>
              <w:top w:val="nil"/>
              <w:left w:val="nil"/>
              <w:bottom w:val="nil"/>
              <w:right w:val="nil"/>
            </w:tcBorders>
          </w:tcPr>
          <w:p w14:paraId="44887C91" w14:textId="77777777" w:rsidR="00001D12" w:rsidRDefault="00001D12" w:rsidP="00E85A0E">
            <w:pPr>
              <w:tabs>
                <w:tab w:val="right" w:pos="1962"/>
              </w:tabs>
              <w:spacing w:before="120"/>
              <w:rPr>
                <w:u w:val="single"/>
              </w:rPr>
            </w:pPr>
            <w:r>
              <w:rPr>
                <w:u w:val="single"/>
              </w:rPr>
              <w:tab/>
            </w:r>
          </w:p>
        </w:tc>
        <w:tc>
          <w:tcPr>
            <w:tcW w:w="2127" w:type="dxa"/>
            <w:tcBorders>
              <w:top w:val="nil"/>
              <w:left w:val="nil"/>
              <w:bottom w:val="nil"/>
              <w:right w:val="nil"/>
            </w:tcBorders>
          </w:tcPr>
          <w:p w14:paraId="431F9F2B" w14:textId="77777777" w:rsidR="00001D12" w:rsidRDefault="00001D12" w:rsidP="00E85A0E">
            <w:pPr>
              <w:tabs>
                <w:tab w:val="right" w:pos="1782"/>
              </w:tabs>
              <w:spacing w:before="120"/>
              <w:rPr>
                <w:u w:val="single"/>
              </w:rPr>
            </w:pPr>
            <w:r>
              <w:rPr>
                <w:u w:val="single"/>
              </w:rPr>
              <w:tab/>
            </w:r>
          </w:p>
        </w:tc>
        <w:tc>
          <w:tcPr>
            <w:tcW w:w="1924" w:type="dxa"/>
            <w:tcBorders>
              <w:top w:val="nil"/>
              <w:left w:val="nil"/>
              <w:bottom w:val="nil"/>
              <w:right w:val="nil"/>
            </w:tcBorders>
          </w:tcPr>
          <w:p w14:paraId="2F29FBF4" w14:textId="77777777" w:rsidR="00001D12" w:rsidRDefault="00001D12" w:rsidP="00E85A0E">
            <w:pPr>
              <w:tabs>
                <w:tab w:val="right" w:pos="1242"/>
              </w:tabs>
              <w:spacing w:before="120"/>
              <w:rPr>
                <w:u w:val="single"/>
              </w:rPr>
            </w:pPr>
            <w:r>
              <w:rPr>
                <w:u w:val="single"/>
              </w:rPr>
              <w:tab/>
            </w:r>
          </w:p>
        </w:tc>
      </w:tr>
      <w:tr w:rsidR="00001D12" w14:paraId="438F8C06" w14:textId="77777777" w:rsidTr="00E85A0E">
        <w:tc>
          <w:tcPr>
            <w:tcW w:w="2475" w:type="dxa"/>
            <w:tcBorders>
              <w:top w:val="nil"/>
              <w:left w:val="nil"/>
              <w:bottom w:val="nil"/>
              <w:right w:val="nil"/>
            </w:tcBorders>
          </w:tcPr>
          <w:p w14:paraId="1CA0DA88" w14:textId="77777777" w:rsidR="00001D12" w:rsidRDefault="00001D12" w:rsidP="00E85A0E">
            <w:pPr>
              <w:tabs>
                <w:tab w:val="right" w:pos="2592"/>
              </w:tabs>
              <w:spacing w:before="120"/>
              <w:rPr>
                <w:u w:val="single"/>
              </w:rPr>
            </w:pPr>
            <w:r>
              <w:rPr>
                <w:u w:val="single"/>
              </w:rPr>
              <w:tab/>
            </w:r>
          </w:p>
        </w:tc>
        <w:tc>
          <w:tcPr>
            <w:tcW w:w="2268" w:type="dxa"/>
            <w:tcBorders>
              <w:top w:val="nil"/>
              <w:left w:val="nil"/>
              <w:bottom w:val="nil"/>
              <w:right w:val="nil"/>
            </w:tcBorders>
          </w:tcPr>
          <w:p w14:paraId="61EC51F8" w14:textId="77777777" w:rsidR="00001D12" w:rsidRDefault="00001D12" w:rsidP="00E85A0E">
            <w:pPr>
              <w:tabs>
                <w:tab w:val="right" w:pos="1962"/>
              </w:tabs>
              <w:spacing w:before="120"/>
              <w:rPr>
                <w:u w:val="single"/>
              </w:rPr>
            </w:pPr>
            <w:r>
              <w:rPr>
                <w:u w:val="single"/>
              </w:rPr>
              <w:tab/>
            </w:r>
          </w:p>
        </w:tc>
        <w:tc>
          <w:tcPr>
            <w:tcW w:w="2127" w:type="dxa"/>
            <w:tcBorders>
              <w:top w:val="nil"/>
              <w:left w:val="nil"/>
              <w:bottom w:val="nil"/>
              <w:right w:val="nil"/>
            </w:tcBorders>
          </w:tcPr>
          <w:p w14:paraId="42118AA2" w14:textId="77777777" w:rsidR="00001D12" w:rsidRDefault="00001D12" w:rsidP="00E85A0E">
            <w:pPr>
              <w:tabs>
                <w:tab w:val="right" w:pos="1782"/>
              </w:tabs>
              <w:spacing w:before="120"/>
              <w:rPr>
                <w:u w:val="single"/>
              </w:rPr>
            </w:pPr>
            <w:r>
              <w:rPr>
                <w:u w:val="single"/>
              </w:rPr>
              <w:tab/>
            </w:r>
          </w:p>
        </w:tc>
        <w:tc>
          <w:tcPr>
            <w:tcW w:w="1924" w:type="dxa"/>
            <w:tcBorders>
              <w:top w:val="nil"/>
              <w:left w:val="nil"/>
              <w:bottom w:val="nil"/>
              <w:right w:val="nil"/>
            </w:tcBorders>
          </w:tcPr>
          <w:p w14:paraId="36004623" w14:textId="77777777" w:rsidR="00001D12" w:rsidRDefault="00001D12" w:rsidP="00E85A0E">
            <w:pPr>
              <w:tabs>
                <w:tab w:val="right" w:pos="1242"/>
              </w:tabs>
              <w:spacing w:before="120"/>
              <w:rPr>
                <w:u w:val="single"/>
              </w:rPr>
            </w:pPr>
            <w:r>
              <w:rPr>
                <w:u w:val="single"/>
              </w:rPr>
              <w:tab/>
            </w:r>
          </w:p>
        </w:tc>
      </w:tr>
      <w:tr w:rsidR="00001D12" w14:paraId="54489649" w14:textId="77777777" w:rsidTr="00E85A0E">
        <w:tc>
          <w:tcPr>
            <w:tcW w:w="2475" w:type="dxa"/>
            <w:tcBorders>
              <w:top w:val="nil"/>
              <w:left w:val="nil"/>
              <w:bottom w:val="nil"/>
              <w:right w:val="nil"/>
            </w:tcBorders>
          </w:tcPr>
          <w:p w14:paraId="74FB9DD0" w14:textId="77777777" w:rsidR="00001D12" w:rsidRDefault="00001D12" w:rsidP="00E85A0E">
            <w:pPr>
              <w:tabs>
                <w:tab w:val="right" w:pos="2592"/>
              </w:tabs>
              <w:spacing w:before="120"/>
              <w:rPr>
                <w:u w:val="single"/>
              </w:rPr>
            </w:pPr>
            <w:r>
              <w:rPr>
                <w:u w:val="single"/>
              </w:rPr>
              <w:tab/>
            </w:r>
          </w:p>
        </w:tc>
        <w:tc>
          <w:tcPr>
            <w:tcW w:w="2268" w:type="dxa"/>
            <w:tcBorders>
              <w:top w:val="nil"/>
              <w:left w:val="nil"/>
              <w:bottom w:val="nil"/>
              <w:right w:val="nil"/>
            </w:tcBorders>
          </w:tcPr>
          <w:p w14:paraId="73E23A62" w14:textId="77777777" w:rsidR="00001D12" w:rsidRDefault="00001D12" w:rsidP="00E85A0E">
            <w:pPr>
              <w:tabs>
                <w:tab w:val="right" w:pos="1962"/>
              </w:tabs>
              <w:spacing w:before="120"/>
              <w:rPr>
                <w:u w:val="single"/>
              </w:rPr>
            </w:pPr>
            <w:r>
              <w:rPr>
                <w:u w:val="single"/>
              </w:rPr>
              <w:tab/>
            </w:r>
          </w:p>
        </w:tc>
        <w:tc>
          <w:tcPr>
            <w:tcW w:w="2127" w:type="dxa"/>
            <w:tcBorders>
              <w:top w:val="nil"/>
              <w:left w:val="nil"/>
              <w:bottom w:val="nil"/>
              <w:right w:val="nil"/>
            </w:tcBorders>
          </w:tcPr>
          <w:p w14:paraId="48E6AB53" w14:textId="77777777" w:rsidR="00001D12" w:rsidRDefault="00001D12" w:rsidP="00E85A0E">
            <w:pPr>
              <w:tabs>
                <w:tab w:val="right" w:pos="1782"/>
              </w:tabs>
              <w:spacing w:before="120"/>
              <w:rPr>
                <w:u w:val="single"/>
              </w:rPr>
            </w:pPr>
            <w:r>
              <w:rPr>
                <w:u w:val="single"/>
              </w:rPr>
              <w:tab/>
            </w:r>
          </w:p>
        </w:tc>
        <w:tc>
          <w:tcPr>
            <w:tcW w:w="1924" w:type="dxa"/>
            <w:tcBorders>
              <w:top w:val="nil"/>
              <w:left w:val="nil"/>
              <w:bottom w:val="nil"/>
              <w:right w:val="nil"/>
            </w:tcBorders>
          </w:tcPr>
          <w:p w14:paraId="54477461" w14:textId="77777777" w:rsidR="00001D12" w:rsidRDefault="00001D12" w:rsidP="00E85A0E">
            <w:pPr>
              <w:tabs>
                <w:tab w:val="right" w:pos="1242"/>
              </w:tabs>
              <w:spacing w:before="120"/>
              <w:rPr>
                <w:u w:val="single"/>
              </w:rPr>
            </w:pPr>
            <w:r>
              <w:rPr>
                <w:u w:val="single"/>
              </w:rPr>
              <w:tab/>
            </w:r>
          </w:p>
        </w:tc>
      </w:tr>
      <w:tr w:rsidR="00001D12" w14:paraId="7462C086" w14:textId="77777777" w:rsidTr="00E85A0E">
        <w:tc>
          <w:tcPr>
            <w:tcW w:w="2475" w:type="dxa"/>
            <w:tcBorders>
              <w:top w:val="nil"/>
              <w:left w:val="nil"/>
              <w:bottom w:val="nil"/>
              <w:right w:val="nil"/>
            </w:tcBorders>
          </w:tcPr>
          <w:p w14:paraId="7FBA61AE" w14:textId="77777777" w:rsidR="00001D12" w:rsidRDefault="00001D12" w:rsidP="00E85A0E">
            <w:pPr>
              <w:tabs>
                <w:tab w:val="right" w:pos="2592"/>
              </w:tabs>
              <w:spacing w:before="120"/>
              <w:rPr>
                <w:u w:val="single"/>
              </w:rPr>
            </w:pPr>
            <w:r>
              <w:rPr>
                <w:u w:val="single"/>
              </w:rPr>
              <w:tab/>
            </w:r>
          </w:p>
        </w:tc>
        <w:tc>
          <w:tcPr>
            <w:tcW w:w="2268" w:type="dxa"/>
            <w:tcBorders>
              <w:top w:val="nil"/>
              <w:left w:val="nil"/>
              <w:bottom w:val="nil"/>
              <w:right w:val="nil"/>
            </w:tcBorders>
          </w:tcPr>
          <w:p w14:paraId="2C425762" w14:textId="77777777" w:rsidR="00001D12" w:rsidRDefault="00001D12" w:rsidP="00E85A0E">
            <w:pPr>
              <w:tabs>
                <w:tab w:val="right" w:pos="1962"/>
              </w:tabs>
              <w:spacing w:before="120"/>
              <w:rPr>
                <w:u w:val="single"/>
              </w:rPr>
            </w:pPr>
            <w:r>
              <w:rPr>
                <w:u w:val="single"/>
              </w:rPr>
              <w:tab/>
            </w:r>
          </w:p>
        </w:tc>
        <w:tc>
          <w:tcPr>
            <w:tcW w:w="2127" w:type="dxa"/>
            <w:tcBorders>
              <w:top w:val="nil"/>
              <w:left w:val="nil"/>
              <w:bottom w:val="nil"/>
              <w:right w:val="nil"/>
            </w:tcBorders>
          </w:tcPr>
          <w:p w14:paraId="081F1828" w14:textId="77777777" w:rsidR="00001D12" w:rsidRDefault="00001D12" w:rsidP="00E85A0E">
            <w:pPr>
              <w:tabs>
                <w:tab w:val="right" w:pos="1782"/>
              </w:tabs>
              <w:spacing w:before="120"/>
              <w:rPr>
                <w:u w:val="single"/>
              </w:rPr>
            </w:pPr>
            <w:r>
              <w:rPr>
                <w:u w:val="single"/>
              </w:rPr>
              <w:tab/>
            </w:r>
          </w:p>
        </w:tc>
        <w:tc>
          <w:tcPr>
            <w:tcW w:w="1924" w:type="dxa"/>
            <w:tcBorders>
              <w:top w:val="nil"/>
              <w:left w:val="nil"/>
              <w:bottom w:val="nil"/>
              <w:right w:val="nil"/>
            </w:tcBorders>
          </w:tcPr>
          <w:p w14:paraId="2BEE69EF" w14:textId="77777777" w:rsidR="00001D12" w:rsidRDefault="00001D12" w:rsidP="00E85A0E">
            <w:pPr>
              <w:tabs>
                <w:tab w:val="right" w:pos="1242"/>
              </w:tabs>
              <w:spacing w:before="120"/>
              <w:rPr>
                <w:u w:val="single"/>
              </w:rPr>
            </w:pPr>
            <w:r>
              <w:rPr>
                <w:u w:val="single"/>
              </w:rPr>
              <w:tab/>
            </w:r>
          </w:p>
        </w:tc>
      </w:tr>
    </w:tbl>
    <w:p w14:paraId="0B80D88F" w14:textId="77777777" w:rsidR="00001D12" w:rsidRDefault="00001D12" w:rsidP="00001D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9008D6F" w14:textId="77777777" w:rsidR="00001D12" w:rsidRDefault="00001D12" w:rsidP="00001D12">
      <w:pPr>
        <w:tabs>
          <w:tab w:val="left" w:pos="-1440"/>
          <w:tab w:val="left" w:pos="-720"/>
          <w:tab w:val="left" w:pos="540"/>
        </w:tabs>
      </w:pPr>
      <w:r>
        <w:tab/>
        <w:t>(If none has been paid or is to be paid, indicate “none.”)</w:t>
      </w:r>
    </w:p>
    <w:p w14:paraId="553ED0F6" w14:textId="77777777" w:rsidR="00001D12" w:rsidRDefault="00001D12" w:rsidP="00001D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pPr>
    </w:p>
    <w:p w14:paraId="65E34DF3" w14:textId="77777777" w:rsidR="00001D12" w:rsidRDefault="00001D12" w:rsidP="00001D12">
      <w:pPr>
        <w:numPr>
          <w:ilvl w:val="0"/>
          <w:numId w:val="5"/>
        </w:numPr>
        <w:tabs>
          <w:tab w:val="clear" w:pos="420"/>
          <w:tab w:val="num" w:pos="540"/>
        </w:tabs>
        <w:ind w:left="540" w:hanging="540"/>
        <w:jc w:val="both"/>
      </w:pPr>
      <w:r>
        <w:t>We understand that this bid, together with your written acceptance thereof included in your notification of award, shall constitute a binding contract between us, until a formal contract is prepared and executed.</w:t>
      </w:r>
    </w:p>
    <w:p w14:paraId="5C324249" w14:textId="77777777" w:rsidR="00001D12" w:rsidRDefault="00001D12" w:rsidP="00001D12">
      <w:pPr>
        <w:tabs>
          <w:tab w:val="left" w:pos="540"/>
        </w:tabs>
        <w:jc w:val="both"/>
      </w:pPr>
    </w:p>
    <w:p w14:paraId="0F25D0A6" w14:textId="77777777" w:rsidR="00001D12" w:rsidRDefault="00001D12" w:rsidP="00001D12">
      <w:pPr>
        <w:numPr>
          <w:ilvl w:val="0"/>
          <w:numId w:val="5"/>
        </w:numPr>
        <w:tabs>
          <w:tab w:val="clear" w:pos="420"/>
          <w:tab w:val="num" w:pos="540"/>
        </w:tabs>
        <w:ind w:left="540" w:hanging="540"/>
        <w:jc w:val="both"/>
      </w:pPr>
      <w:r>
        <w:t>We understand that you are not bound to accept the best-evaluated bid or any other bid that you may receive.</w:t>
      </w:r>
    </w:p>
    <w:p w14:paraId="38C239E3" w14:textId="77777777" w:rsidR="00001D12" w:rsidRDefault="00001D12" w:rsidP="00001D12">
      <w:pPr>
        <w:jc w:val="both"/>
      </w:pPr>
    </w:p>
    <w:p w14:paraId="0E337B2E" w14:textId="77777777" w:rsidR="00001D12" w:rsidRDefault="00001D12" w:rsidP="00001D12">
      <w:pPr>
        <w:tabs>
          <w:tab w:val="left" w:pos="6120"/>
        </w:tabs>
        <w:jc w:val="both"/>
      </w:pPr>
    </w:p>
    <w:p w14:paraId="680952A6" w14:textId="77777777" w:rsidR="00001D12" w:rsidRDefault="00001D12" w:rsidP="00001D12">
      <w:pPr>
        <w:tabs>
          <w:tab w:val="left" w:pos="6120"/>
        </w:tabs>
        <w:jc w:val="both"/>
      </w:pPr>
    </w:p>
    <w:p w14:paraId="48B49A53" w14:textId="77777777" w:rsidR="00001D12" w:rsidRDefault="00001D12" w:rsidP="00001D12">
      <w:pPr>
        <w:tabs>
          <w:tab w:val="left" w:pos="6120"/>
        </w:tabs>
        <w:jc w:val="both"/>
      </w:pPr>
      <w:r>
        <w:t xml:space="preserve">Signed: </w:t>
      </w:r>
    </w:p>
    <w:p w14:paraId="53912AD5" w14:textId="77777777" w:rsidR="00001D12" w:rsidRDefault="00001D12" w:rsidP="00001D12">
      <w:pPr>
        <w:tabs>
          <w:tab w:val="left" w:pos="6120"/>
        </w:tabs>
        <w:jc w:val="both"/>
      </w:pPr>
      <w:r>
        <w:t xml:space="preserve">In the capacity of </w:t>
      </w:r>
    </w:p>
    <w:p w14:paraId="03250E91" w14:textId="77777777" w:rsidR="00001D12" w:rsidRDefault="00001D12" w:rsidP="00001D12">
      <w:pPr>
        <w:pStyle w:val="BankNormal"/>
        <w:tabs>
          <w:tab w:val="left" w:pos="1188"/>
          <w:tab w:val="left" w:pos="2394"/>
          <w:tab w:val="left" w:pos="4200"/>
          <w:tab w:val="left" w:pos="5238"/>
          <w:tab w:val="left" w:pos="7632"/>
          <w:tab w:val="left" w:pos="7868"/>
          <w:tab w:val="left" w:pos="9468"/>
        </w:tabs>
        <w:spacing w:after="0"/>
      </w:pPr>
    </w:p>
    <w:p w14:paraId="3FAC7458" w14:textId="77777777" w:rsidR="00001D12" w:rsidRDefault="00001D12" w:rsidP="00001D12"/>
    <w:p w14:paraId="55F81921" w14:textId="77777777" w:rsidR="00001D12" w:rsidRDefault="00001D12" w:rsidP="00001D12">
      <w:pPr>
        <w:tabs>
          <w:tab w:val="left" w:pos="6120"/>
        </w:tabs>
      </w:pPr>
      <w:r>
        <w:t xml:space="preserve">Name: </w:t>
      </w:r>
    </w:p>
    <w:p w14:paraId="29E8EA92" w14:textId="77777777" w:rsidR="00001D12" w:rsidRDefault="00001D12" w:rsidP="00001D12"/>
    <w:p w14:paraId="677BA5DF" w14:textId="77777777" w:rsidR="00001D12" w:rsidRDefault="00001D12" w:rsidP="00001D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D975D1E" w14:textId="77777777" w:rsidR="00001D12" w:rsidRDefault="00001D12" w:rsidP="00001D12">
      <w:pPr>
        <w:tabs>
          <w:tab w:val="left" w:pos="5238"/>
          <w:tab w:val="left" w:pos="5474"/>
          <w:tab w:val="left" w:pos="9468"/>
        </w:tabs>
      </w:pPr>
      <w:r>
        <w:t xml:space="preserve">Duly authorized to sign the bid for and on behalf of: </w:t>
      </w:r>
    </w:p>
    <w:p w14:paraId="02DBFA1B" w14:textId="77777777" w:rsidR="00001D12" w:rsidRDefault="00001D12" w:rsidP="00001D12">
      <w:pPr>
        <w:tabs>
          <w:tab w:val="left" w:pos="5238"/>
          <w:tab w:val="left" w:pos="5474"/>
          <w:tab w:val="left" w:pos="9468"/>
        </w:tabs>
      </w:pPr>
    </w:p>
    <w:p w14:paraId="4C1685BF" w14:textId="77777777" w:rsidR="00001D12" w:rsidRDefault="00001D12" w:rsidP="00001D12">
      <w:pPr>
        <w:pStyle w:val="BankNormal"/>
        <w:jc w:val="both"/>
      </w:pPr>
      <w:r>
        <w:t xml:space="preserve">Dated on ____________ day of __________________, _______ </w:t>
      </w:r>
      <w:r>
        <w:rPr>
          <w:i/>
        </w:rPr>
        <w:t>[insert date of signing]</w:t>
      </w:r>
    </w:p>
    <w:p w14:paraId="1715C31D" w14:textId="77777777" w:rsidR="00001D12" w:rsidRDefault="00001D12" w:rsidP="00001D12">
      <w:pPr>
        <w:pStyle w:val="BankNormal"/>
      </w:pPr>
      <w:r>
        <w:br w:type="page"/>
      </w:r>
    </w:p>
    <w:p w14:paraId="38EAE808" w14:textId="77777777" w:rsidR="00001D12" w:rsidRDefault="00001D12" w:rsidP="00001D12">
      <w:pPr>
        <w:pStyle w:val="Title"/>
      </w:pPr>
      <w:r>
        <w:lastRenderedPageBreak/>
        <w:t>Price Schedule Forms</w:t>
      </w:r>
    </w:p>
    <w:p w14:paraId="26D45319" w14:textId="77777777" w:rsidR="00001D12" w:rsidRDefault="00001D12" w:rsidP="00001D12">
      <w:pPr>
        <w:pStyle w:val="Subtitle"/>
        <w:rPr>
          <w:sz w:val="36"/>
        </w:rPr>
      </w:pPr>
    </w:p>
    <w:p w14:paraId="3A84B7E8" w14:textId="77777777" w:rsidR="00001D12" w:rsidRDefault="00001D12" w:rsidP="00001D12">
      <w:pPr>
        <w:pStyle w:val="BodyText"/>
        <w:rPr>
          <w:i/>
          <w:iCs/>
        </w:rPr>
      </w:pPr>
      <w:r>
        <w:rPr>
          <w:i/>
          <w:iCs/>
        </w:rPr>
        <w:t xml:space="preserve">The Bidder shall fill in these Price Schedule Forms in accordance with the instructions indicated.  The list of line items in column 1 of the </w:t>
      </w:r>
      <w:r>
        <w:rPr>
          <w:b/>
          <w:i/>
          <w:iCs/>
        </w:rPr>
        <w:t>Price Schedules</w:t>
      </w:r>
      <w:r>
        <w:rPr>
          <w:i/>
          <w:iCs/>
        </w:rPr>
        <w:t xml:space="preserve"> shall coincide with the List of Goods and Related Services specified by the Procuring Entity in the Schedule of Requirements.</w:t>
      </w:r>
    </w:p>
    <w:p w14:paraId="1090003F" w14:textId="77777777" w:rsidR="00001D12" w:rsidRDefault="00001D12" w:rsidP="00001D12">
      <w:pPr>
        <w:pStyle w:val="BodyText"/>
      </w:pPr>
    </w:p>
    <w:p w14:paraId="7F6636DE" w14:textId="77777777" w:rsidR="00001D12" w:rsidRDefault="00001D12" w:rsidP="00001D12">
      <w:pPr>
        <w:pStyle w:val="BodyText"/>
        <w:jc w:val="center"/>
      </w:pPr>
    </w:p>
    <w:p w14:paraId="0F53D584" w14:textId="77777777" w:rsidR="00001D12" w:rsidRDefault="00001D12" w:rsidP="00001D12">
      <w:pPr>
        <w:pStyle w:val="BodyText"/>
        <w:jc w:val="center"/>
      </w:pPr>
    </w:p>
    <w:p w14:paraId="1E32EDF7" w14:textId="77777777" w:rsidR="00001D12" w:rsidRDefault="00001D12" w:rsidP="00001D12">
      <w:pPr>
        <w:pStyle w:val="BodyText"/>
        <w:jc w:val="center"/>
        <w:sectPr w:rsidR="00001D12">
          <w:headerReference w:type="even" r:id="rId31"/>
          <w:headerReference w:type="default" r:id="rId32"/>
          <w:headerReference w:type="first" r:id="rId33"/>
          <w:type w:val="nextColumn"/>
          <w:pgSz w:w="12240" w:h="15840" w:code="1"/>
          <w:pgMar w:top="1440" w:right="1440" w:bottom="1440" w:left="1440" w:header="432" w:footer="288" w:gutter="0"/>
          <w:cols w:space="720"/>
          <w:titlePg/>
        </w:sectPr>
      </w:pPr>
    </w:p>
    <w:tbl>
      <w:tblPr>
        <w:tblW w:w="12229"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031"/>
        <w:gridCol w:w="1843"/>
        <w:gridCol w:w="709"/>
        <w:gridCol w:w="1417"/>
        <w:gridCol w:w="1843"/>
        <w:gridCol w:w="1559"/>
        <w:gridCol w:w="2126"/>
        <w:gridCol w:w="1685"/>
        <w:gridCol w:w="16"/>
      </w:tblGrid>
      <w:tr w:rsidR="00C50213" w:rsidRPr="00C50213" w14:paraId="00EF9FA9" w14:textId="77777777" w:rsidTr="007D4BDC">
        <w:trPr>
          <w:gridAfter w:val="1"/>
          <w:wAfter w:w="16" w:type="dxa"/>
          <w:cantSplit/>
          <w:trHeight w:val="140"/>
        </w:trPr>
        <w:tc>
          <w:tcPr>
            <w:tcW w:w="12213" w:type="dxa"/>
            <w:gridSpan w:val="8"/>
            <w:tcBorders>
              <w:top w:val="nil"/>
              <w:left w:val="nil"/>
              <w:bottom w:val="nil"/>
              <w:right w:val="nil"/>
            </w:tcBorders>
          </w:tcPr>
          <w:p w14:paraId="22DFDB5F" w14:textId="77777777" w:rsidR="00C50213" w:rsidRPr="00C50213" w:rsidRDefault="00C50213" w:rsidP="00C50213">
            <w:pPr>
              <w:spacing w:after="240"/>
              <w:jc w:val="center"/>
              <w:rPr>
                <w:b/>
                <w:sz w:val="36"/>
              </w:rPr>
            </w:pPr>
            <w:bookmarkStart w:id="352" w:name="_Toc90054900"/>
            <w:r w:rsidRPr="00C50213">
              <w:rPr>
                <w:b/>
                <w:sz w:val="36"/>
              </w:rPr>
              <w:lastRenderedPageBreak/>
              <w:t>Price Schedule: Goods</w:t>
            </w:r>
            <w:bookmarkEnd w:id="352"/>
          </w:p>
        </w:tc>
      </w:tr>
      <w:tr w:rsidR="00C50213" w:rsidRPr="00C50213" w14:paraId="02071C61" w14:textId="77777777" w:rsidTr="007D4BDC">
        <w:trPr>
          <w:gridAfter w:val="1"/>
          <w:wAfter w:w="16" w:type="dxa"/>
          <w:cantSplit/>
          <w:trHeight w:val="1251"/>
        </w:trPr>
        <w:tc>
          <w:tcPr>
            <w:tcW w:w="5000" w:type="dxa"/>
            <w:gridSpan w:val="4"/>
            <w:tcBorders>
              <w:top w:val="double" w:sz="6" w:space="0" w:color="auto"/>
              <w:bottom w:val="nil"/>
              <w:right w:val="nil"/>
            </w:tcBorders>
          </w:tcPr>
          <w:p w14:paraId="03CCC933" w14:textId="77777777" w:rsidR="00C50213" w:rsidRPr="00C50213" w:rsidRDefault="00C50213" w:rsidP="00C50213">
            <w:pPr>
              <w:suppressAutoHyphens/>
              <w:jc w:val="center"/>
              <w:rPr>
                <w:sz w:val="20"/>
              </w:rPr>
            </w:pPr>
          </w:p>
        </w:tc>
        <w:tc>
          <w:tcPr>
            <w:tcW w:w="1843" w:type="dxa"/>
            <w:tcBorders>
              <w:top w:val="double" w:sz="6" w:space="0" w:color="auto"/>
              <w:bottom w:val="nil"/>
              <w:right w:val="nil"/>
            </w:tcBorders>
          </w:tcPr>
          <w:p w14:paraId="624F62D9" w14:textId="77777777" w:rsidR="00C50213" w:rsidRPr="00C50213" w:rsidRDefault="00C50213" w:rsidP="00C50213">
            <w:pPr>
              <w:suppressAutoHyphens/>
              <w:jc w:val="center"/>
              <w:rPr>
                <w:sz w:val="20"/>
              </w:rPr>
            </w:pPr>
          </w:p>
        </w:tc>
        <w:tc>
          <w:tcPr>
            <w:tcW w:w="5370" w:type="dxa"/>
            <w:gridSpan w:val="3"/>
            <w:tcBorders>
              <w:top w:val="double" w:sz="6" w:space="0" w:color="auto"/>
              <w:left w:val="nil"/>
              <w:bottom w:val="nil"/>
              <w:right w:val="double" w:sz="6" w:space="0" w:color="auto"/>
            </w:tcBorders>
          </w:tcPr>
          <w:p w14:paraId="1A900272" w14:textId="77777777" w:rsidR="00C50213" w:rsidRPr="00C50213" w:rsidRDefault="00C50213" w:rsidP="00C50213">
            <w:pPr>
              <w:spacing w:before="60" w:after="60"/>
              <w:rPr>
                <w:sz w:val="20"/>
              </w:rPr>
            </w:pPr>
            <w:proofErr w:type="gramStart"/>
            <w:r w:rsidRPr="00C50213">
              <w:rPr>
                <w:sz w:val="20"/>
              </w:rPr>
              <w:t>Date:_</w:t>
            </w:r>
            <w:proofErr w:type="gramEnd"/>
            <w:r w:rsidRPr="00C50213">
              <w:rPr>
                <w:sz w:val="20"/>
              </w:rPr>
              <w:t>____________________</w:t>
            </w:r>
          </w:p>
          <w:p w14:paraId="21BAA150" w14:textId="77777777" w:rsidR="00C50213" w:rsidRPr="00C50213" w:rsidRDefault="00C50213" w:rsidP="00C50213">
            <w:pPr>
              <w:spacing w:before="60" w:after="60"/>
            </w:pPr>
            <w:r w:rsidRPr="00C50213">
              <w:rPr>
                <w:sz w:val="20"/>
              </w:rPr>
              <w:t>ONB No: ________________</w:t>
            </w:r>
          </w:p>
          <w:p w14:paraId="0FCB41FF" w14:textId="77777777" w:rsidR="00C50213" w:rsidRPr="00C50213" w:rsidRDefault="00C50213" w:rsidP="00C50213">
            <w:pPr>
              <w:suppressAutoHyphens/>
              <w:spacing w:before="60" w:after="60"/>
              <w:rPr>
                <w:sz w:val="20"/>
              </w:rPr>
            </w:pPr>
            <w:r w:rsidRPr="00C50213">
              <w:rPr>
                <w:sz w:val="20"/>
              </w:rPr>
              <w:t>Alternative No: ____________</w:t>
            </w:r>
          </w:p>
          <w:p w14:paraId="03AF9581" w14:textId="77777777" w:rsidR="00C50213" w:rsidRPr="00C50213" w:rsidRDefault="00C50213" w:rsidP="00C50213">
            <w:pPr>
              <w:suppressAutoHyphens/>
              <w:spacing w:before="60" w:after="60"/>
            </w:pPr>
            <w:r w:rsidRPr="00C50213">
              <w:rPr>
                <w:sz w:val="20"/>
              </w:rPr>
              <w:t>Page N</w:t>
            </w:r>
            <w:r w:rsidRPr="00C50213">
              <w:rPr>
                <w:sz w:val="20"/>
              </w:rPr>
              <w:sym w:font="Symbol" w:char="F0B0"/>
            </w:r>
            <w:r w:rsidRPr="00C50213">
              <w:rPr>
                <w:sz w:val="20"/>
              </w:rPr>
              <w:t xml:space="preserve"> ______ of ______</w:t>
            </w:r>
          </w:p>
        </w:tc>
      </w:tr>
      <w:tr w:rsidR="00C50213" w:rsidRPr="00C50213" w14:paraId="03873466" w14:textId="77777777" w:rsidTr="007D4BDC">
        <w:trPr>
          <w:gridAfter w:val="1"/>
          <w:wAfter w:w="16" w:type="dxa"/>
          <w:cantSplit/>
        </w:trPr>
        <w:tc>
          <w:tcPr>
            <w:tcW w:w="1031" w:type="dxa"/>
            <w:tcBorders>
              <w:top w:val="double" w:sz="6" w:space="0" w:color="auto"/>
              <w:bottom w:val="double" w:sz="6" w:space="0" w:color="auto"/>
              <w:right w:val="single" w:sz="6" w:space="0" w:color="auto"/>
            </w:tcBorders>
          </w:tcPr>
          <w:p w14:paraId="65D876A6" w14:textId="77777777" w:rsidR="00C50213" w:rsidRPr="00C50213" w:rsidRDefault="00C50213" w:rsidP="00C50213">
            <w:pPr>
              <w:suppressAutoHyphens/>
              <w:jc w:val="center"/>
              <w:rPr>
                <w:i/>
                <w:sz w:val="20"/>
              </w:rPr>
            </w:pPr>
            <w:r w:rsidRPr="00C50213">
              <w:rPr>
                <w:i/>
                <w:sz w:val="20"/>
              </w:rPr>
              <w:t>1</w:t>
            </w:r>
          </w:p>
        </w:tc>
        <w:tc>
          <w:tcPr>
            <w:tcW w:w="2552" w:type="dxa"/>
            <w:gridSpan w:val="2"/>
            <w:tcBorders>
              <w:top w:val="double" w:sz="6" w:space="0" w:color="auto"/>
              <w:left w:val="single" w:sz="6" w:space="0" w:color="auto"/>
              <w:bottom w:val="double" w:sz="6" w:space="0" w:color="auto"/>
              <w:right w:val="single" w:sz="6" w:space="0" w:color="auto"/>
            </w:tcBorders>
          </w:tcPr>
          <w:p w14:paraId="3C4CAE1A" w14:textId="77777777" w:rsidR="00C50213" w:rsidRPr="00C50213" w:rsidRDefault="00C50213" w:rsidP="00C50213">
            <w:pPr>
              <w:suppressAutoHyphens/>
              <w:jc w:val="center"/>
              <w:rPr>
                <w:i/>
                <w:sz w:val="20"/>
              </w:rPr>
            </w:pPr>
            <w:r w:rsidRPr="00C50213">
              <w:rPr>
                <w:i/>
                <w:sz w:val="20"/>
              </w:rPr>
              <w:t>2</w:t>
            </w:r>
          </w:p>
        </w:tc>
        <w:tc>
          <w:tcPr>
            <w:tcW w:w="1417" w:type="dxa"/>
            <w:tcBorders>
              <w:top w:val="double" w:sz="6" w:space="0" w:color="auto"/>
              <w:left w:val="single" w:sz="6" w:space="0" w:color="auto"/>
              <w:bottom w:val="double" w:sz="6" w:space="0" w:color="auto"/>
              <w:right w:val="single" w:sz="6" w:space="0" w:color="auto"/>
            </w:tcBorders>
          </w:tcPr>
          <w:p w14:paraId="64BFE639" w14:textId="77777777" w:rsidR="00C50213" w:rsidRPr="00C50213" w:rsidRDefault="00C50213" w:rsidP="00C50213">
            <w:pPr>
              <w:suppressAutoHyphens/>
              <w:jc w:val="center"/>
              <w:rPr>
                <w:i/>
                <w:sz w:val="20"/>
              </w:rPr>
            </w:pPr>
            <w:r w:rsidRPr="00C50213">
              <w:rPr>
                <w:i/>
                <w:sz w:val="20"/>
              </w:rPr>
              <w:t>3</w:t>
            </w:r>
          </w:p>
        </w:tc>
        <w:tc>
          <w:tcPr>
            <w:tcW w:w="1843" w:type="dxa"/>
            <w:tcBorders>
              <w:top w:val="double" w:sz="6" w:space="0" w:color="auto"/>
              <w:left w:val="single" w:sz="6" w:space="0" w:color="auto"/>
              <w:bottom w:val="double" w:sz="6" w:space="0" w:color="auto"/>
              <w:right w:val="single" w:sz="6" w:space="0" w:color="auto"/>
            </w:tcBorders>
          </w:tcPr>
          <w:p w14:paraId="30EFFD30" w14:textId="77777777" w:rsidR="00C50213" w:rsidRPr="00C50213" w:rsidRDefault="00C50213" w:rsidP="00C50213">
            <w:pPr>
              <w:suppressAutoHyphens/>
              <w:jc w:val="center"/>
              <w:rPr>
                <w:i/>
                <w:sz w:val="20"/>
              </w:rPr>
            </w:pPr>
            <w:r w:rsidRPr="00C50213">
              <w:rPr>
                <w:i/>
                <w:sz w:val="20"/>
              </w:rPr>
              <w:t>4</w:t>
            </w:r>
          </w:p>
        </w:tc>
        <w:tc>
          <w:tcPr>
            <w:tcW w:w="1559" w:type="dxa"/>
            <w:tcBorders>
              <w:top w:val="double" w:sz="6" w:space="0" w:color="auto"/>
              <w:left w:val="single" w:sz="6" w:space="0" w:color="auto"/>
              <w:bottom w:val="double" w:sz="6" w:space="0" w:color="auto"/>
              <w:right w:val="single" w:sz="6" w:space="0" w:color="auto"/>
            </w:tcBorders>
          </w:tcPr>
          <w:p w14:paraId="01D0E42C" w14:textId="77777777" w:rsidR="00C50213" w:rsidRPr="00C50213" w:rsidRDefault="00C50213" w:rsidP="00C50213">
            <w:pPr>
              <w:suppressAutoHyphens/>
              <w:jc w:val="center"/>
              <w:rPr>
                <w:i/>
                <w:sz w:val="20"/>
              </w:rPr>
            </w:pPr>
            <w:r w:rsidRPr="00C50213">
              <w:rPr>
                <w:i/>
                <w:sz w:val="20"/>
              </w:rPr>
              <w:t>5</w:t>
            </w:r>
          </w:p>
        </w:tc>
        <w:tc>
          <w:tcPr>
            <w:tcW w:w="2126" w:type="dxa"/>
            <w:tcBorders>
              <w:top w:val="double" w:sz="6" w:space="0" w:color="auto"/>
              <w:left w:val="single" w:sz="6" w:space="0" w:color="auto"/>
              <w:bottom w:val="double" w:sz="6" w:space="0" w:color="auto"/>
              <w:right w:val="single" w:sz="6" w:space="0" w:color="auto"/>
            </w:tcBorders>
          </w:tcPr>
          <w:p w14:paraId="45CE1545" w14:textId="77777777" w:rsidR="00C50213" w:rsidRPr="00C50213" w:rsidRDefault="00C50213" w:rsidP="00C50213">
            <w:pPr>
              <w:suppressAutoHyphens/>
              <w:jc w:val="center"/>
              <w:rPr>
                <w:i/>
                <w:sz w:val="20"/>
              </w:rPr>
            </w:pPr>
            <w:r w:rsidRPr="00C50213">
              <w:rPr>
                <w:i/>
                <w:sz w:val="20"/>
              </w:rPr>
              <w:t>6</w:t>
            </w:r>
          </w:p>
        </w:tc>
        <w:tc>
          <w:tcPr>
            <w:tcW w:w="1685" w:type="dxa"/>
            <w:tcBorders>
              <w:top w:val="double" w:sz="6" w:space="0" w:color="auto"/>
              <w:left w:val="single" w:sz="6" w:space="0" w:color="auto"/>
              <w:bottom w:val="double" w:sz="6" w:space="0" w:color="auto"/>
              <w:right w:val="double" w:sz="6" w:space="0" w:color="auto"/>
            </w:tcBorders>
          </w:tcPr>
          <w:p w14:paraId="0E12D522" w14:textId="77777777" w:rsidR="00C50213" w:rsidRPr="00C50213" w:rsidRDefault="00C50213" w:rsidP="00C50213">
            <w:pPr>
              <w:suppressAutoHyphens/>
              <w:jc w:val="center"/>
              <w:rPr>
                <w:i/>
                <w:sz w:val="20"/>
              </w:rPr>
            </w:pPr>
            <w:r w:rsidRPr="00C50213">
              <w:rPr>
                <w:i/>
                <w:sz w:val="20"/>
              </w:rPr>
              <w:t>7</w:t>
            </w:r>
          </w:p>
        </w:tc>
      </w:tr>
      <w:tr w:rsidR="00C50213" w:rsidRPr="00C50213" w14:paraId="50F82169" w14:textId="77777777" w:rsidTr="007D4B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 w:type="dxa"/>
          <w:cantSplit/>
          <w:trHeight w:val="702"/>
        </w:trPr>
        <w:tc>
          <w:tcPr>
            <w:tcW w:w="1031" w:type="dxa"/>
            <w:tcBorders>
              <w:top w:val="double" w:sz="6" w:space="0" w:color="auto"/>
              <w:left w:val="double" w:sz="6" w:space="0" w:color="auto"/>
              <w:bottom w:val="single" w:sz="6" w:space="0" w:color="auto"/>
              <w:right w:val="single" w:sz="6" w:space="0" w:color="auto"/>
            </w:tcBorders>
          </w:tcPr>
          <w:p w14:paraId="74F1E59F" w14:textId="77777777" w:rsidR="00C50213" w:rsidRPr="00C50213" w:rsidRDefault="00C50213" w:rsidP="00C50213">
            <w:pPr>
              <w:suppressAutoHyphens/>
              <w:jc w:val="center"/>
              <w:rPr>
                <w:b/>
                <w:sz w:val="20"/>
              </w:rPr>
            </w:pPr>
            <w:r w:rsidRPr="00C50213">
              <w:rPr>
                <w:b/>
                <w:sz w:val="20"/>
              </w:rPr>
              <w:t>Line Item</w:t>
            </w:r>
          </w:p>
          <w:p w14:paraId="7F030A48" w14:textId="77777777" w:rsidR="00C50213" w:rsidRPr="00C50213" w:rsidRDefault="00C50213" w:rsidP="00C50213">
            <w:pPr>
              <w:suppressAutoHyphens/>
              <w:jc w:val="center"/>
              <w:rPr>
                <w:b/>
                <w:sz w:val="20"/>
              </w:rPr>
            </w:pPr>
            <w:r w:rsidRPr="00C50213">
              <w:rPr>
                <w:b/>
                <w:sz w:val="20"/>
              </w:rPr>
              <w:t>N</w:t>
            </w:r>
            <w:r w:rsidRPr="00C50213">
              <w:rPr>
                <w:b/>
                <w:sz w:val="20"/>
              </w:rPr>
              <w:sym w:font="Symbol" w:char="F0B0"/>
            </w:r>
          </w:p>
        </w:tc>
        <w:tc>
          <w:tcPr>
            <w:tcW w:w="2552" w:type="dxa"/>
            <w:gridSpan w:val="2"/>
            <w:tcBorders>
              <w:top w:val="double" w:sz="6" w:space="0" w:color="auto"/>
              <w:left w:val="single" w:sz="6" w:space="0" w:color="auto"/>
              <w:bottom w:val="single" w:sz="6" w:space="0" w:color="auto"/>
              <w:right w:val="single" w:sz="6" w:space="0" w:color="auto"/>
            </w:tcBorders>
          </w:tcPr>
          <w:p w14:paraId="32AE605F" w14:textId="77777777" w:rsidR="00C50213" w:rsidRPr="00C50213" w:rsidRDefault="00C50213" w:rsidP="00C50213">
            <w:pPr>
              <w:suppressAutoHyphens/>
              <w:jc w:val="center"/>
              <w:rPr>
                <w:b/>
                <w:sz w:val="20"/>
              </w:rPr>
            </w:pPr>
            <w:r w:rsidRPr="00C50213">
              <w:rPr>
                <w:b/>
                <w:sz w:val="20"/>
              </w:rPr>
              <w:t xml:space="preserve">Description of Goods </w:t>
            </w:r>
          </w:p>
        </w:tc>
        <w:tc>
          <w:tcPr>
            <w:tcW w:w="1417" w:type="dxa"/>
            <w:tcBorders>
              <w:top w:val="double" w:sz="6" w:space="0" w:color="auto"/>
              <w:left w:val="single" w:sz="6" w:space="0" w:color="auto"/>
              <w:bottom w:val="single" w:sz="6" w:space="0" w:color="auto"/>
              <w:right w:val="single" w:sz="6" w:space="0" w:color="auto"/>
            </w:tcBorders>
          </w:tcPr>
          <w:p w14:paraId="66B3EBDC" w14:textId="77777777" w:rsidR="00C50213" w:rsidRPr="00C50213" w:rsidRDefault="00C50213" w:rsidP="00C50213">
            <w:pPr>
              <w:suppressAutoHyphens/>
              <w:jc w:val="center"/>
              <w:rPr>
                <w:b/>
                <w:sz w:val="20"/>
              </w:rPr>
            </w:pPr>
            <w:r w:rsidRPr="00C50213">
              <w:rPr>
                <w:b/>
                <w:sz w:val="20"/>
              </w:rPr>
              <w:t xml:space="preserve">Delivery Date </w:t>
            </w:r>
          </w:p>
        </w:tc>
        <w:tc>
          <w:tcPr>
            <w:tcW w:w="1843" w:type="dxa"/>
            <w:tcBorders>
              <w:top w:val="double" w:sz="6" w:space="0" w:color="auto"/>
              <w:left w:val="single" w:sz="6" w:space="0" w:color="auto"/>
              <w:bottom w:val="single" w:sz="6" w:space="0" w:color="auto"/>
              <w:right w:val="single" w:sz="6" w:space="0" w:color="auto"/>
            </w:tcBorders>
          </w:tcPr>
          <w:p w14:paraId="1F6C3E7A" w14:textId="77777777" w:rsidR="00C50213" w:rsidRPr="00C50213" w:rsidRDefault="00C50213" w:rsidP="00C50213">
            <w:pPr>
              <w:suppressAutoHyphens/>
              <w:jc w:val="center"/>
              <w:rPr>
                <w:b/>
                <w:sz w:val="20"/>
              </w:rPr>
            </w:pPr>
            <w:r w:rsidRPr="00C50213">
              <w:rPr>
                <w:b/>
                <w:sz w:val="20"/>
              </w:rPr>
              <w:t>Quantity and physical unit</w:t>
            </w:r>
          </w:p>
        </w:tc>
        <w:tc>
          <w:tcPr>
            <w:tcW w:w="1559" w:type="dxa"/>
            <w:tcBorders>
              <w:top w:val="double" w:sz="6" w:space="0" w:color="auto"/>
              <w:left w:val="single" w:sz="6" w:space="0" w:color="auto"/>
              <w:bottom w:val="single" w:sz="6" w:space="0" w:color="auto"/>
              <w:right w:val="single" w:sz="6" w:space="0" w:color="auto"/>
            </w:tcBorders>
          </w:tcPr>
          <w:p w14:paraId="16A582D9" w14:textId="77777777" w:rsidR="00C50213" w:rsidRPr="00C50213" w:rsidRDefault="00C50213" w:rsidP="00C50213">
            <w:pPr>
              <w:suppressAutoHyphens/>
              <w:jc w:val="center"/>
              <w:rPr>
                <w:b/>
                <w:sz w:val="20"/>
              </w:rPr>
            </w:pPr>
            <w:r w:rsidRPr="00C50213">
              <w:rPr>
                <w:b/>
                <w:sz w:val="20"/>
              </w:rPr>
              <w:t>Unit price DDP</w:t>
            </w:r>
          </w:p>
        </w:tc>
        <w:tc>
          <w:tcPr>
            <w:tcW w:w="2126" w:type="dxa"/>
            <w:tcBorders>
              <w:top w:val="double" w:sz="6" w:space="0" w:color="auto"/>
              <w:left w:val="single" w:sz="6" w:space="0" w:color="auto"/>
              <w:bottom w:val="single" w:sz="6" w:space="0" w:color="auto"/>
              <w:right w:val="single" w:sz="6" w:space="0" w:color="auto"/>
            </w:tcBorders>
          </w:tcPr>
          <w:p w14:paraId="66997EF8" w14:textId="77777777" w:rsidR="00C50213" w:rsidRPr="00C50213" w:rsidRDefault="00C50213" w:rsidP="00C50213">
            <w:pPr>
              <w:suppressAutoHyphens/>
              <w:jc w:val="center"/>
              <w:rPr>
                <w:b/>
                <w:sz w:val="20"/>
              </w:rPr>
            </w:pPr>
            <w:r w:rsidRPr="00C50213">
              <w:rPr>
                <w:b/>
                <w:sz w:val="20"/>
              </w:rPr>
              <w:t>Total price per line item</w:t>
            </w:r>
          </w:p>
          <w:p w14:paraId="29A8DC84" w14:textId="77777777" w:rsidR="00C50213" w:rsidRPr="00C50213" w:rsidRDefault="00C50213" w:rsidP="00C50213">
            <w:pPr>
              <w:suppressAutoHyphens/>
              <w:jc w:val="center"/>
              <w:rPr>
                <w:b/>
                <w:sz w:val="20"/>
              </w:rPr>
            </w:pPr>
            <w:r w:rsidRPr="00C50213">
              <w:rPr>
                <w:b/>
                <w:sz w:val="20"/>
              </w:rPr>
              <w:t>(</w:t>
            </w:r>
            <w:smartTag w:uri="urn:schemas-microsoft-com:office:smarttags" w:element="country-region">
              <w:smartTag w:uri="urn:schemas-microsoft-com:office:smarttags" w:element="PostalCode">
                <w:r w:rsidRPr="00C50213">
                  <w:rPr>
                    <w:b/>
                    <w:sz w:val="20"/>
                  </w:rPr>
                  <w:t>Col.</w:t>
                </w:r>
              </w:smartTag>
            </w:smartTag>
            <w:r w:rsidRPr="00C50213">
              <w:rPr>
                <w:b/>
                <w:sz w:val="20"/>
              </w:rPr>
              <w:t xml:space="preserve"> </w:t>
            </w:r>
            <w:r w:rsidRPr="00C50213">
              <w:rPr>
                <w:b/>
                <w:i/>
                <w:sz w:val="20"/>
              </w:rPr>
              <w:t xml:space="preserve">4 </w:t>
            </w:r>
            <w:r w:rsidRPr="00C50213">
              <w:rPr>
                <w:b/>
                <w:sz w:val="20"/>
              </w:rPr>
              <w:sym w:font="Symbol" w:char="F0B4"/>
            </w:r>
            <w:r w:rsidRPr="00C50213">
              <w:rPr>
                <w:b/>
                <w:sz w:val="20"/>
              </w:rPr>
              <w:t xml:space="preserve"> </w:t>
            </w:r>
            <w:r w:rsidRPr="00C50213">
              <w:rPr>
                <w:b/>
                <w:i/>
                <w:sz w:val="20"/>
              </w:rPr>
              <w:t>5</w:t>
            </w:r>
            <w:r w:rsidRPr="00C50213">
              <w:rPr>
                <w:b/>
                <w:sz w:val="20"/>
              </w:rPr>
              <w:t>)</w:t>
            </w:r>
          </w:p>
        </w:tc>
        <w:tc>
          <w:tcPr>
            <w:tcW w:w="1685" w:type="dxa"/>
            <w:tcBorders>
              <w:top w:val="double" w:sz="6" w:space="0" w:color="auto"/>
              <w:left w:val="single" w:sz="6" w:space="0" w:color="auto"/>
              <w:bottom w:val="single" w:sz="6" w:space="0" w:color="auto"/>
              <w:right w:val="double" w:sz="6" w:space="0" w:color="auto"/>
            </w:tcBorders>
          </w:tcPr>
          <w:p w14:paraId="4E20876C" w14:textId="77777777" w:rsidR="00C50213" w:rsidRPr="00C50213" w:rsidRDefault="00C50213" w:rsidP="00C50213">
            <w:pPr>
              <w:suppressAutoHyphens/>
              <w:jc w:val="center"/>
              <w:rPr>
                <w:b/>
                <w:sz w:val="20"/>
              </w:rPr>
            </w:pPr>
            <w:r w:rsidRPr="00C50213">
              <w:rPr>
                <w:b/>
                <w:sz w:val="20"/>
              </w:rPr>
              <w:t>Country of Origin</w:t>
            </w:r>
          </w:p>
        </w:tc>
      </w:tr>
      <w:tr w:rsidR="00C50213" w:rsidRPr="00C50213" w14:paraId="54C4EE7B"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5A26978E" w14:textId="77777777" w:rsidR="00C50213" w:rsidRPr="00C50213" w:rsidRDefault="00C50213" w:rsidP="00C50213">
            <w:pPr>
              <w:suppressAutoHyphens/>
              <w:jc w:val="center"/>
              <w:rPr>
                <w:i/>
                <w:iCs/>
                <w:sz w:val="20"/>
              </w:rPr>
            </w:pPr>
            <w:r w:rsidRPr="00C50213">
              <w:rPr>
                <w:i/>
                <w:iCs/>
                <w:sz w:val="16"/>
              </w:rPr>
              <w:t xml:space="preserve">[insert number of </w:t>
            </w:r>
            <w:proofErr w:type="gramStart"/>
            <w:r w:rsidRPr="00C50213">
              <w:rPr>
                <w:i/>
                <w:iCs/>
                <w:sz w:val="16"/>
              </w:rPr>
              <w:t>the  item</w:t>
            </w:r>
            <w:proofErr w:type="gramEnd"/>
            <w:r w:rsidRPr="00C50213">
              <w:rPr>
                <w:i/>
                <w:iCs/>
                <w:sz w:val="16"/>
              </w:rPr>
              <w:t>]</w:t>
            </w:r>
          </w:p>
        </w:tc>
        <w:tc>
          <w:tcPr>
            <w:tcW w:w="2552" w:type="dxa"/>
            <w:gridSpan w:val="2"/>
            <w:tcBorders>
              <w:top w:val="single" w:sz="6" w:space="0" w:color="auto"/>
              <w:left w:val="single" w:sz="6" w:space="0" w:color="auto"/>
              <w:bottom w:val="single" w:sz="6" w:space="0" w:color="auto"/>
              <w:right w:val="single" w:sz="6" w:space="0" w:color="auto"/>
            </w:tcBorders>
          </w:tcPr>
          <w:p w14:paraId="1590F755" w14:textId="77777777" w:rsidR="00C50213" w:rsidRPr="00C50213" w:rsidRDefault="00C50213" w:rsidP="00C50213">
            <w:pPr>
              <w:suppressAutoHyphens/>
              <w:ind w:left="70" w:hanging="70"/>
              <w:jc w:val="center"/>
              <w:rPr>
                <w:i/>
                <w:iCs/>
                <w:sz w:val="20"/>
              </w:rPr>
            </w:pPr>
            <w:r w:rsidRPr="00C50213">
              <w:rPr>
                <w:i/>
                <w:iCs/>
                <w:sz w:val="16"/>
              </w:rPr>
              <w:t>[insert name of Good]</w:t>
            </w:r>
          </w:p>
        </w:tc>
        <w:tc>
          <w:tcPr>
            <w:tcW w:w="1417" w:type="dxa"/>
            <w:tcBorders>
              <w:top w:val="single" w:sz="6" w:space="0" w:color="auto"/>
              <w:left w:val="single" w:sz="6" w:space="0" w:color="auto"/>
              <w:right w:val="single" w:sz="6" w:space="0" w:color="auto"/>
            </w:tcBorders>
          </w:tcPr>
          <w:p w14:paraId="756D3C10" w14:textId="77777777" w:rsidR="00C50213" w:rsidRPr="00C50213" w:rsidRDefault="00C50213" w:rsidP="00C50213">
            <w:pPr>
              <w:suppressAutoHyphens/>
              <w:jc w:val="center"/>
              <w:rPr>
                <w:i/>
                <w:iCs/>
                <w:sz w:val="16"/>
              </w:rPr>
            </w:pPr>
            <w:r w:rsidRPr="00C50213">
              <w:rPr>
                <w:i/>
                <w:iCs/>
                <w:sz w:val="16"/>
              </w:rPr>
              <w:t>[insert quoted Delivery Date]</w:t>
            </w:r>
          </w:p>
        </w:tc>
        <w:tc>
          <w:tcPr>
            <w:tcW w:w="1843" w:type="dxa"/>
            <w:tcBorders>
              <w:top w:val="single" w:sz="6" w:space="0" w:color="auto"/>
              <w:left w:val="single" w:sz="6" w:space="0" w:color="auto"/>
              <w:right w:val="single" w:sz="6" w:space="0" w:color="auto"/>
            </w:tcBorders>
          </w:tcPr>
          <w:p w14:paraId="7AA616E3" w14:textId="77777777" w:rsidR="00C50213" w:rsidRPr="00C50213" w:rsidRDefault="00C50213" w:rsidP="00C50213">
            <w:pPr>
              <w:suppressAutoHyphens/>
              <w:jc w:val="center"/>
              <w:rPr>
                <w:i/>
                <w:iCs/>
                <w:sz w:val="20"/>
              </w:rPr>
            </w:pPr>
            <w:r w:rsidRPr="00C50213">
              <w:rPr>
                <w:i/>
                <w:iCs/>
                <w:sz w:val="16"/>
              </w:rPr>
              <w:t>[insert number of units to be supplied and name of the physical unit]</w:t>
            </w:r>
          </w:p>
        </w:tc>
        <w:tc>
          <w:tcPr>
            <w:tcW w:w="1559" w:type="dxa"/>
            <w:tcBorders>
              <w:top w:val="single" w:sz="6" w:space="0" w:color="auto"/>
              <w:left w:val="single" w:sz="6" w:space="0" w:color="auto"/>
              <w:bottom w:val="single" w:sz="6" w:space="0" w:color="auto"/>
              <w:right w:val="single" w:sz="6" w:space="0" w:color="auto"/>
            </w:tcBorders>
          </w:tcPr>
          <w:p w14:paraId="50C90404" w14:textId="77777777" w:rsidR="00C50213" w:rsidRPr="00C50213" w:rsidRDefault="00C50213" w:rsidP="00C50213">
            <w:pPr>
              <w:suppressAutoHyphens/>
              <w:jc w:val="center"/>
              <w:rPr>
                <w:i/>
                <w:iCs/>
                <w:sz w:val="20"/>
              </w:rPr>
            </w:pPr>
            <w:r w:rsidRPr="00C50213">
              <w:rPr>
                <w:i/>
                <w:iCs/>
                <w:sz w:val="16"/>
              </w:rPr>
              <w:t>[insert unit price]</w:t>
            </w:r>
          </w:p>
        </w:tc>
        <w:tc>
          <w:tcPr>
            <w:tcW w:w="2126" w:type="dxa"/>
            <w:tcBorders>
              <w:top w:val="single" w:sz="6" w:space="0" w:color="auto"/>
              <w:left w:val="single" w:sz="6" w:space="0" w:color="auto"/>
              <w:bottom w:val="single" w:sz="6" w:space="0" w:color="auto"/>
              <w:right w:val="single" w:sz="6" w:space="0" w:color="auto"/>
            </w:tcBorders>
          </w:tcPr>
          <w:p w14:paraId="4AABE98A" w14:textId="77777777" w:rsidR="00C50213" w:rsidRPr="00C50213" w:rsidRDefault="00C50213" w:rsidP="00C50213">
            <w:pPr>
              <w:suppressAutoHyphens/>
              <w:jc w:val="center"/>
              <w:rPr>
                <w:i/>
                <w:iCs/>
                <w:sz w:val="16"/>
              </w:rPr>
            </w:pPr>
            <w:r w:rsidRPr="00C50213">
              <w:rPr>
                <w:i/>
                <w:iCs/>
                <w:sz w:val="16"/>
              </w:rPr>
              <w:t xml:space="preserve">[insert total price per </w:t>
            </w:r>
            <w:proofErr w:type="gramStart"/>
            <w:r w:rsidRPr="00C50213">
              <w:rPr>
                <w:i/>
                <w:iCs/>
                <w:sz w:val="16"/>
              </w:rPr>
              <w:t>line  item</w:t>
            </w:r>
            <w:proofErr w:type="gramEnd"/>
            <w:r w:rsidRPr="00C50213">
              <w:rPr>
                <w:i/>
                <w:iCs/>
                <w:sz w:val="16"/>
              </w:rPr>
              <w:t>]</w:t>
            </w:r>
          </w:p>
        </w:tc>
        <w:tc>
          <w:tcPr>
            <w:tcW w:w="1685" w:type="dxa"/>
            <w:tcBorders>
              <w:top w:val="single" w:sz="6" w:space="0" w:color="auto"/>
              <w:left w:val="single" w:sz="6" w:space="0" w:color="auto"/>
              <w:bottom w:val="single" w:sz="6" w:space="0" w:color="auto"/>
              <w:right w:val="double" w:sz="6" w:space="0" w:color="auto"/>
            </w:tcBorders>
          </w:tcPr>
          <w:p w14:paraId="402B360A" w14:textId="77777777" w:rsidR="00C50213" w:rsidRPr="00C50213" w:rsidRDefault="000D0145" w:rsidP="00C50213">
            <w:pPr>
              <w:suppressAutoHyphens/>
              <w:jc w:val="center"/>
              <w:rPr>
                <w:i/>
                <w:iCs/>
                <w:sz w:val="16"/>
              </w:rPr>
            </w:pPr>
            <w:r w:rsidRPr="00D36308">
              <w:rPr>
                <w:i/>
                <w:iCs/>
                <w:sz w:val="16"/>
              </w:rPr>
              <w:t>The bidder shall state the country of origin of machine to be supplied</w:t>
            </w:r>
          </w:p>
        </w:tc>
      </w:tr>
      <w:tr w:rsidR="00C50213" w:rsidRPr="00C50213" w14:paraId="24D361C0"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21FDBE26"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1E748D00"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785200A1"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7CEF1333"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7AC08F53"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48475079"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72E70C65" w14:textId="77777777" w:rsidR="00C50213" w:rsidRPr="00C50213" w:rsidRDefault="00C50213" w:rsidP="00C50213">
            <w:pPr>
              <w:suppressAutoHyphens/>
              <w:spacing w:before="60" w:after="60"/>
              <w:rPr>
                <w:sz w:val="20"/>
              </w:rPr>
            </w:pPr>
          </w:p>
        </w:tc>
      </w:tr>
      <w:tr w:rsidR="00C50213" w:rsidRPr="00C50213" w14:paraId="7D9F1C94"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5C59BB52"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797417F2"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75C792FA"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045E689A"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34DF7F16"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7D1B5019"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1BDCB882" w14:textId="77777777" w:rsidR="00C50213" w:rsidRPr="00C50213" w:rsidRDefault="00C50213" w:rsidP="00C50213">
            <w:pPr>
              <w:suppressAutoHyphens/>
              <w:spacing w:before="60" w:after="60"/>
              <w:rPr>
                <w:sz w:val="20"/>
              </w:rPr>
            </w:pPr>
          </w:p>
        </w:tc>
      </w:tr>
      <w:tr w:rsidR="00C50213" w:rsidRPr="00C50213" w14:paraId="7D6978E7"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5C18534C"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2C407C6D"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40F23811"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275DAF2E"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50164ABB"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023DCBAB"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17BB0989" w14:textId="77777777" w:rsidR="00C50213" w:rsidRPr="00C50213" w:rsidRDefault="00C50213" w:rsidP="00C50213">
            <w:pPr>
              <w:suppressAutoHyphens/>
              <w:spacing w:before="60" w:after="60"/>
              <w:rPr>
                <w:sz w:val="20"/>
              </w:rPr>
            </w:pPr>
          </w:p>
        </w:tc>
      </w:tr>
      <w:tr w:rsidR="00C50213" w:rsidRPr="00C50213" w14:paraId="33D1BB68"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5250263C"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67D7B06C"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58981D43"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5EA7811C"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5B10ECFB"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336042E9"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0EF3A370" w14:textId="77777777" w:rsidR="00C50213" w:rsidRPr="00C50213" w:rsidRDefault="00C50213" w:rsidP="00C50213">
            <w:pPr>
              <w:suppressAutoHyphens/>
              <w:spacing w:before="60" w:after="60"/>
              <w:rPr>
                <w:sz w:val="20"/>
              </w:rPr>
            </w:pPr>
          </w:p>
        </w:tc>
      </w:tr>
      <w:tr w:rsidR="00C50213" w:rsidRPr="00C50213" w14:paraId="4B9C9F99"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100F55B5"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3757BAD3"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3BA701BA"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10FA0494"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628E6A98"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0C9C3857"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602A2364" w14:textId="77777777" w:rsidR="00C50213" w:rsidRPr="00C50213" w:rsidRDefault="00C50213" w:rsidP="00C50213">
            <w:pPr>
              <w:suppressAutoHyphens/>
              <w:spacing w:before="60" w:after="60"/>
              <w:rPr>
                <w:sz w:val="20"/>
              </w:rPr>
            </w:pPr>
          </w:p>
        </w:tc>
      </w:tr>
      <w:tr w:rsidR="00C50213" w:rsidRPr="00C50213" w14:paraId="44D3A6BC"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52A39C7A"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69B6E3BD"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284BA753"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795ED093"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457484CC"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22176772"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76E83203" w14:textId="77777777" w:rsidR="00C50213" w:rsidRPr="00C50213" w:rsidRDefault="00C50213" w:rsidP="00C50213">
            <w:pPr>
              <w:suppressAutoHyphens/>
              <w:spacing w:before="60" w:after="60"/>
              <w:rPr>
                <w:sz w:val="20"/>
              </w:rPr>
            </w:pPr>
          </w:p>
        </w:tc>
      </w:tr>
      <w:tr w:rsidR="00C50213" w:rsidRPr="00C50213" w14:paraId="50B3C00B"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06B047B4"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33BB69DB"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37D8C981"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12B736A1"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19B76D05"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2CDE2AF0"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62221606" w14:textId="77777777" w:rsidR="00C50213" w:rsidRPr="00C50213" w:rsidRDefault="00C50213" w:rsidP="00C50213">
            <w:pPr>
              <w:suppressAutoHyphens/>
              <w:spacing w:before="60" w:after="60"/>
              <w:rPr>
                <w:sz w:val="20"/>
              </w:rPr>
            </w:pPr>
          </w:p>
        </w:tc>
      </w:tr>
      <w:tr w:rsidR="00C50213" w:rsidRPr="00C50213" w14:paraId="13F2BA1D"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1ADB3400"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66669AD8"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094F4F2D"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429D2ABE"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227D9A1C"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478DEAE7"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2A798BBE" w14:textId="77777777" w:rsidR="00C50213" w:rsidRPr="00C50213" w:rsidRDefault="00C50213" w:rsidP="00C50213">
            <w:pPr>
              <w:suppressAutoHyphens/>
              <w:spacing w:before="60" w:after="60"/>
              <w:rPr>
                <w:sz w:val="20"/>
              </w:rPr>
            </w:pPr>
          </w:p>
        </w:tc>
      </w:tr>
      <w:tr w:rsidR="00C50213" w:rsidRPr="00C50213" w14:paraId="689FAA80"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61DAA5F4"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1C1D5D0E"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2D87ACA4"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48F6DF27"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41DBB143"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242C25DE"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4CB576E9" w14:textId="77777777" w:rsidR="00C50213" w:rsidRPr="00C50213" w:rsidRDefault="00C50213" w:rsidP="00C50213">
            <w:pPr>
              <w:suppressAutoHyphens/>
              <w:spacing w:before="60" w:after="60"/>
              <w:rPr>
                <w:sz w:val="20"/>
              </w:rPr>
            </w:pPr>
          </w:p>
        </w:tc>
      </w:tr>
      <w:tr w:rsidR="00C50213" w:rsidRPr="00C50213" w14:paraId="1B78A0C7" w14:textId="77777777" w:rsidTr="007D4BDC">
        <w:trPr>
          <w:gridAfter w:val="1"/>
          <w:wAfter w:w="16" w:type="dxa"/>
          <w:cantSplit/>
          <w:trHeight w:val="390"/>
        </w:trPr>
        <w:tc>
          <w:tcPr>
            <w:tcW w:w="1031" w:type="dxa"/>
            <w:tcBorders>
              <w:top w:val="single" w:sz="6" w:space="0" w:color="auto"/>
              <w:left w:val="double" w:sz="6" w:space="0" w:color="auto"/>
              <w:bottom w:val="single" w:sz="6" w:space="0" w:color="auto"/>
              <w:right w:val="single" w:sz="6" w:space="0" w:color="auto"/>
            </w:tcBorders>
          </w:tcPr>
          <w:p w14:paraId="505CD2E1"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single" w:sz="6" w:space="0" w:color="auto"/>
              <w:right w:val="single" w:sz="6" w:space="0" w:color="auto"/>
            </w:tcBorders>
          </w:tcPr>
          <w:p w14:paraId="1412EE8A" w14:textId="77777777" w:rsidR="00C50213" w:rsidRPr="00C50213" w:rsidRDefault="00C50213" w:rsidP="00C50213">
            <w:pPr>
              <w:suppressAutoHyphens/>
              <w:spacing w:before="60" w:after="60"/>
              <w:rPr>
                <w:sz w:val="20"/>
              </w:rPr>
            </w:pPr>
          </w:p>
        </w:tc>
        <w:tc>
          <w:tcPr>
            <w:tcW w:w="1417" w:type="dxa"/>
            <w:tcBorders>
              <w:left w:val="single" w:sz="6" w:space="0" w:color="auto"/>
              <w:right w:val="single" w:sz="6" w:space="0" w:color="auto"/>
            </w:tcBorders>
          </w:tcPr>
          <w:p w14:paraId="3555CDB8" w14:textId="77777777" w:rsidR="00C50213" w:rsidRPr="00C50213" w:rsidRDefault="00C50213" w:rsidP="00C50213">
            <w:pPr>
              <w:suppressAutoHyphens/>
              <w:spacing w:before="60" w:after="60"/>
              <w:rPr>
                <w:sz w:val="20"/>
              </w:rPr>
            </w:pPr>
          </w:p>
        </w:tc>
        <w:tc>
          <w:tcPr>
            <w:tcW w:w="1843" w:type="dxa"/>
            <w:tcBorders>
              <w:left w:val="single" w:sz="6" w:space="0" w:color="auto"/>
              <w:right w:val="single" w:sz="6" w:space="0" w:color="auto"/>
            </w:tcBorders>
          </w:tcPr>
          <w:p w14:paraId="37C1DE6A"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single" w:sz="6" w:space="0" w:color="auto"/>
              <w:right w:val="single" w:sz="6" w:space="0" w:color="auto"/>
            </w:tcBorders>
          </w:tcPr>
          <w:p w14:paraId="237E68CB"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single" w:sz="6" w:space="0" w:color="auto"/>
              <w:right w:val="single" w:sz="6" w:space="0" w:color="auto"/>
            </w:tcBorders>
          </w:tcPr>
          <w:p w14:paraId="4386F6E2"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single" w:sz="6" w:space="0" w:color="auto"/>
              <w:right w:val="double" w:sz="6" w:space="0" w:color="auto"/>
            </w:tcBorders>
          </w:tcPr>
          <w:p w14:paraId="2BBA0C5A" w14:textId="77777777" w:rsidR="00C50213" w:rsidRPr="00C50213" w:rsidRDefault="00C50213" w:rsidP="00C50213">
            <w:pPr>
              <w:suppressAutoHyphens/>
              <w:spacing w:before="60" w:after="60"/>
              <w:rPr>
                <w:sz w:val="20"/>
              </w:rPr>
            </w:pPr>
          </w:p>
        </w:tc>
      </w:tr>
      <w:tr w:rsidR="00C50213" w:rsidRPr="00C50213" w14:paraId="2636E680" w14:textId="77777777" w:rsidTr="007D4BDC">
        <w:trPr>
          <w:gridAfter w:val="1"/>
          <w:wAfter w:w="16" w:type="dxa"/>
          <w:cantSplit/>
          <w:trHeight w:val="390"/>
        </w:trPr>
        <w:tc>
          <w:tcPr>
            <w:tcW w:w="1031" w:type="dxa"/>
            <w:tcBorders>
              <w:top w:val="single" w:sz="6" w:space="0" w:color="auto"/>
              <w:left w:val="double" w:sz="6" w:space="0" w:color="auto"/>
              <w:bottom w:val="nil"/>
              <w:right w:val="single" w:sz="6" w:space="0" w:color="auto"/>
            </w:tcBorders>
          </w:tcPr>
          <w:p w14:paraId="7DBCC217" w14:textId="77777777" w:rsidR="00C50213" w:rsidRPr="00C50213" w:rsidRDefault="00C50213" w:rsidP="00C50213">
            <w:pPr>
              <w:suppressAutoHyphens/>
              <w:spacing w:before="60" w:after="60"/>
              <w:rPr>
                <w:sz w:val="20"/>
              </w:rPr>
            </w:pPr>
          </w:p>
        </w:tc>
        <w:tc>
          <w:tcPr>
            <w:tcW w:w="2552" w:type="dxa"/>
            <w:gridSpan w:val="2"/>
            <w:tcBorders>
              <w:top w:val="single" w:sz="6" w:space="0" w:color="auto"/>
              <w:left w:val="single" w:sz="6" w:space="0" w:color="auto"/>
              <w:bottom w:val="nil"/>
              <w:right w:val="single" w:sz="6" w:space="0" w:color="auto"/>
            </w:tcBorders>
          </w:tcPr>
          <w:p w14:paraId="4D6ED75A" w14:textId="77777777" w:rsidR="00C50213" w:rsidRPr="00C50213" w:rsidRDefault="00C50213" w:rsidP="00C50213">
            <w:pPr>
              <w:suppressAutoHyphens/>
              <w:spacing w:before="60" w:after="60"/>
              <w:rPr>
                <w:sz w:val="20"/>
              </w:rPr>
            </w:pPr>
          </w:p>
        </w:tc>
        <w:tc>
          <w:tcPr>
            <w:tcW w:w="1417" w:type="dxa"/>
            <w:tcBorders>
              <w:left w:val="single" w:sz="6" w:space="0" w:color="auto"/>
              <w:bottom w:val="nil"/>
              <w:right w:val="single" w:sz="6" w:space="0" w:color="auto"/>
            </w:tcBorders>
          </w:tcPr>
          <w:p w14:paraId="30488039" w14:textId="77777777" w:rsidR="00C50213" w:rsidRPr="00C50213" w:rsidRDefault="00C50213" w:rsidP="00C50213">
            <w:pPr>
              <w:suppressAutoHyphens/>
              <w:spacing w:before="60" w:after="60"/>
              <w:rPr>
                <w:sz w:val="20"/>
              </w:rPr>
            </w:pPr>
          </w:p>
        </w:tc>
        <w:tc>
          <w:tcPr>
            <w:tcW w:w="1843" w:type="dxa"/>
            <w:tcBorders>
              <w:left w:val="single" w:sz="6" w:space="0" w:color="auto"/>
              <w:bottom w:val="double" w:sz="6" w:space="0" w:color="auto"/>
              <w:right w:val="single" w:sz="6" w:space="0" w:color="auto"/>
            </w:tcBorders>
          </w:tcPr>
          <w:p w14:paraId="686BCD17" w14:textId="77777777" w:rsidR="00C50213" w:rsidRPr="00C50213" w:rsidRDefault="00C50213" w:rsidP="00C50213">
            <w:pPr>
              <w:suppressAutoHyphens/>
              <w:spacing w:before="60" w:after="60"/>
              <w:rPr>
                <w:sz w:val="20"/>
              </w:rPr>
            </w:pPr>
          </w:p>
        </w:tc>
        <w:tc>
          <w:tcPr>
            <w:tcW w:w="1559" w:type="dxa"/>
            <w:tcBorders>
              <w:top w:val="single" w:sz="6" w:space="0" w:color="auto"/>
              <w:left w:val="single" w:sz="6" w:space="0" w:color="auto"/>
              <w:bottom w:val="double" w:sz="6" w:space="0" w:color="auto"/>
              <w:right w:val="single" w:sz="6" w:space="0" w:color="auto"/>
            </w:tcBorders>
          </w:tcPr>
          <w:p w14:paraId="0AA7E904" w14:textId="77777777" w:rsidR="00C50213" w:rsidRPr="00C50213" w:rsidRDefault="00C50213" w:rsidP="00C50213">
            <w:pPr>
              <w:suppressAutoHyphens/>
              <w:spacing w:before="60" w:after="60"/>
              <w:rPr>
                <w:sz w:val="20"/>
              </w:rPr>
            </w:pPr>
          </w:p>
        </w:tc>
        <w:tc>
          <w:tcPr>
            <w:tcW w:w="2126" w:type="dxa"/>
            <w:tcBorders>
              <w:top w:val="single" w:sz="6" w:space="0" w:color="auto"/>
              <w:left w:val="single" w:sz="6" w:space="0" w:color="auto"/>
              <w:bottom w:val="double" w:sz="6" w:space="0" w:color="auto"/>
              <w:right w:val="single" w:sz="6" w:space="0" w:color="auto"/>
            </w:tcBorders>
          </w:tcPr>
          <w:p w14:paraId="66A2E304" w14:textId="77777777" w:rsidR="00C50213" w:rsidRPr="00C50213" w:rsidRDefault="00C50213" w:rsidP="00C50213">
            <w:pPr>
              <w:suppressAutoHyphens/>
              <w:spacing w:before="60" w:after="60"/>
              <w:rPr>
                <w:sz w:val="20"/>
              </w:rPr>
            </w:pPr>
          </w:p>
        </w:tc>
        <w:tc>
          <w:tcPr>
            <w:tcW w:w="1685" w:type="dxa"/>
            <w:tcBorders>
              <w:top w:val="single" w:sz="6" w:space="0" w:color="auto"/>
              <w:left w:val="single" w:sz="6" w:space="0" w:color="auto"/>
              <w:bottom w:val="nil"/>
              <w:right w:val="double" w:sz="6" w:space="0" w:color="auto"/>
            </w:tcBorders>
          </w:tcPr>
          <w:p w14:paraId="11EC02DF" w14:textId="77777777" w:rsidR="00C50213" w:rsidRPr="00C50213" w:rsidRDefault="00C50213" w:rsidP="00C50213">
            <w:pPr>
              <w:suppressAutoHyphens/>
              <w:spacing w:before="60" w:after="60"/>
              <w:rPr>
                <w:sz w:val="20"/>
              </w:rPr>
            </w:pPr>
          </w:p>
        </w:tc>
      </w:tr>
      <w:tr w:rsidR="00C50213" w:rsidRPr="00C50213" w14:paraId="0131D349" w14:textId="77777777" w:rsidTr="007D4BDC">
        <w:trPr>
          <w:cantSplit/>
          <w:trHeight w:val="333"/>
        </w:trPr>
        <w:tc>
          <w:tcPr>
            <w:tcW w:w="1031" w:type="dxa"/>
            <w:tcBorders>
              <w:top w:val="double" w:sz="6" w:space="0" w:color="auto"/>
              <w:left w:val="nil"/>
              <w:bottom w:val="nil"/>
              <w:right w:val="nil"/>
            </w:tcBorders>
          </w:tcPr>
          <w:p w14:paraId="23358CE6" w14:textId="77777777" w:rsidR="00C50213" w:rsidRPr="00C50213" w:rsidRDefault="00C50213" w:rsidP="00C50213">
            <w:pPr>
              <w:suppressAutoHyphens/>
              <w:rPr>
                <w:sz w:val="20"/>
              </w:rPr>
            </w:pPr>
          </w:p>
        </w:tc>
        <w:tc>
          <w:tcPr>
            <w:tcW w:w="1843" w:type="dxa"/>
            <w:tcBorders>
              <w:top w:val="double" w:sz="6" w:space="0" w:color="auto"/>
              <w:left w:val="nil"/>
              <w:bottom w:val="nil"/>
              <w:right w:val="nil"/>
            </w:tcBorders>
          </w:tcPr>
          <w:p w14:paraId="586B2992" w14:textId="77777777" w:rsidR="00C50213" w:rsidRPr="00C50213" w:rsidRDefault="00C50213" w:rsidP="00C50213">
            <w:pPr>
              <w:suppressAutoHyphens/>
              <w:rPr>
                <w:sz w:val="20"/>
              </w:rPr>
            </w:pPr>
          </w:p>
        </w:tc>
        <w:tc>
          <w:tcPr>
            <w:tcW w:w="2126" w:type="dxa"/>
            <w:gridSpan w:val="2"/>
            <w:tcBorders>
              <w:top w:val="double" w:sz="6" w:space="0" w:color="auto"/>
              <w:left w:val="nil"/>
              <w:bottom w:val="nil"/>
              <w:right w:val="double" w:sz="6" w:space="0" w:color="auto"/>
            </w:tcBorders>
          </w:tcPr>
          <w:p w14:paraId="2226B3F6" w14:textId="77777777" w:rsidR="00C50213" w:rsidRPr="00C50213" w:rsidRDefault="00C50213" w:rsidP="00C50213">
            <w:pPr>
              <w:suppressAutoHyphens/>
              <w:rPr>
                <w:sz w:val="20"/>
              </w:rPr>
            </w:pPr>
          </w:p>
        </w:tc>
        <w:tc>
          <w:tcPr>
            <w:tcW w:w="3402" w:type="dxa"/>
            <w:gridSpan w:val="2"/>
            <w:tcBorders>
              <w:top w:val="double" w:sz="6" w:space="0" w:color="auto"/>
              <w:left w:val="double" w:sz="6" w:space="0" w:color="auto"/>
              <w:bottom w:val="double" w:sz="6" w:space="0" w:color="auto"/>
              <w:right w:val="single" w:sz="6" w:space="0" w:color="auto"/>
            </w:tcBorders>
          </w:tcPr>
          <w:p w14:paraId="41D2A9C0" w14:textId="77777777" w:rsidR="00C50213" w:rsidRPr="00C50213" w:rsidRDefault="00C50213" w:rsidP="00C50213">
            <w:pPr>
              <w:suppressAutoHyphens/>
              <w:spacing w:before="120" w:after="120"/>
              <w:jc w:val="center"/>
              <w:rPr>
                <w:b/>
              </w:rPr>
            </w:pPr>
            <w:r w:rsidRPr="00C50213">
              <w:rPr>
                <w:b/>
              </w:rPr>
              <w:t>Total Price: Goods</w:t>
            </w:r>
          </w:p>
        </w:tc>
        <w:tc>
          <w:tcPr>
            <w:tcW w:w="2126" w:type="dxa"/>
            <w:tcBorders>
              <w:top w:val="double" w:sz="6" w:space="0" w:color="auto"/>
              <w:left w:val="single" w:sz="6" w:space="0" w:color="auto"/>
              <w:bottom w:val="double" w:sz="6" w:space="0" w:color="auto"/>
              <w:right w:val="double" w:sz="6" w:space="0" w:color="auto"/>
            </w:tcBorders>
          </w:tcPr>
          <w:p w14:paraId="49C70C3B" w14:textId="77777777" w:rsidR="00C50213" w:rsidRPr="00C50213" w:rsidRDefault="00C50213" w:rsidP="00C50213">
            <w:pPr>
              <w:suppressAutoHyphens/>
              <w:spacing w:before="120" w:after="120"/>
              <w:rPr>
                <w:b/>
                <w:sz w:val="20"/>
              </w:rPr>
            </w:pPr>
          </w:p>
        </w:tc>
        <w:tc>
          <w:tcPr>
            <w:tcW w:w="1701" w:type="dxa"/>
            <w:gridSpan w:val="2"/>
            <w:tcBorders>
              <w:top w:val="double" w:sz="6" w:space="0" w:color="auto"/>
              <w:left w:val="double" w:sz="6" w:space="0" w:color="auto"/>
              <w:bottom w:val="nil"/>
              <w:right w:val="nil"/>
            </w:tcBorders>
          </w:tcPr>
          <w:p w14:paraId="742D1955" w14:textId="77777777" w:rsidR="00C50213" w:rsidRPr="00C50213" w:rsidRDefault="00C50213" w:rsidP="00C50213">
            <w:pPr>
              <w:suppressAutoHyphens/>
              <w:rPr>
                <w:sz w:val="20"/>
              </w:rPr>
            </w:pPr>
          </w:p>
        </w:tc>
      </w:tr>
    </w:tbl>
    <w:p w14:paraId="6F833F4E" w14:textId="77777777" w:rsidR="00C50213" w:rsidRDefault="00001D12" w:rsidP="00001D12">
      <w:pPr>
        <w:spacing w:before="240"/>
      </w:pPr>
      <w:r>
        <w:br w:type="page"/>
      </w:r>
    </w:p>
    <w:tbl>
      <w:tblPr>
        <w:tblW w:w="13419"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37"/>
        <w:gridCol w:w="2160"/>
        <w:gridCol w:w="1242"/>
        <w:gridCol w:w="1170"/>
        <w:gridCol w:w="1710"/>
        <w:gridCol w:w="3060"/>
        <w:gridCol w:w="1530"/>
        <w:gridCol w:w="1710"/>
      </w:tblGrid>
      <w:tr w:rsidR="00C50213" w:rsidRPr="00C50213" w14:paraId="0EA136B0" w14:textId="77777777" w:rsidTr="007D4BDC">
        <w:trPr>
          <w:cantSplit/>
          <w:trHeight w:val="140"/>
        </w:trPr>
        <w:tc>
          <w:tcPr>
            <w:tcW w:w="13419" w:type="dxa"/>
            <w:gridSpan w:val="8"/>
            <w:tcBorders>
              <w:top w:val="nil"/>
              <w:left w:val="nil"/>
              <w:bottom w:val="nil"/>
              <w:right w:val="nil"/>
            </w:tcBorders>
          </w:tcPr>
          <w:p w14:paraId="19207E7D" w14:textId="77777777" w:rsidR="00C50213" w:rsidRPr="00C50213" w:rsidRDefault="00C50213" w:rsidP="00C50213">
            <w:pPr>
              <w:spacing w:after="240"/>
              <w:jc w:val="center"/>
              <w:rPr>
                <w:b/>
                <w:sz w:val="36"/>
              </w:rPr>
            </w:pPr>
            <w:bookmarkStart w:id="353" w:name="_Toc90054901"/>
            <w:r w:rsidRPr="00C50213">
              <w:rPr>
                <w:b/>
                <w:sz w:val="36"/>
              </w:rPr>
              <w:lastRenderedPageBreak/>
              <w:t>Price and Completion Schedule - Related Services</w:t>
            </w:r>
            <w:bookmarkEnd w:id="353"/>
          </w:p>
        </w:tc>
      </w:tr>
      <w:tr w:rsidR="00C50213" w:rsidRPr="00C50213" w14:paraId="2273C72F" w14:textId="77777777" w:rsidTr="007D4BDC">
        <w:trPr>
          <w:cantSplit/>
        </w:trPr>
        <w:tc>
          <w:tcPr>
            <w:tcW w:w="2997" w:type="dxa"/>
            <w:gridSpan w:val="2"/>
            <w:tcBorders>
              <w:top w:val="double" w:sz="6" w:space="0" w:color="auto"/>
              <w:bottom w:val="double" w:sz="6" w:space="0" w:color="auto"/>
              <w:right w:val="nil"/>
            </w:tcBorders>
          </w:tcPr>
          <w:p w14:paraId="59BBB708" w14:textId="77777777" w:rsidR="00C50213" w:rsidRPr="00C50213" w:rsidRDefault="00C50213" w:rsidP="00C50213">
            <w:pPr>
              <w:suppressAutoHyphens/>
              <w:jc w:val="center"/>
              <w:rPr>
                <w:sz w:val="20"/>
              </w:rPr>
            </w:pPr>
          </w:p>
        </w:tc>
        <w:tc>
          <w:tcPr>
            <w:tcW w:w="7182" w:type="dxa"/>
            <w:gridSpan w:val="4"/>
            <w:tcBorders>
              <w:top w:val="double" w:sz="6" w:space="0" w:color="auto"/>
              <w:left w:val="nil"/>
              <w:bottom w:val="double" w:sz="6" w:space="0" w:color="auto"/>
              <w:right w:val="nil"/>
            </w:tcBorders>
          </w:tcPr>
          <w:p w14:paraId="1169977C" w14:textId="77777777" w:rsidR="00C50213" w:rsidRPr="00C50213" w:rsidRDefault="00C50213" w:rsidP="00C50213">
            <w:pPr>
              <w:suppressAutoHyphens/>
              <w:spacing w:before="240"/>
              <w:jc w:val="center"/>
              <w:rPr>
                <w:sz w:val="20"/>
              </w:rPr>
            </w:pPr>
          </w:p>
        </w:tc>
        <w:tc>
          <w:tcPr>
            <w:tcW w:w="3240" w:type="dxa"/>
            <w:gridSpan w:val="2"/>
            <w:tcBorders>
              <w:top w:val="double" w:sz="6" w:space="0" w:color="auto"/>
              <w:left w:val="nil"/>
              <w:bottom w:val="double" w:sz="6" w:space="0" w:color="auto"/>
            </w:tcBorders>
          </w:tcPr>
          <w:p w14:paraId="1AE520E7" w14:textId="77777777" w:rsidR="00C50213" w:rsidRPr="00C50213" w:rsidRDefault="00C50213" w:rsidP="00C50213">
            <w:pPr>
              <w:rPr>
                <w:sz w:val="20"/>
              </w:rPr>
            </w:pPr>
            <w:proofErr w:type="gramStart"/>
            <w:r w:rsidRPr="00C50213">
              <w:rPr>
                <w:sz w:val="20"/>
              </w:rPr>
              <w:t>Date:_</w:t>
            </w:r>
            <w:proofErr w:type="gramEnd"/>
            <w:r w:rsidRPr="00C50213">
              <w:rPr>
                <w:sz w:val="20"/>
              </w:rPr>
              <w:t>________________________</w:t>
            </w:r>
          </w:p>
          <w:p w14:paraId="632C01E0" w14:textId="77777777" w:rsidR="00C50213" w:rsidRPr="00C50213" w:rsidRDefault="00C50213" w:rsidP="00C50213">
            <w:pPr>
              <w:suppressAutoHyphens/>
            </w:pPr>
            <w:r w:rsidRPr="00C50213">
              <w:rPr>
                <w:sz w:val="20"/>
              </w:rPr>
              <w:t>ONB No: _____________________</w:t>
            </w:r>
          </w:p>
          <w:p w14:paraId="2A50E4EA" w14:textId="77777777" w:rsidR="00C50213" w:rsidRPr="00C50213" w:rsidRDefault="00C50213" w:rsidP="00C50213">
            <w:pPr>
              <w:suppressAutoHyphens/>
              <w:rPr>
                <w:sz w:val="20"/>
              </w:rPr>
            </w:pPr>
            <w:r w:rsidRPr="00C50213">
              <w:rPr>
                <w:sz w:val="20"/>
              </w:rPr>
              <w:t>Alternative No: ________________</w:t>
            </w:r>
          </w:p>
          <w:p w14:paraId="7C6AA61E" w14:textId="77777777" w:rsidR="00C50213" w:rsidRPr="00C50213" w:rsidRDefault="00C50213" w:rsidP="00C50213">
            <w:pPr>
              <w:suppressAutoHyphens/>
            </w:pPr>
            <w:r w:rsidRPr="00C50213">
              <w:rPr>
                <w:sz w:val="20"/>
              </w:rPr>
              <w:t>Page N</w:t>
            </w:r>
            <w:r w:rsidRPr="00C50213">
              <w:rPr>
                <w:sz w:val="20"/>
              </w:rPr>
              <w:sym w:font="Symbol" w:char="F0B0"/>
            </w:r>
            <w:r w:rsidRPr="00C50213">
              <w:rPr>
                <w:sz w:val="20"/>
              </w:rPr>
              <w:t xml:space="preserve"> ______ of ______</w:t>
            </w:r>
          </w:p>
        </w:tc>
      </w:tr>
      <w:tr w:rsidR="00C50213" w:rsidRPr="00C50213" w14:paraId="2B951196" w14:textId="77777777" w:rsidTr="007D4BDC">
        <w:trPr>
          <w:cantSplit/>
        </w:trPr>
        <w:tc>
          <w:tcPr>
            <w:tcW w:w="837" w:type="dxa"/>
            <w:tcBorders>
              <w:top w:val="double" w:sz="6" w:space="0" w:color="auto"/>
              <w:bottom w:val="double" w:sz="6" w:space="0" w:color="auto"/>
              <w:right w:val="single" w:sz="6" w:space="0" w:color="auto"/>
            </w:tcBorders>
          </w:tcPr>
          <w:p w14:paraId="4EAD1A55" w14:textId="77777777" w:rsidR="00C50213" w:rsidRPr="00C50213" w:rsidRDefault="00C50213" w:rsidP="00C50213">
            <w:pPr>
              <w:suppressAutoHyphens/>
              <w:jc w:val="center"/>
              <w:rPr>
                <w:i/>
                <w:sz w:val="20"/>
              </w:rPr>
            </w:pPr>
            <w:r w:rsidRPr="00C50213">
              <w:rPr>
                <w:i/>
                <w:sz w:val="20"/>
              </w:rPr>
              <w:t>1</w:t>
            </w:r>
          </w:p>
        </w:tc>
        <w:tc>
          <w:tcPr>
            <w:tcW w:w="3402" w:type="dxa"/>
            <w:gridSpan w:val="2"/>
            <w:tcBorders>
              <w:top w:val="double" w:sz="6" w:space="0" w:color="auto"/>
              <w:left w:val="single" w:sz="6" w:space="0" w:color="auto"/>
              <w:bottom w:val="double" w:sz="6" w:space="0" w:color="auto"/>
              <w:right w:val="single" w:sz="6" w:space="0" w:color="auto"/>
            </w:tcBorders>
          </w:tcPr>
          <w:p w14:paraId="61D81AEC" w14:textId="77777777" w:rsidR="00C50213" w:rsidRPr="00C50213" w:rsidRDefault="00C50213" w:rsidP="00C50213">
            <w:pPr>
              <w:suppressAutoHyphens/>
              <w:jc w:val="center"/>
              <w:rPr>
                <w:i/>
                <w:sz w:val="20"/>
              </w:rPr>
            </w:pPr>
            <w:r w:rsidRPr="00C50213">
              <w:rPr>
                <w:i/>
                <w:sz w:val="20"/>
              </w:rPr>
              <w:t>2</w:t>
            </w:r>
          </w:p>
        </w:tc>
        <w:tc>
          <w:tcPr>
            <w:tcW w:w="1170" w:type="dxa"/>
            <w:tcBorders>
              <w:top w:val="double" w:sz="6" w:space="0" w:color="auto"/>
              <w:left w:val="single" w:sz="6" w:space="0" w:color="auto"/>
              <w:bottom w:val="double" w:sz="6" w:space="0" w:color="auto"/>
              <w:right w:val="single" w:sz="6" w:space="0" w:color="auto"/>
            </w:tcBorders>
          </w:tcPr>
          <w:p w14:paraId="3A8DCD17" w14:textId="77777777" w:rsidR="00C50213" w:rsidRPr="00C50213" w:rsidRDefault="00C50213" w:rsidP="00C50213">
            <w:pPr>
              <w:suppressAutoHyphens/>
              <w:jc w:val="center"/>
              <w:rPr>
                <w:i/>
                <w:sz w:val="20"/>
              </w:rPr>
            </w:pPr>
            <w:r w:rsidRPr="00C50213">
              <w:rPr>
                <w:i/>
                <w:sz w:val="20"/>
              </w:rPr>
              <w:t>3</w:t>
            </w:r>
          </w:p>
        </w:tc>
        <w:tc>
          <w:tcPr>
            <w:tcW w:w="1710" w:type="dxa"/>
            <w:tcBorders>
              <w:top w:val="double" w:sz="6" w:space="0" w:color="auto"/>
              <w:left w:val="single" w:sz="6" w:space="0" w:color="auto"/>
              <w:bottom w:val="double" w:sz="6" w:space="0" w:color="auto"/>
              <w:right w:val="single" w:sz="6" w:space="0" w:color="auto"/>
            </w:tcBorders>
          </w:tcPr>
          <w:p w14:paraId="6D01C0C5" w14:textId="77777777" w:rsidR="00C50213" w:rsidRPr="00C50213" w:rsidRDefault="00C50213" w:rsidP="00C50213">
            <w:pPr>
              <w:suppressAutoHyphens/>
              <w:jc w:val="center"/>
              <w:rPr>
                <w:i/>
                <w:sz w:val="20"/>
              </w:rPr>
            </w:pPr>
            <w:r w:rsidRPr="00C50213">
              <w:rPr>
                <w:i/>
                <w:sz w:val="20"/>
              </w:rPr>
              <w:t>4</w:t>
            </w:r>
          </w:p>
        </w:tc>
        <w:tc>
          <w:tcPr>
            <w:tcW w:w="3060" w:type="dxa"/>
            <w:tcBorders>
              <w:top w:val="double" w:sz="6" w:space="0" w:color="auto"/>
              <w:left w:val="single" w:sz="6" w:space="0" w:color="auto"/>
              <w:bottom w:val="double" w:sz="6" w:space="0" w:color="auto"/>
              <w:right w:val="single" w:sz="6" w:space="0" w:color="auto"/>
            </w:tcBorders>
          </w:tcPr>
          <w:p w14:paraId="774D4877" w14:textId="77777777" w:rsidR="00C50213" w:rsidRPr="00C50213" w:rsidRDefault="00C50213" w:rsidP="00C50213">
            <w:pPr>
              <w:suppressAutoHyphens/>
              <w:jc w:val="center"/>
              <w:rPr>
                <w:i/>
                <w:sz w:val="20"/>
              </w:rPr>
            </w:pPr>
            <w:r w:rsidRPr="00C50213">
              <w:rPr>
                <w:i/>
                <w:sz w:val="20"/>
              </w:rPr>
              <w:t>5</w:t>
            </w:r>
          </w:p>
        </w:tc>
        <w:tc>
          <w:tcPr>
            <w:tcW w:w="1530" w:type="dxa"/>
            <w:tcBorders>
              <w:top w:val="double" w:sz="6" w:space="0" w:color="auto"/>
              <w:left w:val="single" w:sz="6" w:space="0" w:color="auto"/>
              <w:bottom w:val="double" w:sz="6" w:space="0" w:color="auto"/>
              <w:right w:val="single" w:sz="6" w:space="0" w:color="auto"/>
            </w:tcBorders>
          </w:tcPr>
          <w:p w14:paraId="6AE1E3A8" w14:textId="77777777" w:rsidR="00C50213" w:rsidRPr="00C50213" w:rsidRDefault="00C50213" w:rsidP="00C50213">
            <w:pPr>
              <w:suppressAutoHyphens/>
              <w:jc w:val="center"/>
              <w:rPr>
                <w:i/>
                <w:sz w:val="20"/>
              </w:rPr>
            </w:pPr>
            <w:r w:rsidRPr="00C50213">
              <w:rPr>
                <w:i/>
                <w:sz w:val="20"/>
              </w:rPr>
              <w:t>6</w:t>
            </w:r>
          </w:p>
        </w:tc>
        <w:tc>
          <w:tcPr>
            <w:tcW w:w="1710" w:type="dxa"/>
            <w:tcBorders>
              <w:top w:val="double" w:sz="6" w:space="0" w:color="auto"/>
              <w:left w:val="single" w:sz="6" w:space="0" w:color="auto"/>
              <w:bottom w:val="double" w:sz="6" w:space="0" w:color="auto"/>
            </w:tcBorders>
          </w:tcPr>
          <w:p w14:paraId="76E7898E" w14:textId="77777777" w:rsidR="00C50213" w:rsidRPr="00C50213" w:rsidRDefault="00C50213" w:rsidP="00C50213">
            <w:pPr>
              <w:suppressAutoHyphens/>
              <w:jc w:val="center"/>
              <w:rPr>
                <w:i/>
                <w:sz w:val="20"/>
              </w:rPr>
            </w:pPr>
            <w:r w:rsidRPr="00C50213">
              <w:rPr>
                <w:i/>
                <w:sz w:val="20"/>
              </w:rPr>
              <w:t>7</w:t>
            </w:r>
          </w:p>
        </w:tc>
      </w:tr>
      <w:tr w:rsidR="00C50213" w:rsidRPr="00C50213" w14:paraId="268B548F" w14:textId="77777777" w:rsidTr="007D4B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93"/>
        </w:trPr>
        <w:tc>
          <w:tcPr>
            <w:tcW w:w="837" w:type="dxa"/>
            <w:tcBorders>
              <w:top w:val="double" w:sz="6" w:space="0" w:color="auto"/>
              <w:left w:val="double" w:sz="6" w:space="0" w:color="auto"/>
              <w:bottom w:val="single" w:sz="6" w:space="0" w:color="auto"/>
              <w:right w:val="single" w:sz="6" w:space="0" w:color="auto"/>
            </w:tcBorders>
          </w:tcPr>
          <w:p w14:paraId="10D06ADB" w14:textId="77777777" w:rsidR="00C50213" w:rsidRPr="00C50213" w:rsidRDefault="00C50213" w:rsidP="00C50213">
            <w:pPr>
              <w:suppressAutoHyphens/>
              <w:jc w:val="center"/>
              <w:rPr>
                <w:b/>
                <w:sz w:val="20"/>
              </w:rPr>
            </w:pPr>
            <w:r w:rsidRPr="00C50213">
              <w:rPr>
                <w:b/>
                <w:sz w:val="20"/>
              </w:rPr>
              <w:t xml:space="preserve">Service </w:t>
            </w:r>
          </w:p>
          <w:p w14:paraId="26A0125A" w14:textId="77777777" w:rsidR="00C50213" w:rsidRPr="00C50213" w:rsidRDefault="00C50213" w:rsidP="00C50213">
            <w:pPr>
              <w:suppressAutoHyphens/>
              <w:jc w:val="center"/>
              <w:rPr>
                <w:b/>
                <w:sz w:val="20"/>
              </w:rPr>
            </w:pPr>
            <w:r w:rsidRPr="00C50213">
              <w:rPr>
                <w:b/>
                <w:sz w:val="20"/>
              </w:rPr>
              <w:t>N</w:t>
            </w:r>
            <w:r w:rsidRPr="00C50213">
              <w:rPr>
                <w:b/>
                <w:sz w:val="20"/>
              </w:rPr>
              <w:sym w:font="Symbol" w:char="F0B0"/>
            </w:r>
          </w:p>
        </w:tc>
        <w:tc>
          <w:tcPr>
            <w:tcW w:w="3402" w:type="dxa"/>
            <w:gridSpan w:val="2"/>
            <w:tcBorders>
              <w:top w:val="double" w:sz="6" w:space="0" w:color="auto"/>
              <w:left w:val="single" w:sz="6" w:space="0" w:color="auto"/>
              <w:bottom w:val="single" w:sz="6" w:space="0" w:color="auto"/>
              <w:right w:val="single" w:sz="6" w:space="0" w:color="auto"/>
            </w:tcBorders>
          </w:tcPr>
          <w:p w14:paraId="65ECC269" w14:textId="77777777" w:rsidR="00C50213" w:rsidRPr="00C50213" w:rsidRDefault="00C50213" w:rsidP="00C50213">
            <w:pPr>
              <w:suppressAutoHyphens/>
              <w:jc w:val="center"/>
              <w:rPr>
                <w:b/>
                <w:sz w:val="20"/>
              </w:rPr>
            </w:pPr>
            <w:r w:rsidRPr="00C50213">
              <w:rPr>
                <w:b/>
                <w:sz w:val="20"/>
              </w:rPr>
              <w:t xml:space="preserve">Description of Services </w:t>
            </w:r>
          </w:p>
        </w:tc>
        <w:tc>
          <w:tcPr>
            <w:tcW w:w="1170" w:type="dxa"/>
            <w:tcBorders>
              <w:top w:val="double" w:sz="6" w:space="0" w:color="auto"/>
              <w:left w:val="single" w:sz="6" w:space="0" w:color="auto"/>
              <w:bottom w:val="single" w:sz="6" w:space="0" w:color="auto"/>
              <w:right w:val="single" w:sz="6" w:space="0" w:color="auto"/>
            </w:tcBorders>
          </w:tcPr>
          <w:p w14:paraId="46EB2D6E" w14:textId="77777777" w:rsidR="00C50213" w:rsidRPr="00C50213" w:rsidRDefault="00C50213" w:rsidP="00C50213">
            <w:pPr>
              <w:suppressAutoHyphens/>
              <w:jc w:val="center"/>
              <w:rPr>
                <w:b/>
                <w:sz w:val="20"/>
              </w:rPr>
            </w:pPr>
            <w:r w:rsidRPr="00C50213">
              <w:rPr>
                <w:b/>
                <w:sz w:val="20"/>
              </w:rPr>
              <w:t>Country of Origin</w:t>
            </w:r>
          </w:p>
        </w:tc>
        <w:tc>
          <w:tcPr>
            <w:tcW w:w="1710" w:type="dxa"/>
            <w:tcBorders>
              <w:top w:val="double" w:sz="6" w:space="0" w:color="auto"/>
              <w:left w:val="single" w:sz="6" w:space="0" w:color="auto"/>
              <w:bottom w:val="single" w:sz="6" w:space="0" w:color="auto"/>
              <w:right w:val="single" w:sz="6" w:space="0" w:color="auto"/>
            </w:tcBorders>
          </w:tcPr>
          <w:p w14:paraId="473AB565" w14:textId="77777777" w:rsidR="00C50213" w:rsidRPr="00C50213" w:rsidRDefault="00C50213" w:rsidP="00C50213">
            <w:pPr>
              <w:suppressAutoHyphens/>
              <w:jc w:val="center"/>
              <w:rPr>
                <w:b/>
                <w:sz w:val="20"/>
              </w:rPr>
            </w:pPr>
            <w:r w:rsidRPr="00C50213">
              <w:rPr>
                <w:b/>
                <w:sz w:val="20"/>
              </w:rPr>
              <w:t>Delivery Date at place of Final destination</w:t>
            </w:r>
          </w:p>
        </w:tc>
        <w:tc>
          <w:tcPr>
            <w:tcW w:w="3060" w:type="dxa"/>
            <w:tcBorders>
              <w:top w:val="double" w:sz="6" w:space="0" w:color="auto"/>
              <w:left w:val="single" w:sz="6" w:space="0" w:color="auto"/>
              <w:bottom w:val="single" w:sz="6" w:space="0" w:color="auto"/>
              <w:right w:val="single" w:sz="6" w:space="0" w:color="auto"/>
            </w:tcBorders>
          </w:tcPr>
          <w:p w14:paraId="324DB4C4" w14:textId="77777777" w:rsidR="00C50213" w:rsidRPr="00C50213" w:rsidRDefault="00C50213" w:rsidP="00C50213">
            <w:pPr>
              <w:suppressAutoHyphens/>
              <w:jc w:val="center"/>
              <w:rPr>
                <w:b/>
                <w:sz w:val="20"/>
              </w:rPr>
            </w:pPr>
            <w:r w:rsidRPr="00C50213">
              <w:rPr>
                <w:b/>
                <w:sz w:val="20"/>
              </w:rPr>
              <w:t>Quantity and physical unit</w:t>
            </w:r>
          </w:p>
        </w:tc>
        <w:tc>
          <w:tcPr>
            <w:tcW w:w="1530" w:type="dxa"/>
            <w:tcBorders>
              <w:top w:val="double" w:sz="6" w:space="0" w:color="auto"/>
              <w:left w:val="single" w:sz="6" w:space="0" w:color="auto"/>
              <w:bottom w:val="single" w:sz="6" w:space="0" w:color="auto"/>
              <w:right w:val="single" w:sz="6" w:space="0" w:color="auto"/>
            </w:tcBorders>
          </w:tcPr>
          <w:p w14:paraId="6A1C8B35" w14:textId="77777777" w:rsidR="00C50213" w:rsidRPr="00C50213" w:rsidRDefault="00C50213" w:rsidP="00C50213">
            <w:pPr>
              <w:suppressAutoHyphens/>
              <w:jc w:val="center"/>
              <w:rPr>
                <w:b/>
                <w:sz w:val="20"/>
              </w:rPr>
            </w:pPr>
            <w:r w:rsidRPr="00C50213">
              <w:rPr>
                <w:b/>
                <w:sz w:val="20"/>
              </w:rPr>
              <w:t xml:space="preserve">Unit price </w:t>
            </w:r>
          </w:p>
        </w:tc>
        <w:tc>
          <w:tcPr>
            <w:tcW w:w="1710" w:type="dxa"/>
            <w:tcBorders>
              <w:top w:val="double" w:sz="6" w:space="0" w:color="auto"/>
              <w:left w:val="single" w:sz="6" w:space="0" w:color="auto"/>
              <w:bottom w:val="single" w:sz="6" w:space="0" w:color="auto"/>
              <w:right w:val="double" w:sz="6" w:space="0" w:color="auto"/>
            </w:tcBorders>
          </w:tcPr>
          <w:p w14:paraId="64155F72" w14:textId="77777777" w:rsidR="00C50213" w:rsidRPr="00C50213" w:rsidRDefault="00C50213" w:rsidP="00C50213">
            <w:pPr>
              <w:suppressAutoHyphens/>
              <w:jc w:val="center"/>
              <w:rPr>
                <w:b/>
                <w:sz w:val="20"/>
              </w:rPr>
            </w:pPr>
            <w:r w:rsidRPr="00C50213">
              <w:rPr>
                <w:b/>
                <w:sz w:val="20"/>
              </w:rPr>
              <w:t xml:space="preserve">Total Price per Service </w:t>
            </w:r>
          </w:p>
          <w:p w14:paraId="22FB8789" w14:textId="77777777" w:rsidR="00C50213" w:rsidRPr="00C50213" w:rsidRDefault="00C50213" w:rsidP="00C50213">
            <w:pPr>
              <w:suppressAutoHyphens/>
              <w:jc w:val="center"/>
              <w:rPr>
                <w:b/>
                <w:sz w:val="20"/>
              </w:rPr>
            </w:pPr>
            <w:r w:rsidRPr="00C50213">
              <w:rPr>
                <w:b/>
                <w:sz w:val="20"/>
              </w:rPr>
              <w:t xml:space="preserve">(Col. </w:t>
            </w:r>
            <w:r w:rsidRPr="00C50213">
              <w:rPr>
                <w:b/>
                <w:i/>
                <w:sz w:val="20"/>
              </w:rPr>
              <w:t xml:space="preserve">5 </w:t>
            </w:r>
            <w:r w:rsidRPr="00C50213">
              <w:rPr>
                <w:b/>
                <w:sz w:val="20"/>
              </w:rPr>
              <w:t>x</w:t>
            </w:r>
            <w:r w:rsidRPr="00C50213">
              <w:rPr>
                <w:b/>
                <w:i/>
                <w:sz w:val="20"/>
              </w:rPr>
              <w:t xml:space="preserve"> 6 </w:t>
            </w:r>
            <w:r w:rsidRPr="00C50213">
              <w:rPr>
                <w:b/>
                <w:sz w:val="20"/>
              </w:rPr>
              <w:t>or estimate)</w:t>
            </w:r>
          </w:p>
        </w:tc>
      </w:tr>
      <w:tr w:rsidR="00C50213" w:rsidRPr="00C50213" w14:paraId="691D8D6E"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4A37B7DB" w14:textId="77777777" w:rsidR="00C50213" w:rsidRPr="00C50213" w:rsidRDefault="00C50213" w:rsidP="00C50213">
            <w:pPr>
              <w:suppressAutoHyphens/>
              <w:rPr>
                <w:i/>
                <w:iCs/>
                <w:sz w:val="20"/>
              </w:rPr>
            </w:pPr>
            <w:r w:rsidRPr="00C50213">
              <w:rPr>
                <w:i/>
                <w:iCs/>
                <w:sz w:val="16"/>
              </w:rPr>
              <w:t xml:space="preserve">[insert number of the </w:t>
            </w:r>
            <w:proofErr w:type="gramStart"/>
            <w:r w:rsidRPr="00C50213">
              <w:rPr>
                <w:i/>
                <w:iCs/>
                <w:sz w:val="16"/>
              </w:rPr>
              <w:t>Service ]</w:t>
            </w:r>
            <w:proofErr w:type="gramEnd"/>
          </w:p>
        </w:tc>
        <w:tc>
          <w:tcPr>
            <w:tcW w:w="3402" w:type="dxa"/>
            <w:gridSpan w:val="2"/>
            <w:tcBorders>
              <w:top w:val="single" w:sz="6" w:space="0" w:color="auto"/>
              <w:left w:val="single" w:sz="6" w:space="0" w:color="auto"/>
              <w:bottom w:val="single" w:sz="6" w:space="0" w:color="auto"/>
              <w:right w:val="single" w:sz="6" w:space="0" w:color="auto"/>
            </w:tcBorders>
          </w:tcPr>
          <w:p w14:paraId="56953874" w14:textId="77777777" w:rsidR="00C50213" w:rsidRPr="00C50213" w:rsidRDefault="00C50213" w:rsidP="00C50213">
            <w:pPr>
              <w:suppressAutoHyphens/>
              <w:jc w:val="center"/>
              <w:rPr>
                <w:i/>
                <w:iCs/>
                <w:sz w:val="20"/>
              </w:rPr>
            </w:pPr>
            <w:r w:rsidRPr="00C50213">
              <w:rPr>
                <w:i/>
                <w:iCs/>
                <w:sz w:val="16"/>
              </w:rPr>
              <w:t>[insert name of Services]</w:t>
            </w:r>
          </w:p>
        </w:tc>
        <w:tc>
          <w:tcPr>
            <w:tcW w:w="1170" w:type="dxa"/>
            <w:tcBorders>
              <w:top w:val="single" w:sz="6" w:space="0" w:color="auto"/>
              <w:left w:val="single" w:sz="6" w:space="0" w:color="auto"/>
              <w:bottom w:val="single" w:sz="6" w:space="0" w:color="auto"/>
              <w:right w:val="single" w:sz="6" w:space="0" w:color="auto"/>
            </w:tcBorders>
          </w:tcPr>
          <w:p w14:paraId="35A3A98F" w14:textId="77777777" w:rsidR="00C50213" w:rsidRPr="00C50213" w:rsidRDefault="00C50213" w:rsidP="00C50213">
            <w:pPr>
              <w:suppressAutoHyphens/>
              <w:rPr>
                <w:i/>
                <w:iCs/>
                <w:sz w:val="20"/>
              </w:rPr>
            </w:pPr>
            <w:r w:rsidRPr="00C50213">
              <w:rPr>
                <w:i/>
                <w:iCs/>
                <w:sz w:val="16"/>
              </w:rPr>
              <w:t>[</w:t>
            </w:r>
            <w:r w:rsidRPr="006C0E78">
              <w:rPr>
                <w:i/>
                <w:iCs/>
                <w:sz w:val="16"/>
                <w:highlight w:val="red"/>
              </w:rPr>
              <w:t>insert c</w:t>
            </w:r>
            <w:r w:rsidR="000D0145" w:rsidRPr="006C0E78">
              <w:rPr>
                <w:i/>
                <w:iCs/>
                <w:sz w:val="16"/>
                <w:highlight w:val="red"/>
              </w:rPr>
              <w:t>ountry of origin of the Machine to be supplied</w:t>
            </w:r>
            <w:r w:rsidRPr="006C0E78">
              <w:rPr>
                <w:i/>
                <w:iCs/>
                <w:sz w:val="16"/>
                <w:highlight w:val="red"/>
              </w:rPr>
              <w:t>]</w:t>
            </w:r>
          </w:p>
        </w:tc>
        <w:tc>
          <w:tcPr>
            <w:tcW w:w="1710" w:type="dxa"/>
            <w:tcBorders>
              <w:top w:val="single" w:sz="6" w:space="0" w:color="auto"/>
              <w:left w:val="single" w:sz="6" w:space="0" w:color="auto"/>
              <w:bottom w:val="single" w:sz="6" w:space="0" w:color="auto"/>
              <w:right w:val="single" w:sz="6" w:space="0" w:color="auto"/>
            </w:tcBorders>
          </w:tcPr>
          <w:p w14:paraId="62ACB09C" w14:textId="77777777" w:rsidR="00C50213" w:rsidRPr="00C50213" w:rsidRDefault="00C50213" w:rsidP="00C50213">
            <w:pPr>
              <w:suppressAutoHyphens/>
              <w:rPr>
                <w:i/>
                <w:iCs/>
                <w:sz w:val="20"/>
              </w:rPr>
            </w:pPr>
            <w:r w:rsidRPr="00C50213">
              <w:rPr>
                <w:i/>
                <w:iCs/>
                <w:sz w:val="16"/>
              </w:rPr>
              <w:t>[insert delivery date at place of final destination per Service]</w:t>
            </w:r>
          </w:p>
        </w:tc>
        <w:tc>
          <w:tcPr>
            <w:tcW w:w="3060" w:type="dxa"/>
            <w:tcBorders>
              <w:top w:val="single" w:sz="6" w:space="0" w:color="auto"/>
              <w:left w:val="single" w:sz="6" w:space="0" w:color="auto"/>
              <w:bottom w:val="single" w:sz="6" w:space="0" w:color="auto"/>
              <w:right w:val="single" w:sz="6" w:space="0" w:color="auto"/>
            </w:tcBorders>
          </w:tcPr>
          <w:p w14:paraId="16002C76" w14:textId="77777777" w:rsidR="00C50213" w:rsidRPr="00C50213" w:rsidRDefault="00C50213" w:rsidP="00C50213">
            <w:pPr>
              <w:suppressAutoHyphens/>
              <w:rPr>
                <w:i/>
                <w:iCs/>
                <w:sz w:val="20"/>
              </w:rPr>
            </w:pPr>
            <w:r w:rsidRPr="00C50213">
              <w:rPr>
                <w:i/>
                <w:iCs/>
                <w:sz w:val="16"/>
              </w:rPr>
              <w:t>[insert number of units to be supplied and name of the physical unit]</w:t>
            </w:r>
          </w:p>
        </w:tc>
        <w:tc>
          <w:tcPr>
            <w:tcW w:w="1530" w:type="dxa"/>
            <w:tcBorders>
              <w:top w:val="single" w:sz="6" w:space="0" w:color="auto"/>
              <w:left w:val="single" w:sz="6" w:space="0" w:color="auto"/>
              <w:bottom w:val="single" w:sz="6" w:space="0" w:color="auto"/>
              <w:right w:val="single" w:sz="6" w:space="0" w:color="auto"/>
            </w:tcBorders>
          </w:tcPr>
          <w:p w14:paraId="1FB671E7" w14:textId="77777777" w:rsidR="00C50213" w:rsidRPr="00C50213" w:rsidRDefault="00C50213" w:rsidP="00C50213">
            <w:pPr>
              <w:suppressAutoHyphens/>
              <w:rPr>
                <w:i/>
                <w:iCs/>
                <w:sz w:val="20"/>
              </w:rPr>
            </w:pPr>
            <w:r w:rsidRPr="00C50213">
              <w:rPr>
                <w:i/>
                <w:iCs/>
                <w:sz w:val="16"/>
              </w:rPr>
              <w:t>[insert unit price per item]</w:t>
            </w:r>
          </w:p>
        </w:tc>
        <w:tc>
          <w:tcPr>
            <w:tcW w:w="1710" w:type="dxa"/>
            <w:tcBorders>
              <w:top w:val="single" w:sz="6" w:space="0" w:color="auto"/>
              <w:left w:val="single" w:sz="6" w:space="0" w:color="auto"/>
              <w:bottom w:val="single" w:sz="6" w:space="0" w:color="auto"/>
              <w:right w:val="double" w:sz="6" w:space="0" w:color="auto"/>
            </w:tcBorders>
          </w:tcPr>
          <w:p w14:paraId="353C65E3" w14:textId="77777777" w:rsidR="00C50213" w:rsidRPr="00C50213" w:rsidRDefault="00C50213" w:rsidP="00C50213">
            <w:pPr>
              <w:suppressAutoHyphens/>
              <w:rPr>
                <w:i/>
                <w:iCs/>
                <w:sz w:val="16"/>
              </w:rPr>
            </w:pPr>
            <w:r w:rsidRPr="00C50213">
              <w:rPr>
                <w:i/>
                <w:iCs/>
                <w:sz w:val="16"/>
              </w:rPr>
              <w:t>[insert total price per item]</w:t>
            </w:r>
          </w:p>
        </w:tc>
      </w:tr>
      <w:tr w:rsidR="00C50213" w:rsidRPr="00C50213" w14:paraId="642FE3F0"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2DC7983E"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single" w:sz="6" w:space="0" w:color="auto"/>
              <w:right w:val="single" w:sz="6" w:space="0" w:color="auto"/>
            </w:tcBorders>
          </w:tcPr>
          <w:p w14:paraId="5D284FD9"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6E8C230D"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1129A728"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Pr>
          <w:p w14:paraId="05FE5FB5"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0AAA62BF"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459AF182" w14:textId="77777777" w:rsidR="00C50213" w:rsidRPr="00C50213" w:rsidRDefault="00C50213" w:rsidP="00C50213">
            <w:pPr>
              <w:suppressAutoHyphens/>
              <w:spacing w:before="60" w:after="60"/>
              <w:rPr>
                <w:sz w:val="20"/>
              </w:rPr>
            </w:pPr>
          </w:p>
        </w:tc>
      </w:tr>
      <w:tr w:rsidR="00C50213" w:rsidRPr="00C50213" w14:paraId="5EE1BA0F"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1C48549E"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single" w:sz="6" w:space="0" w:color="auto"/>
              <w:right w:val="single" w:sz="6" w:space="0" w:color="auto"/>
            </w:tcBorders>
          </w:tcPr>
          <w:p w14:paraId="1DE2F07E"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2630C301"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37B5BDCD"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Pr>
          <w:p w14:paraId="523F4367"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6009AFC4"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6EA8DAE0" w14:textId="77777777" w:rsidR="00C50213" w:rsidRPr="00C50213" w:rsidRDefault="00C50213" w:rsidP="00C50213">
            <w:pPr>
              <w:suppressAutoHyphens/>
              <w:spacing w:before="60" w:after="60"/>
              <w:rPr>
                <w:sz w:val="20"/>
              </w:rPr>
            </w:pPr>
          </w:p>
        </w:tc>
      </w:tr>
      <w:tr w:rsidR="00C50213" w:rsidRPr="00C50213" w14:paraId="6B69A42D"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14ABC6DD"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single" w:sz="6" w:space="0" w:color="auto"/>
              <w:right w:val="single" w:sz="6" w:space="0" w:color="auto"/>
            </w:tcBorders>
          </w:tcPr>
          <w:p w14:paraId="1CF8D7F7"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1181E3BE"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3F0AAEAA"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Pr>
          <w:p w14:paraId="17DB83E8"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5B600E15"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0F091B51" w14:textId="77777777" w:rsidR="00C50213" w:rsidRPr="00C50213" w:rsidRDefault="00C50213" w:rsidP="00C50213">
            <w:pPr>
              <w:suppressAutoHyphens/>
              <w:spacing w:before="60" w:after="60"/>
              <w:rPr>
                <w:sz w:val="20"/>
              </w:rPr>
            </w:pPr>
          </w:p>
        </w:tc>
      </w:tr>
      <w:tr w:rsidR="00C50213" w:rsidRPr="00C50213" w14:paraId="1239E9B9"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4ECC4390"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single" w:sz="6" w:space="0" w:color="auto"/>
              <w:right w:val="single" w:sz="6" w:space="0" w:color="auto"/>
            </w:tcBorders>
          </w:tcPr>
          <w:p w14:paraId="0D48D6D7"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3E669C52"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0187C1B2"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Pr>
          <w:p w14:paraId="501E7D37"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3CB67F9F"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404AD77F" w14:textId="77777777" w:rsidR="00C50213" w:rsidRPr="00C50213" w:rsidRDefault="00C50213" w:rsidP="00C50213">
            <w:pPr>
              <w:suppressAutoHyphens/>
              <w:spacing w:before="60" w:after="60"/>
              <w:rPr>
                <w:sz w:val="20"/>
              </w:rPr>
            </w:pPr>
          </w:p>
        </w:tc>
      </w:tr>
      <w:tr w:rsidR="00C50213" w:rsidRPr="00C50213" w14:paraId="159D1B9D"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52C815BA"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single" w:sz="6" w:space="0" w:color="auto"/>
              <w:right w:val="single" w:sz="6" w:space="0" w:color="auto"/>
            </w:tcBorders>
          </w:tcPr>
          <w:p w14:paraId="60F67143"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6963F85F"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3B3C36F8"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Pr>
          <w:p w14:paraId="1015957F"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2714F4F7"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6A067AAD" w14:textId="77777777" w:rsidR="00C50213" w:rsidRPr="00C50213" w:rsidRDefault="00C50213" w:rsidP="00C50213">
            <w:pPr>
              <w:suppressAutoHyphens/>
              <w:spacing w:before="60" w:after="60"/>
              <w:rPr>
                <w:sz w:val="20"/>
              </w:rPr>
            </w:pPr>
          </w:p>
        </w:tc>
      </w:tr>
      <w:tr w:rsidR="00C50213" w:rsidRPr="00C50213" w14:paraId="11307861"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47390491"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single" w:sz="6" w:space="0" w:color="auto"/>
              <w:right w:val="single" w:sz="6" w:space="0" w:color="auto"/>
            </w:tcBorders>
          </w:tcPr>
          <w:p w14:paraId="717100CB"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17386EF3"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6B0515D9"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Pr>
          <w:p w14:paraId="3D24212A"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2E192180"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1526EBCB" w14:textId="77777777" w:rsidR="00C50213" w:rsidRPr="00C50213" w:rsidRDefault="00C50213" w:rsidP="00C50213">
            <w:pPr>
              <w:suppressAutoHyphens/>
              <w:spacing w:before="60" w:after="60"/>
              <w:rPr>
                <w:sz w:val="20"/>
              </w:rPr>
            </w:pPr>
          </w:p>
        </w:tc>
      </w:tr>
      <w:tr w:rsidR="00C50213" w:rsidRPr="00C50213" w14:paraId="048D3A0C" w14:textId="77777777" w:rsidTr="007D4BDC">
        <w:trPr>
          <w:cantSplit/>
          <w:trHeight w:val="390"/>
        </w:trPr>
        <w:tc>
          <w:tcPr>
            <w:tcW w:w="837" w:type="dxa"/>
            <w:tcBorders>
              <w:top w:val="single" w:sz="6" w:space="0" w:color="auto"/>
              <w:left w:val="double" w:sz="6" w:space="0" w:color="auto"/>
              <w:bottom w:val="single" w:sz="6" w:space="0" w:color="auto"/>
              <w:right w:val="single" w:sz="6" w:space="0" w:color="auto"/>
            </w:tcBorders>
          </w:tcPr>
          <w:p w14:paraId="0B86EC78"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single" w:sz="6" w:space="0" w:color="auto"/>
              <w:right w:val="single" w:sz="6" w:space="0" w:color="auto"/>
            </w:tcBorders>
          </w:tcPr>
          <w:p w14:paraId="522A7928"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Pr>
          <w:p w14:paraId="4276CAE6"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Pr>
          <w:p w14:paraId="6252AB73"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Pr>
          <w:p w14:paraId="18884913"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Pr>
          <w:p w14:paraId="3F681FC4"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Pr>
          <w:p w14:paraId="18976F15" w14:textId="77777777" w:rsidR="00C50213" w:rsidRPr="00C50213" w:rsidRDefault="00C50213" w:rsidP="00C50213">
            <w:pPr>
              <w:suppressAutoHyphens/>
              <w:spacing w:before="60" w:after="60"/>
              <w:rPr>
                <w:sz w:val="20"/>
              </w:rPr>
            </w:pPr>
          </w:p>
        </w:tc>
      </w:tr>
      <w:tr w:rsidR="00C50213" w:rsidRPr="00C50213" w14:paraId="35EC3FCD" w14:textId="77777777" w:rsidTr="007D4BDC">
        <w:trPr>
          <w:cantSplit/>
          <w:trHeight w:val="390"/>
        </w:trPr>
        <w:tc>
          <w:tcPr>
            <w:tcW w:w="837" w:type="dxa"/>
            <w:tcBorders>
              <w:top w:val="single" w:sz="6" w:space="0" w:color="auto"/>
              <w:left w:val="double" w:sz="6" w:space="0" w:color="auto"/>
              <w:bottom w:val="nil"/>
              <w:right w:val="single" w:sz="6" w:space="0" w:color="auto"/>
            </w:tcBorders>
          </w:tcPr>
          <w:p w14:paraId="38F8816D" w14:textId="77777777" w:rsidR="00C50213" w:rsidRPr="00C50213" w:rsidRDefault="00C50213" w:rsidP="00C50213">
            <w:pPr>
              <w:suppressAutoHyphens/>
              <w:spacing w:before="60" w:after="60"/>
              <w:rPr>
                <w:sz w:val="20"/>
              </w:rPr>
            </w:pPr>
          </w:p>
        </w:tc>
        <w:tc>
          <w:tcPr>
            <w:tcW w:w="3402" w:type="dxa"/>
            <w:gridSpan w:val="2"/>
            <w:tcBorders>
              <w:top w:val="single" w:sz="6" w:space="0" w:color="auto"/>
              <w:left w:val="single" w:sz="6" w:space="0" w:color="auto"/>
              <w:bottom w:val="nil"/>
              <w:right w:val="single" w:sz="6" w:space="0" w:color="auto"/>
            </w:tcBorders>
          </w:tcPr>
          <w:p w14:paraId="308A0CBD" w14:textId="77777777" w:rsidR="00C50213" w:rsidRPr="00C50213" w:rsidRDefault="00C50213" w:rsidP="00C50213">
            <w:pPr>
              <w:suppressAutoHyphens/>
              <w:spacing w:before="60" w:after="60"/>
              <w:rPr>
                <w:sz w:val="20"/>
              </w:rPr>
            </w:pPr>
          </w:p>
        </w:tc>
        <w:tc>
          <w:tcPr>
            <w:tcW w:w="1170" w:type="dxa"/>
            <w:tcBorders>
              <w:top w:val="single" w:sz="6" w:space="0" w:color="auto"/>
              <w:left w:val="single" w:sz="6" w:space="0" w:color="auto"/>
              <w:bottom w:val="nil"/>
              <w:right w:val="single" w:sz="6" w:space="0" w:color="auto"/>
            </w:tcBorders>
          </w:tcPr>
          <w:p w14:paraId="3B1775D8"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nil"/>
              <w:right w:val="single" w:sz="6" w:space="0" w:color="auto"/>
            </w:tcBorders>
          </w:tcPr>
          <w:p w14:paraId="0E10A861" w14:textId="77777777" w:rsidR="00C50213" w:rsidRPr="00C50213" w:rsidRDefault="00C50213" w:rsidP="00C50213">
            <w:pPr>
              <w:suppressAutoHyphens/>
              <w:spacing w:before="60" w:after="60"/>
              <w:rPr>
                <w:sz w:val="20"/>
              </w:rPr>
            </w:pPr>
          </w:p>
        </w:tc>
        <w:tc>
          <w:tcPr>
            <w:tcW w:w="3060" w:type="dxa"/>
            <w:tcBorders>
              <w:top w:val="single" w:sz="6" w:space="0" w:color="auto"/>
              <w:left w:val="single" w:sz="6" w:space="0" w:color="auto"/>
              <w:bottom w:val="nil"/>
              <w:right w:val="single" w:sz="6" w:space="0" w:color="auto"/>
            </w:tcBorders>
          </w:tcPr>
          <w:p w14:paraId="30183A9A" w14:textId="77777777" w:rsidR="00C50213" w:rsidRPr="00C50213" w:rsidRDefault="00C50213" w:rsidP="00C50213">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Pr>
          <w:p w14:paraId="2C8CE39D" w14:textId="77777777" w:rsidR="00C50213" w:rsidRPr="00C50213" w:rsidRDefault="00C50213" w:rsidP="00C50213">
            <w:pPr>
              <w:suppressAutoHyphens/>
              <w:spacing w:before="60" w:after="60"/>
              <w:rPr>
                <w:sz w:val="20"/>
              </w:rPr>
            </w:pPr>
          </w:p>
        </w:tc>
        <w:tc>
          <w:tcPr>
            <w:tcW w:w="1710" w:type="dxa"/>
            <w:tcBorders>
              <w:top w:val="single" w:sz="6" w:space="0" w:color="auto"/>
              <w:left w:val="single" w:sz="6" w:space="0" w:color="auto"/>
              <w:bottom w:val="nil"/>
              <w:right w:val="double" w:sz="6" w:space="0" w:color="auto"/>
            </w:tcBorders>
          </w:tcPr>
          <w:p w14:paraId="3404C452" w14:textId="77777777" w:rsidR="00C50213" w:rsidRPr="00C50213" w:rsidRDefault="00C50213" w:rsidP="00C50213">
            <w:pPr>
              <w:suppressAutoHyphens/>
              <w:spacing w:before="60" w:after="60"/>
              <w:rPr>
                <w:sz w:val="20"/>
              </w:rPr>
            </w:pPr>
          </w:p>
        </w:tc>
      </w:tr>
      <w:tr w:rsidR="00C50213" w:rsidRPr="00C50213" w14:paraId="5E5E18CC" w14:textId="77777777" w:rsidTr="007D4BDC">
        <w:trPr>
          <w:cantSplit/>
          <w:trHeight w:val="333"/>
        </w:trPr>
        <w:tc>
          <w:tcPr>
            <w:tcW w:w="7119" w:type="dxa"/>
            <w:gridSpan w:val="5"/>
            <w:tcBorders>
              <w:top w:val="double" w:sz="6" w:space="0" w:color="auto"/>
              <w:left w:val="nil"/>
              <w:bottom w:val="nil"/>
              <w:right w:val="double" w:sz="6" w:space="0" w:color="auto"/>
            </w:tcBorders>
          </w:tcPr>
          <w:p w14:paraId="43587649" w14:textId="77777777" w:rsidR="00C50213" w:rsidRPr="00C50213" w:rsidRDefault="00C50213" w:rsidP="00C50213">
            <w:pPr>
              <w:suppressAutoHyphens/>
              <w:rPr>
                <w:sz w:val="20"/>
              </w:rPr>
            </w:pPr>
          </w:p>
        </w:tc>
        <w:tc>
          <w:tcPr>
            <w:tcW w:w="4590" w:type="dxa"/>
            <w:gridSpan w:val="2"/>
            <w:tcBorders>
              <w:top w:val="double" w:sz="6" w:space="0" w:color="auto"/>
              <w:left w:val="double" w:sz="6" w:space="0" w:color="auto"/>
              <w:bottom w:val="double" w:sz="6" w:space="0" w:color="auto"/>
              <w:right w:val="double" w:sz="6" w:space="0" w:color="auto"/>
            </w:tcBorders>
          </w:tcPr>
          <w:p w14:paraId="33BEAE0E" w14:textId="77777777" w:rsidR="00C50213" w:rsidRPr="00C50213" w:rsidRDefault="00C50213" w:rsidP="00C50213">
            <w:pPr>
              <w:suppressAutoHyphens/>
              <w:spacing w:before="120" w:after="120"/>
              <w:jc w:val="center"/>
              <w:rPr>
                <w:sz w:val="20"/>
              </w:rPr>
            </w:pPr>
            <w:r w:rsidRPr="00C50213">
              <w:rPr>
                <w:b/>
              </w:rPr>
              <w:t xml:space="preserve">Total Price: Related Services </w:t>
            </w:r>
          </w:p>
        </w:tc>
        <w:tc>
          <w:tcPr>
            <w:tcW w:w="1710" w:type="dxa"/>
            <w:tcBorders>
              <w:top w:val="double" w:sz="6" w:space="0" w:color="auto"/>
              <w:left w:val="double" w:sz="6" w:space="0" w:color="auto"/>
              <w:bottom w:val="double" w:sz="6" w:space="0" w:color="auto"/>
              <w:right w:val="double" w:sz="6" w:space="0" w:color="auto"/>
            </w:tcBorders>
          </w:tcPr>
          <w:p w14:paraId="35281944" w14:textId="77777777" w:rsidR="00C50213" w:rsidRPr="00C50213" w:rsidRDefault="00C50213" w:rsidP="00C50213">
            <w:pPr>
              <w:suppressAutoHyphens/>
              <w:spacing w:before="60" w:after="60"/>
              <w:rPr>
                <w:sz w:val="20"/>
              </w:rPr>
            </w:pPr>
          </w:p>
        </w:tc>
      </w:tr>
      <w:tr w:rsidR="00C50213" w:rsidRPr="00C50213" w14:paraId="11653F12" w14:textId="77777777" w:rsidTr="007D4BDC">
        <w:trPr>
          <w:cantSplit/>
          <w:trHeight w:hRule="exact" w:val="968"/>
        </w:trPr>
        <w:tc>
          <w:tcPr>
            <w:tcW w:w="13419" w:type="dxa"/>
            <w:gridSpan w:val="8"/>
            <w:tcBorders>
              <w:top w:val="nil"/>
              <w:left w:val="nil"/>
              <w:bottom w:val="nil"/>
              <w:right w:val="nil"/>
            </w:tcBorders>
          </w:tcPr>
          <w:p w14:paraId="5AEA34CE" w14:textId="77777777" w:rsidR="00C50213" w:rsidRPr="00C50213" w:rsidRDefault="00C50213" w:rsidP="00C50213">
            <w:pPr>
              <w:suppressAutoHyphens/>
              <w:spacing w:before="100"/>
              <w:rPr>
                <w:i/>
                <w:iCs/>
                <w:sz w:val="20"/>
              </w:rPr>
            </w:pPr>
            <w:r w:rsidRPr="00C50213">
              <w:rPr>
                <w:b/>
                <w:sz w:val="20"/>
              </w:rPr>
              <w:t>Name of Bidder</w:t>
            </w:r>
            <w:proofErr w:type="gramStart"/>
            <w:r w:rsidRPr="00C50213">
              <w:rPr>
                <w:b/>
                <w:sz w:val="20"/>
              </w:rPr>
              <w:t>:</w:t>
            </w:r>
            <w:r w:rsidRPr="00C50213">
              <w:rPr>
                <w:sz w:val="20"/>
              </w:rPr>
              <w:t xml:space="preserve">  </w:t>
            </w:r>
            <w:r w:rsidRPr="00C50213">
              <w:rPr>
                <w:i/>
                <w:iCs/>
                <w:sz w:val="20"/>
              </w:rPr>
              <w:t>[</w:t>
            </w:r>
            <w:proofErr w:type="gramEnd"/>
            <w:r w:rsidRPr="00C50213">
              <w:rPr>
                <w:i/>
                <w:iCs/>
                <w:sz w:val="20"/>
              </w:rPr>
              <w:t xml:space="preserve">insert complete name of Bidder].    </w:t>
            </w:r>
            <w:r w:rsidRPr="00C50213">
              <w:rPr>
                <w:i/>
                <w:iCs/>
                <w:sz w:val="20"/>
              </w:rPr>
              <w:tab/>
            </w:r>
            <w:r w:rsidRPr="00C50213">
              <w:rPr>
                <w:b/>
                <w:sz w:val="20"/>
              </w:rPr>
              <w:t>Signature of Bidder</w:t>
            </w:r>
            <w:r w:rsidRPr="00C50213">
              <w:rPr>
                <w:sz w:val="20"/>
              </w:rPr>
              <w:t xml:space="preserve">: </w:t>
            </w:r>
            <w:r w:rsidRPr="00C50213">
              <w:rPr>
                <w:i/>
                <w:iCs/>
                <w:sz w:val="20"/>
              </w:rPr>
              <w:t xml:space="preserve">[signature of person signing the Bid]  </w:t>
            </w:r>
          </w:p>
          <w:p w14:paraId="65F8B5D9" w14:textId="77777777" w:rsidR="00C50213" w:rsidRPr="00C50213" w:rsidRDefault="00C50213" w:rsidP="00C50213">
            <w:pPr>
              <w:suppressAutoHyphens/>
              <w:spacing w:before="100"/>
              <w:rPr>
                <w:sz w:val="20"/>
              </w:rPr>
            </w:pPr>
            <w:r w:rsidRPr="00C50213">
              <w:rPr>
                <w:b/>
                <w:sz w:val="20"/>
              </w:rPr>
              <w:t>Date:</w:t>
            </w:r>
            <w:r w:rsidRPr="00C50213">
              <w:rPr>
                <w:sz w:val="20"/>
              </w:rPr>
              <w:t xml:space="preserve"> </w:t>
            </w:r>
            <w:r w:rsidRPr="00C50213">
              <w:rPr>
                <w:i/>
                <w:iCs/>
                <w:sz w:val="20"/>
              </w:rPr>
              <w:t>[insert date]</w:t>
            </w:r>
          </w:p>
        </w:tc>
      </w:tr>
    </w:tbl>
    <w:p w14:paraId="743144F7" w14:textId="77777777" w:rsidR="00001D12" w:rsidRDefault="00001D12" w:rsidP="00001D12">
      <w:pPr>
        <w:spacing w:before="240"/>
      </w:pPr>
    </w:p>
    <w:p w14:paraId="212FB71C" w14:textId="77777777" w:rsidR="00001D12" w:rsidRDefault="00001D12" w:rsidP="00001D12">
      <w:pPr>
        <w:spacing w:before="240"/>
        <w:sectPr w:rsidR="00001D12">
          <w:headerReference w:type="even" r:id="rId34"/>
          <w:headerReference w:type="default" r:id="rId35"/>
          <w:headerReference w:type="first" r:id="rId36"/>
          <w:pgSz w:w="15840" w:h="12240" w:orient="landscape" w:code="1"/>
          <w:pgMar w:top="1531" w:right="1418" w:bottom="1361" w:left="1418" w:header="567" w:footer="567" w:gutter="0"/>
          <w:cols w:space="720"/>
          <w:titlePg/>
        </w:sectPr>
      </w:pPr>
    </w:p>
    <w:p w14:paraId="3E907EEB" w14:textId="77777777" w:rsidR="00001D12" w:rsidRDefault="00001D12" w:rsidP="00001D12">
      <w:pPr>
        <w:pStyle w:val="SectionVHeader"/>
      </w:pPr>
      <w:bookmarkStart w:id="354" w:name="_Toc463858680"/>
      <w:bookmarkStart w:id="355" w:name="_Toc90054902"/>
      <w:bookmarkStart w:id="356" w:name="_Toc438266926"/>
      <w:bookmarkStart w:id="357" w:name="_Toc438267900"/>
      <w:bookmarkStart w:id="358" w:name="_Toc438366668"/>
      <w:bookmarkStart w:id="359" w:name="_Toc438954446"/>
      <w:r>
        <w:lastRenderedPageBreak/>
        <w:t>Bid Security</w:t>
      </w:r>
      <w:bookmarkEnd w:id="354"/>
      <w:r>
        <w:t xml:space="preserve"> (Bank Guarantee)</w:t>
      </w:r>
      <w:bookmarkEnd w:id="355"/>
      <w:r>
        <w:t xml:space="preserve"> </w:t>
      </w:r>
    </w:p>
    <w:p w14:paraId="4861DDBB" w14:textId="77777777" w:rsidR="00001D12" w:rsidRDefault="00001D12" w:rsidP="00001D12">
      <w:pPr>
        <w:jc w:val="center"/>
      </w:pPr>
    </w:p>
    <w:p w14:paraId="6D841909" w14:textId="77777777" w:rsidR="00001D12" w:rsidRDefault="00001D12" w:rsidP="00001D12">
      <w:pPr>
        <w:rPr>
          <w:i/>
          <w:iCs/>
        </w:rPr>
      </w:pPr>
      <w:r>
        <w:rPr>
          <w:i/>
          <w:iCs/>
        </w:rPr>
        <w:t>[The Bank shall fill in this Bank Guarantee Form in accordance with the instructions indicated.]</w:t>
      </w:r>
    </w:p>
    <w:p w14:paraId="7FC160C2" w14:textId="77777777" w:rsidR="00001D12" w:rsidRDefault="00001D12" w:rsidP="00001D12">
      <w:pPr>
        <w:jc w:val="center"/>
        <w:rPr>
          <w:b/>
          <w:sz w:val="28"/>
        </w:rPr>
      </w:pPr>
    </w:p>
    <w:p w14:paraId="38A9E14C" w14:textId="77777777" w:rsidR="00001D12" w:rsidRDefault="00001D12" w:rsidP="00001D12">
      <w:pPr>
        <w:pStyle w:val="NormalWeb"/>
        <w:jc w:val="both"/>
        <w:rPr>
          <w:rFonts w:ascii="Times New Roman" w:hAnsi="Times New Roman" w:cs="Times New Roman"/>
          <w:bCs/>
          <w:i/>
          <w:szCs w:val="20"/>
        </w:rPr>
      </w:pPr>
      <w:r>
        <w:rPr>
          <w:rFonts w:ascii="Times New Roman" w:hAnsi="Times New Roman" w:cs="Times New Roman"/>
          <w:bCs/>
          <w:i/>
          <w:szCs w:val="20"/>
        </w:rPr>
        <w:t>[insert Bank’s Name:</w:t>
      </w:r>
    </w:p>
    <w:p w14:paraId="6834ECF6" w14:textId="77777777" w:rsidR="00001D12" w:rsidRDefault="00001D12" w:rsidP="00001D12">
      <w:pPr>
        <w:pStyle w:val="NormalWeb"/>
        <w:jc w:val="both"/>
        <w:rPr>
          <w:rFonts w:ascii="Times New Roman" w:hAnsi="Times New Roman" w:cs="Times New Roman"/>
          <w:bCs/>
          <w:i/>
          <w:szCs w:val="20"/>
        </w:rPr>
      </w:pPr>
      <w:r>
        <w:rPr>
          <w:rFonts w:ascii="Times New Roman" w:hAnsi="Times New Roman" w:cs="Times New Roman"/>
          <w:bCs/>
          <w:i/>
          <w:szCs w:val="20"/>
        </w:rPr>
        <w:t xml:space="preserve"> Address of Issuing Branch or Office:</w:t>
      </w:r>
    </w:p>
    <w:p w14:paraId="517376BA" w14:textId="77777777" w:rsidR="00001D12" w:rsidRDefault="00001D12" w:rsidP="00001D12">
      <w:pPr>
        <w:pStyle w:val="NormalWeb"/>
        <w:jc w:val="both"/>
        <w:rPr>
          <w:rFonts w:ascii="Times New Roman" w:hAnsi="Times New Roman" w:cs="Times New Roman"/>
          <w:i/>
          <w:iCs/>
          <w:szCs w:val="20"/>
        </w:rPr>
      </w:pPr>
      <w:r>
        <w:rPr>
          <w:rFonts w:ascii="Times New Roman" w:hAnsi="Times New Roman" w:cs="Times New Roman"/>
          <w:b/>
          <w:bCs/>
          <w:szCs w:val="20"/>
        </w:rPr>
        <w:t xml:space="preserve">Beneficiary: </w:t>
      </w:r>
      <w:r w:rsidRPr="00067A68">
        <w:rPr>
          <w:rFonts w:ascii="Times New Roman" w:hAnsi="Times New Roman" w:cs="Times New Roman"/>
          <w:bCs/>
          <w:szCs w:val="20"/>
        </w:rPr>
        <w:t>(Procuring Entity):</w:t>
      </w:r>
      <w:r>
        <w:rPr>
          <w:rFonts w:ascii="Times New Roman" w:hAnsi="Times New Roman" w:cs="Times New Roman"/>
          <w:szCs w:val="20"/>
        </w:rPr>
        <w:tab/>
      </w:r>
    </w:p>
    <w:p w14:paraId="559EA3D9" w14:textId="77777777" w:rsidR="00001D12" w:rsidRDefault="00001D12" w:rsidP="00001D12">
      <w:pPr>
        <w:pStyle w:val="NormalWeb"/>
        <w:jc w:val="both"/>
        <w:rPr>
          <w:rFonts w:ascii="Times New Roman" w:hAnsi="Times New Roman" w:cs="Times New Roman"/>
          <w:szCs w:val="20"/>
        </w:rPr>
      </w:pPr>
      <w:r>
        <w:rPr>
          <w:rFonts w:ascii="Times New Roman" w:hAnsi="Times New Roman" w:cs="Times New Roman"/>
          <w:b/>
          <w:bCs/>
          <w:szCs w:val="20"/>
        </w:rPr>
        <w:t>Date:</w:t>
      </w:r>
      <w:r>
        <w:rPr>
          <w:rFonts w:ascii="Times New Roman" w:hAnsi="Times New Roman" w:cs="Times New Roman"/>
          <w:szCs w:val="20"/>
        </w:rPr>
        <w:t xml:space="preserve"> </w:t>
      </w:r>
    </w:p>
    <w:p w14:paraId="42009359" w14:textId="77777777" w:rsidR="00001D12" w:rsidRDefault="00001D12" w:rsidP="00001D12">
      <w:pPr>
        <w:pStyle w:val="NormalWeb"/>
        <w:jc w:val="both"/>
        <w:rPr>
          <w:rFonts w:ascii="Times New Roman" w:hAnsi="Times New Roman" w:cs="Times New Roman"/>
          <w:szCs w:val="20"/>
        </w:rPr>
      </w:pPr>
      <w:r>
        <w:rPr>
          <w:rFonts w:ascii="Times New Roman" w:hAnsi="Times New Roman" w:cs="Times New Roman"/>
          <w:b/>
          <w:bCs/>
          <w:szCs w:val="20"/>
        </w:rPr>
        <w:t>BID GUARANTEE No.:</w:t>
      </w:r>
      <w:r>
        <w:rPr>
          <w:rFonts w:ascii="Times New Roman" w:hAnsi="Times New Roman" w:cs="Times New Roman"/>
          <w:szCs w:val="20"/>
        </w:rPr>
        <w:tab/>
      </w:r>
    </w:p>
    <w:p w14:paraId="2B219D2B" w14:textId="77777777" w:rsidR="00001D12" w:rsidRDefault="00001D12" w:rsidP="00001D12">
      <w:pPr>
        <w:pStyle w:val="NormalWeb"/>
        <w:jc w:val="both"/>
        <w:rPr>
          <w:rFonts w:ascii="Times New Roman" w:hAnsi="Times New Roman" w:cs="Times New Roman"/>
        </w:rPr>
      </w:pPr>
      <w:r>
        <w:rPr>
          <w:rFonts w:ascii="Times New Roman" w:hAnsi="Times New Roman" w:cs="Times New Roman"/>
          <w:szCs w:val="20"/>
        </w:rPr>
        <w:t xml:space="preserve">We have been informed that </w:t>
      </w:r>
      <w:r>
        <w:rPr>
          <w:rFonts w:ascii="Times New Roman" w:hAnsi="Times New Roman" w:cs="Times New Roman"/>
          <w:bCs/>
          <w:i/>
          <w:szCs w:val="20"/>
        </w:rPr>
        <w:t>.........................................................................................</w:t>
      </w:r>
      <w:r>
        <w:rPr>
          <w:rFonts w:ascii="Times New Roman" w:hAnsi="Times New Roman" w:cs="Times New Roman"/>
          <w:szCs w:val="20"/>
        </w:rPr>
        <w:t xml:space="preserve">(hereinafter called "the Bidder") has submitted to you its bid dated </w:t>
      </w:r>
      <w:r>
        <w:rPr>
          <w:rFonts w:ascii="Times New Roman" w:hAnsi="Times New Roman" w:cs="Times New Roman"/>
          <w:bCs/>
          <w:i/>
          <w:szCs w:val="20"/>
        </w:rPr>
        <w:t xml:space="preserve">                   </w:t>
      </w:r>
      <w:proofErr w:type="gramStart"/>
      <w:r>
        <w:rPr>
          <w:rFonts w:ascii="Times New Roman" w:hAnsi="Times New Roman" w:cs="Times New Roman"/>
          <w:bCs/>
          <w:i/>
          <w:szCs w:val="20"/>
        </w:rPr>
        <w:t xml:space="preserve">   </w:t>
      </w:r>
      <w:r>
        <w:rPr>
          <w:rFonts w:ascii="Times New Roman" w:hAnsi="Times New Roman" w:cs="Times New Roman"/>
          <w:szCs w:val="20"/>
        </w:rPr>
        <w:t>(</w:t>
      </w:r>
      <w:proofErr w:type="gramEnd"/>
      <w:r>
        <w:rPr>
          <w:rFonts w:ascii="Times New Roman" w:hAnsi="Times New Roman" w:cs="Times New Roman"/>
          <w:szCs w:val="20"/>
        </w:rPr>
        <w:t xml:space="preserve">hereinafter called "the Bid") for the execution of </w:t>
      </w:r>
    </w:p>
    <w:p w14:paraId="43973A4F" w14:textId="77777777" w:rsidR="00001D12" w:rsidRDefault="00001D12" w:rsidP="00001D12">
      <w:pPr>
        <w:pStyle w:val="NormalWeb"/>
        <w:jc w:val="both"/>
        <w:rPr>
          <w:rFonts w:ascii="Times New Roman" w:hAnsi="Times New Roman" w:cs="Times New Roman"/>
          <w:szCs w:val="20"/>
        </w:rPr>
      </w:pPr>
      <w:r>
        <w:rPr>
          <w:rFonts w:ascii="Times New Roman" w:hAnsi="Times New Roman" w:cs="Times New Roman"/>
          <w:szCs w:val="20"/>
        </w:rPr>
        <w:t>Furthermore, we understand that, according to your conditions, bids must be supported by a Bid Guarantee.</w:t>
      </w:r>
    </w:p>
    <w:p w14:paraId="1BA4D1AD" w14:textId="77777777" w:rsidR="00001D12" w:rsidRDefault="00001D12" w:rsidP="00001D12">
      <w:pPr>
        <w:pStyle w:val="NormalWeb"/>
        <w:jc w:val="both"/>
        <w:rPr>
          <w:rFonts w:ascii="Times New Roman" w:hAnsi="Times New Roman" w:cs="Times New Roman"/>
          <w:szCs w:val="20"/>
        </w:rPr>
      </w:pPr>
      <w:r>
        <w:rPr>
          <w:rFonts w:ascii="Times New Roman" w:hAnsi="Times New Roman" w:cs="Times New Roman"/>
          <w:szCs w:val="20"/>
        </w:rPr>
        <w:t>At the request of the Bidder, we</w:t>
      </w:r>
      <w:r>
        <w:rPr>
          <w:rFonts w:ascii="Times New Roman" w:hAnsi="Times New Roman" w:cs="Times New Roman"/>
          <w:bCs/>
          <w:i/>
          <w:szCs w:val="20"/>
        </w:rPr>
        <w:t xml:space="preserve">                                               </w:t>
      </w:r>
      <w:r>
        <w:rPr>
          <w:rFonts w:ascii="Times New Roman" w:hAnsi="Times New Roman" w:cs="Times New Roman"/>
          <w:i/>
          <w:iCs/>
          <w:szCs w:val="20"/>
        </w:rPr>
        <w:t xml:space="preserve"> </w:t>
      </w:r>
      <w:r>
        <w:rPr>
          <w:rFonts w:ascii="Times New Roman" w:hAnsi="Times New Roman" w:cs="Times New Roman"/>
          <w:szCs w:val="20"/>
        </w:rPr>
        <w:t xml:space="preserve">hereby irrevocably undertake to pay you any sum or sums not exceeding in total an amount of </w:t>
      </w:r>
      <w:r>
        <w:rPr>
          <w:rFonts w:ascii="Times New Roman" w:hAnsi="Times New Roman" w:cs="Times New Roman"/>
          <w:bCs/>
          <w:i/>
          <w:szCs w:val="20"/>
        </w:rPr>
        <w:t xml:space="preserve">.......................................................................................................................................................................................................................................................................................................(in words) </w:t>
      </w:r>
      <w:r>
        <w:rPr>
          <w:rFonts w:ascii="Times New Roman" w:hAnsi="Times New Roman" w:cs="Times New Roman"/>
          <w:bCs/>
          <w:szCs w:val="20"/>
        </w:rPr>
        <w:t>and..................................................................................(in Figures)</w:t>
      </w:r>
      <w:r>
        <w:rPr>
          <w:rFonts w:ascii="Times New Roman" w:hAnsi="Times New Roman" w:cs="Times New Roman"/>
          <w:szCs w:val="20"/>
        </w:rPr>
        <w:t xml:space="preserve"> upon receipt by us of your first demand in writing accompanied by a written statement stating that the Bidder is in breach of its obligation(s) under the bid conditions, because the Bidder:</w:t>
      </w:r>
    </w:p>
    <w:p w14:paraId="1D0C9FAF" w14:textId="77777777" w:rsidR="00001D12" w:rsidRDefault="00001D12" w:rsidP="00001D12">
      <w:pPr>
        <w:pStyle w:val="NormalWeb"/>
        <w:ind w:left="540" w:hanging="540"/>
        <w:jc w:val="both"/>
        <w:rPr>
          <w:rFonts w:ascii="Times New Roman" w:hAnsi="Times New Roman" w:cs="Times New Roman"/>
          <w:szCs w:val="20"/>
        </w:rPr>
      </w:pPr>
      <w:r>
        <w:rPr>
          <w:rFonts w:ascii="Times New Roman" w:hAnsi="Times New Roman" w:cs="Times New Roman"/>
          <w:szCs w:val="20"/>
        </w:rPr>
        <w:t xml:space="preserve">(a) </w:t>
      </w:r>
      <w:r>
        <w:rPr>
          <w:rFonts w:ascii="Times New Roman" w:hAnsi="Times New Roman" w:cs="Times New Roman"/>
          <w:szCs w:val="20"/>
        </w:rPr>
        <w:tab/>
        <w:t>has withdrawn its Bid during the period of bid validity specified by the Bidder in the Bid Submission Form; or</w:t>
      </w:r>
    </w:p>
    <w:p w14:paraId="0856BB25" w14:textId="77777777" w:rsidR="00001D12" w:rsidRDefault="00001D12" w:rsidP="00001D12">
      <w:pPr>
        <w:pStyle w:val="NormalWeb"/>
        <w:spacing w:before="0" w:beforeAutospacing="0" w:after="200" w:afterAutospacing="0"/>
        <w:ind w:left="540" w:hanging="540"/>
        <w:jc w:val="both"/>
        <w:rPr>
          <w:rFonts w:ascii="Times New Roman" w:hAnsi="Times New Roman" w:cs="Times New Roman"/>
          <w:szCs w:val="20"/>
        </w:rPr>
      </w:pPr>
      <w:r>
        <w:rPr>
          <w:rFonts w:ascii="Times New Roman" w:hAnsi="Times New Roman" w:cs="Times New Roman"/>
          <w:szCs w:val="20"/>
        </w:rPr>
        <w:t xml:space="preserve">(b) </w:t>
      </w:r>
      <w:r>
        <w:rPr>
          <w:rFonts w:ascii="Times New Roman" w:hAnsi="Times New Roman" w:cs="Times New Roman"/>
          <w:szCs w:val="20"/>
        </w:rPr>
        <w:tab/>
        <w:t>having been notified of the acceptance of its Bid by the Procuring Entity during the period of bid validity as stated in the Bid Submission Form or extended by the Employer at any time prior to expiration of this period, (</w:t>
      </w:r>
      <w:proofErr w:type="spellStart"/>
      <w:r>
        <w:rPr>
          <w:rFonts w:ascii="Times New Roman" w:hAnsi="Times New Roman" w:cs="Times New Roman"/>
          <w:szCs w:val="20"/>
        </w:rPr>
        <w:t>i</w:t>
      </w:r>
      <w:proofErr w:type="spellEnd"/>
      <w:r>
        <w:rPr>
          <w:rFonts w:ascii="Times New Roman" w:hAnsi="Times New Roman" w:cs="Times New Roman"/>
          <w:szCs w:val="20"/>
        </w:rPr>
        <w:t>) fails or refuses to execute the Contract, if required, or (ii) fails or refuses to furnish the Performance Security, in accordance with the ITB.</w:t>
      </w:r>
    </w:p>
    <w:p w14:paraId="02562142" w14:textId="77777777" w:rsidR="00001D12" w:rsidRDefault="00001D12" w:rsidP="00001D12">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This Guarantee will expire:  (a) if the Bidder is the successful Bidder, upon our receipt of copies of the Contract signed by the Bidder and the Performance Security issued to you upon the instruction of the Bidder; or (b) if the Bidder is not the successful Bidder, upon the earlier of (</w:t>
      </w:r>
      <w:proofErr w:type="spellStart"/>
      <w:r>
        <w:rPr>
          <w:rFonts w:ascii="Times New Roman" w:hAnsi="Times New Roman" w:cs="Times New Roman"/>
          <w:szCs w:val="20"/>
        </w:rPr>
        <w:t>i</w:t>
      </w:r>
      <w:proofErr w:type="spellEnd"/>
      <w:r>
        <w:rPr>
          <w:rFonts w:ascii="Times New Roman" w:hAnsi="Times New Roman" w:cs="Times New Roman"/>
          <w:szCs w:val="20"/>
        </w:rPr>
        <w:t>) our receipt of a copy of your notification to the Bidder that the Bidder was unsuccessful; or (ii) twenty-eight days after the expiration of the Bidder’s Bid.</w:t>
      </w:r>
    </w:p>
    <w:p w14:paraId="3D4697E6" w14:textId="77777777" w:rsidR="00001D12" w:rsidRDefault="00001D12" w:rsidP="00001D12">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Consequently, any demand for payment under this Guarantee must be received by us at the office on or before that date.</w:t>
      </w:r>
    </w:p>
    <w:p w14:paraId="583E31DD" w14:textId="77777777" w:rsidR="00001D12" w:rsidRDefault="00001D12" w:rsidP="00001D12">
      <w:pPr>
        <w:pStyle w:val="NormalWeb"/>
        <w:spacing w:before="0" w:beforeAutospacing="0" w:after="200" w:afterAutospacing="0"/>
        <w:jc w:val="both"/>
        <w:rPr>
          <w:rFonts w:ascii="Times New Roman" w:hAnsi="Times New Roman" w:cs="Times New Roman"/>
        </w:rPr>
      </w:pPr>
      <w:r>
        <w:rPr>
          <w:rFonts w:ascii="Times New Roman" w:hAnsi="Times New Roman" w:cs="Times New Roman"/>
          <w:szCs w:val="20"/>
        </w:rPr>
        <w:lastRenderedPageBreak/>
        <w:t>This Guarantee is subject to the Uniform Rules for Demand Guarantees, ICC Publication No. 458.</w:t>
      </w:r>
    </w:p>
    <w:p w14:paraId="650BDDEC" w14:textId="77777777" w:rsidR="00001D12" w:rsidRDefault="00001D12" w:rsidP="00001D12">
      <w:pPr>
        <w:pStyle w:val="NormalWeb"/>
        <w:spacing w:before="0" w:beforeAutospacing="0" w:after="200" w:afterAutospacing="0"/>
        <w:jc w:val="both"/>
        <w:rPr>
          <w:rFonts w:ascii="Times New Roman" w:hAnsi="Times New Roman" w:cs="Times New Roman"/>
          <w:i/>
          <w:iCs/>
        </w:rPr>
      </w:pPr>
    </w:p>
    <w:p w14:paraId="134DA37E" w14:textId="77777777" w:rsidR="00001D12" w:rsidRDefault="00001D12" w:rsidP="00001D12">
      <w:pPr>
        <w:pStyle w:val="NormalWeb"/>
        <w:spacing w:before="0" w:beforeAutospacing="0" w:after="200" w:afterAutospacing="0"/>
        <w:jc w:val="both"/>
        <w:rPr>
          <w:rFonts w:ascii="Times New Roman" w:hAnsi="Times New Roman" w:cs="Times New Roman"/>
          <w:i/>
          <w:iCs/>
        </w:rPr>
      </w:pPr>
    </w:p>
    <w:p w14:paraId="2485DCCF" w14:textId="77777777" w:rsidR="00001D12" w:rsidRDefault="00001D12" w:rsidP="00001D12">
      <w:pPr>
        <w:pStyle w:val="NormalWeb"/>
        <w:spacing w:before="0" w:beforeAutospacing="0" w:after="200" w:afterAutospacing="0"/>
        <w:jc w:val="both"/>
        <w:rPr>
          <w:rFonts w:ascii="Times New Roman" w:hAnsi="Times New Roman" w:cs="Times New Roman"/>
          <w:i/>
          <w:iCs/>
        </w:rPr>
      </w:pPr>
      <w:r>
        <w:rPr>
          <w:rFonts w:ascii="Times New Roman" w:hAnsi="Times New Roman" w:cs="Times New Roman"/>
          <w:i/>
          <w:iCs/>
        </w:rPr>
        <w:t>[Signature(s) of authorized bank’s representative(s)]</w:t>
      </w:r>
    </w:p>
    <w:p w14:paraId="3E74C857" w14:textId="77777777" w:rsidR="00001D12" w:rsidRDefault="00001D12" w:rsidP="00001D12">
      <w:pPr>
        <w:pStyle w:val="NormalWeb"/>
        <w:spacing w:before="0" w:beforeAutospacing="0" w:after="200" w:afterAutospacing="0"/>
        <w:jc w:val="both"/>
        <w:rPr>
          <w:rFonts w:ascii="Times New Roman" w:hAnsi="Times New Roman" w:cs="Times New Roman"/>
          <w:i/>
          <w:iCs/>
        </w:rPr>
      </w:pPr>
    </w:p>
    <w:p w14:paraId="213694F6" w14:textId="77777777" w:rsidR="00001D12" w:rsidRDefault="00001D12" w:rsidP="00001D12">
      <w:pPr>
        <w:pStyle w:val="NormalWeb"/>
        <w:spacing w:before="0" w:beforeAutospacing="0" w:after="200" w:afterAutospacing="0"/>
        <w:jc w:val="both"/>
        <w:rPr>
          <w:rFonts w:ascii="Times New Roman" w:hAnsi="Times New Roman" w:cs="Times New Roman"/>
          <w:i/>
          <w:iCs/>
        </w:rPr>
      </w:pPr>
      <w:r>
        <w:rPr>
          <w:rFonts w:ascii="Times New Roman" w:hAnsi="Times New Roman" w:cs="Times New Roman"/>
          <w:i/>
          <w:iCs/>
        </w:rPr>
        <w:t>Date Stamp:</w:t>
      </w:r>
    </w:p>
    <w:p w14:paraId="45FD75A9" w14:textId="77777777" w:rsidR="00001D12" w:rsidRDefault="00001D12" w:rsidP="00001D12">
      <w:pPr>
        <w:pStyle w:val="SectionVHeader"/>
      </w:pPr>
      <w:r>
        <w:br w:type="page"/>
      </w:r>
      <w:bookmarkStart w:id="360" w:name="_Toc90054903"/>
      <w:bookmarkStart w:id="361" w:name="_Toc488411755"/>
      <w:r>
        <w:lastRenderedPageBreak/>
        <w:t>Bid Security (Bid Bond)</w:t>
      </w:r>
      <w:bookmarkEnd w:id="360"/>
    </w:p>
    <w:p w14:paraId="2797BB7F" w14:textId="77777777" w:rsidR="00001D12" w:rsidRDefault="00001D12" w:rsidP="00001D12"/>
    <w:p w14:paraId="0300CE95" w14:textId="77777777" w:rsidR="00001D12" w:rsidRDefault="00001D12" w:rsidP="00001D12">
      <w:pPr>
        <w:rPr>
          <w:i/>
          <w:iCs/>
        </w:rPr>
      </w:pPr>
      <w:r>
        <w:rPr>
          <w:i/>
          <w:iCs/>
        </w:rPr>
        <w:t>[The Surety shall fill in this Bid Bond Form in accordance with the instructions indicated.]</w:t>
      </w:r>
    </w:p>
    <w:p w14:paraId="5101DCA1" w14:textId="77777777" w:rsidR="00001D12" w:rsidRDefault="00001D12" w:rsidP="00001D12">
      <w:pPr>
        <w:jc w:val="center"/>
        <w:rPr>
          <w:b/>
          <w:sz w:val="28"/>
        </w:rPr>
      </w:pPr>
    </w:p>
    <w:p w14:paraId="4F79F6AA" w14:textId="77777777" w:rsidR="00001D12" w:rsidRDefault="00001D12" w:rsidP="00001D12"/>
    <w:p w14:paraId="14F8B100" w14:textId="77777777" w:rsidR="00001D12" w:rsidRDefault="00001D12" w:rsidP="00001D12">
      <w:pPr>
        <w:autoSpaceDE w:val="0"/>
        <w:autoSpaceDN w:val="0"/>
        <w:adjustRightInd w:val="0"/>
        <w:spacing w:line="240" w:lineRule="atLeast"/>
        <w:rPr>
          <w:i/>
          <w:iCs/>
          <w:color w:val="000000"/>
          <w:szCs w:val="24"/>
        </w:rPr>
      </w:pPr>
      <w:r>
        <w:rPr>
          <w:color w:val="000000"/>
          <w:szCs w:val="24"/>
        </w:rPr>
        <w:t xml:space="preserve">BOND NO. </w:t>
      </w:r>
    </w:p>
    <w:p w14:paraId="23AB0D4A" w14:textId="77777777" w:rsidR="00001D12" w:rsidRDefault="00001D12" w:rsidP="00001D12">
      <w:pPr>
        <w:autoSpaceDE w:val="0"/>
        <w:autoSpaceDN w:val="0"/>
        <w:adjustRightInd w:val="0"/>
        <w:spacing w:line="240" w:lineRule="atLeast"/>
        <w:rPr>
          <w:color w:val="000000"/>
          <w:szCs w:val="24"/>
        </w:rPr>
      </w:pPr>
    </w:p>
    <w:p w14:paraId="7429A3E0" w14:textId="77777777" w:rsidR="00001D12" w:rsidRDefault="00001D12" w:rsidP="00001D12">
      <w:pPr>
        <w:autoSpaceDE w:val="0"/>
        <w:autoSpaceDN w:val="0"/>
        <w:adjustRightInd w:val="0"/>
        <w:spacing w:line="240" w:lineRule="atLeast"/>
        <w:jc w:val="both"/>
        <w:rPr>
          <w:color w:val="000000"/>
          <w:szCs w:val="24"/>
        </w:rPr>
      </w:pPr>
      <w:r>
        <w:rPr>
          <w:color w:val="000000"/>
          <w:szCs w:val="24"/>
        </w:rPr>
        <w:t xml:space="preserve">BY THIS BOND </w:t>
      </w:r>
      <w:r>
        <w:rPr>
          <w:bCs/>
          <w:i/>
          <w:color w:val="000000"/>
          <w:szCs w:val="24"/>
        </w:rPr>
        <w:t>...............................................................................................................................</w:t>
      </w:r>
      <w:r>
        <w:rPr>
          <w:color w:val="000000"/>
          <w:szCs w:val="24"/>
        </w:rPr>
        <w:t xml:space="preserve"> as Principal (hereinafter called “the Principal”), and </w:t>
      </w:r>
      <w:r>
        <w:rPr>
          <w:bCs/>
          <w:i/>
          <w:color w:val="000000"/>
          <w:szCs w:val="24"/>
        </w:rPr>
        <w:t>................................................................,</w:t>
      </w:r>
      <w:r>
        <w:rPr>
          <w:color w:val="000000"/>
          <w:szCs w:val="24"/>
        </w:rPr>
        <w:t xml:space="preserve"> </w:t>
      </w:r>
      <w:r>
        <w:rPr>
          <w:b/>
          <w:bCs/>
          <w:color w:val="000000"/>
          <w:szCs w:val="24"/>
        </w:rPr>
        <w:t>authorized to transact business in</w:t>
      </w:r>
      <w:r>
        <w:rPr>
          <w:bCs/>
          <w:i/>
          <w:color w:val="000000"/>
          <w:szCs w:val="24"/>
        </w:rPr>
        <w:t>.......................................(Country),</w:t>
      </w:r>
      <w:r>
        <w:rPr>
          <w:color w:val="000000"/>
          <w:szCs w:val="24"/>
        </w:rPr>
        <w:t xml:space="preserve"> as Surety (hereinafter called “the Surety”), are held and firmly bound unto...................................................... as </w:t>
      </w:r>
      <w:proofErr w:type="spellStart"/>
      <w:r>
        <w:rPr>
          <w:color w:val="000000"/>
          <w:szCs w:val="24"/>
        </w:rPr>
        <w:t>Obligee</w:t>
      </w:r>
      <w:proofErr w:type="spellEnd"/>
      <w:r>
        <w:rPr>
          <w:color w:val="000000"/>
          <w:szCs w:val="24"/>
        </w:rPr>
        <w:t xml:space="preserve"> (hereinafter called “the Procuring Entity”) in the sum of</w:t>
      </w:r>
      <w:r>
        <w:rPr>
          <w:bCs/>
          <w:i/>
          <w:color w:val="000000"/>
          <w:szCs w:val="24"/>
        </w:rPr>
        <w:t>...............................................................</w:t>
      </w:r>
      <w:r>
        <w:rPr>
          <w:i/>
          <w:iCs/>
        </w:rPr>
        <w:t xml:space="preserve"> </w:t>
      </w:r>
      <w:r>
        <w:rPr>
          <w:bCs/>
          <w:i/>
          <w:color w:val="000000"/>
          <w:szCs w:val="24"/>
        </w:rPr>
        <w:t xml:space="preserve">(Amount in words), </w:t>
      </w:r>
      <w:r>
        <w:rPr>
          <w:color w:val="000000"/>
          <w:szCs w:val="24"/>
        </w:rPr>
        <w:t xml:space="preserve"> for the payment of which sum, well and truly to be made, we, the said Principal and Surety, bind ourselves, our successors and assigns, jointly and severally, firmly by these presents.</w:t>
      </w:r>
    </w:p>
    <w:p w14:paraId="7C80B9F7" w14:textId="77777777" w:rsidR="00001D12" w:rsidRDefault="00001D12" w:rsidP="00001D12">
      <w:pPr>
        <w:autoSpaceDE w:val="0"/>
        <w:autoSpaceDN w:val="0"/>
        <w:adjustRightInd w:val="0"/>
        <w:spacing w:line="240" w:lineRule="atLeast"/>
        <w:jc w:val="both"/>
        <w:rPr>
          <w:color w:val="000000"/>
          <w:szCs w:val="24"/>
        </w:rPr>
      </w:pPr>
    </w:p>
    <w:p w14:paraId="716B20A7" w14:textId="77777777" w:rsidR="00001D12" w:rsidRDefault="00001D12" w:rsidP="00001D12">
      <w:pPr>
        <w:autoSpaceDE w:val="0"/>
        <w:autoSpaceDN w:val="0"/>
        <w:adjustRightInd w:val="0"/>
        <w:spacing w:line="240" w:lineRule="atLeast"/>
        <w:jc w:val="both"/>
        <w:rPr>
          <w:color w:val="000000"/>
          <w:szCs w:val="24"/>
        </w:rPr>
      </w:pPr>
      <w:r>
        <w:rPr>
          <w:color w:val="000000"/>
          <w:szCs w:val="24"/>
        </w:rPr>
        <w:t>WHEREAS the Principal has submitted a written Bid to the Procuring Entity dated the ___ day of __________, 20__, for the supply of ........................................................... (hereinafter called the “Bid”).</w:t>
      </w:r>
    </w:p>
    <w:p w14:paraId="35D0A479" w14:textId="77777777" w:rsidR="00001D12" w:rsidRDefault="00001D12" w:rsidP="00001D12">
      <w:pPr>
        <w:autoSpaceDE w:val="0"/>
        <w:autoSpaceDN w:val="0"/>
        <w:adjustRightInd w:val="0"/>
        <w:spacing w:line="240" w:lineRule="atLeast"/>
        <w:jc w:val="both"/>
        <w:rPr>
          <w:color w:val="000000"/>
          <w:szCs w:val="24"/>
        </w:rPr>
      </w:pPr>
    </w:p>
    <w:p w14:paraId="20428EE6" w14:textId="307D3CA7" w:rsidR="00001D12" w:rsidRDefault="00001D12" w:rsidP="00001D12">
      <w:pPr>
        <w:autoSpaceDE w:val="0"/>
        <w:autoSpaceDN w:val="0"/>
        <w:adjustRightInd w:val="0"/>
        <w:spacing w:line="240" w:lineRule="atLeast"/>
        <w:jc w:val="both"/>
        <w:rPr>
          <w:color w:val="000000"/>
          <w:szCs w:val="24"/>
        </w:rPr>
      </w:pPr>
      <w:r>
        <w:rPr>
          <w:color w:val="000000"/>
          <w:szCs w:val="24"/>
        </w:rPr>
        <w:t xml:space="preserve">NOW, THEREFORE, THE CONDITION OF THIS OBLIGATION is such that if the </w:t>
      </w:r>
      <w:r w:rsidR="004A6E1E">
        <w:rPr>
          <w:color w:val="000000"/>
          <w:szCs w:val="24"/>
        </w:rPr>
        <w:t>principal</w:t>
      </w:r>
      <w:r>
        <w:rPr>
          <w:color w:val="000000"/>
          <w:szCs w:val="24"/>
        </w:rPr>
        <w:t>:</w:t>
      </w:r>
    </w:p>
    <w:p w14:paraId="3470D856" w14:textId="77777777" w:rsidR="00001D12" w:rsidRDefault="00001D12" w:rsidP="00001D12">
      <w:pPr>
        <w:autoSpaceDE w:val="0"/>
        <w:autoSpaceDN w:val="0"/>
        <w:adjustRightInd w:val="0"/>
        <w:spacing w:line="240" w:lineRule="atLeast"/>
        <w:jc w:val="both"/>
        <w:rPr>
          <w:color w:val="000000"/>
          <w:szCs w:val="24"/>
        </w:rPr>
      </w:pPr>
    </w:p>
    <w:p w14:paraId="6828195B" w14:textId="77777777" w:rsidR="00001D12" w:rsidRDefault="00001D12" w:rsidP="00001D12">
      <w:pPr>
        <w:autoSpaceDE w:val="0"/>
        <w:autoSpaceDN w:val="0"/>
        <w:adjustRightInd w:val="0"/>
        <w:spacing w:line="240" w:lineRule="atLeast"/>
        <w:rPr>
          <w:color w:val="000000"/>
          <w:szCs w:val="24"/>
        </w:rPr>
      </w:pPr>
      <w:r>
        <w:rPr>
          <w:color w:val="000000"/>
          <w:szCs w:val="24"/>
        </w:rPr>
        <w:t>(1)</w:t>
      </w:r>
      <w:r>
        <w:rPr>
          <w:color w:val="000000"/>
          <w:szCs w:val="24"/>
        </w:rPr>
        <w:tab/>
        <w:t>withdraws its Bid during the period of bid validity specified by the Bidder on the Bid Form; or</w:t>
      </w:r>
    </w:p>
    <w:p w14:paraId="6561A826" w14:textId="77777777" w:rsidR="00001D12" w:rsidRDefault="00001D12" w:rsidP="00001D12">
      <w:pPr>
        <w:autoSpaceDE w:val="0"/>
        <w:autoSpaceDN w:val="0"/>
        <w:adjustRightInd w:val="0"/>
        <w:spacing w:line="240" w:lineRule="atLeast"/>
        <w:rPr>
          <w:color w:val="000000"/>
          <w:szCs w:val="24"/>
        </w:rPr>
      </w:pPr>
    </w:p>
    <w:p w14:paraId="6E7CAFD0" w14:textId="77777777" w:rsidR="00001D12" w:rsidRDefault="00001D12" w:rsidP="00001D12">
      <w:pPr>
        <w:autoSpaceDE w:val="0"/>
        <w:autoSpaceDN w:val="0"/>
        <w:adjustRightInd w:val="0"/>
        <w:spacing w:line="240" w:lineRule="atLeast"/>
        <w:rPr>
          <w:color w:val="000000"/>
          <w:szCs w:val="24"/>
        </w:rPr>
      </w:pPr>
      <w:r>
        <w:rPr>
          <w:color w:val="000000"/>
          <w:szCs w:val="24"/>
        </w:rPr>
        <w:t>(2)</w:t>
      </w:r>
      <w:r>
        <w:rPr>
          <w:color w:val="000000"/>
          <w:szCs w:val="24"/>
        </w:rPr>
        <w:tab/>
        <w:t>having been notified of the acceptance of its Bid by the Procuring Entity during the period of Bid validity;</w:t>
      </w:r>
    </w:p>
    <w:p w14:paraId="4071C1FD" w14:textId="77777777" w:rsidR="00001D12" w:rsidRDefault="00001D12" w:rsidP="00001D12">
      <w:pPr>
        <w:autoSpaceDE w:val="0"/>
        <w:autoSpaceDN w:val="0"/>
        <w:adjustRightInd w:val="0"/>
        <w:spacing w:line="240" w:lineRule="atLeast"/>
        <w:rPr>
          <w:color w:val="000000"/>
          <w:szCs w:val="24"/>
        </w:rPr>
      </w:pPr>
    </w:p>
    <w:p w14:paraId="672BD176" w14:textId="77777777" w:rsidR="00001D12" w:rsidRDefault="00001D12" w:rsidP="00001D12">
      <w:pPr>
        <w:autoSpaceDE w:val="0"/>
        <w:autoSpaceDN w:val="0"/>
        <w:adjustRightInd w:val="0"/>
        <w:spacing w:line="240" w:lineRule="atLeast"/>
        <w:ind w:left="1260" w:hanging="540"/>
        <w:rPr>
          <w:color w:val="000000"/>
          <w:szCs w:val="24"/>
        </w:rPr>
      </w:pPr>
      <w:r>
        <w:rPr>
          <w:color w:val="000000"/>
          <w:szCs w:val="24"/>
        </w:rPr>
        <w:t>(a)</w:t>
      </w:r>
      <w:r>
        <w:rPr>
          <w:color w:val="000000"/>
          <w:szCs w:val="24"/>
        </w:rPr>
        <w:tab/>
        <w:t>fails or refuses to execute the Contract Form in accordance with the Instructions to Bidders, if required; or</w:t>
      </w:r>
    </w:p>
    <w:p w14:paraId="170F91CF" w14:textId="77777777" w:rsidR="00001D12" w:rsidRDefault="00001D12" w:rsidP="00001D12">
      <w:pPr>
        <w:autoSpaceDE w:val="0"/>
        <w:autoSpaceDN w:val="0"/>
        <w:adjustRightInd w:val="0"/>
        <w:spacing w:line="240" w:lineRule="atLeast"/>
        <w:ind w:left="1260" w:hanging="540"/>
        <w:rPr>
          <w:color w:val="000000"/>
          <w:szCs w:val="24"/>
        </w:rPr>
      </w:pPr>
      <w:r>
        <w:rPr>
          <w:color w:val="000000"/>
          <w:szCs w:val="24"/>
        </w:rPr>
        <w:t>(b)</w:t>
      </w:r>
      <w:r>
        <w:rPr>
          <w:color w:val="000000"/>
          <w:szCs w:val="24"/>
        </w:rPr>
        <w:tab/>
        <w:t>fails or refuses to furnish the Performance Security in accordance with the Instructions to Bidders;</w:t>
      </w:r>
    </w:p>
    <w:p w14:paraId="4B5961EE" w14:textId="77777777" w:rsidR="00001D12" w:rsidRDefault="00001D12" w:rsidP="00001D12">
      <w:pPr>
        <w:autoSpaceDE w:val="0"/>
        <w:autoSpaceDN w:val="0"/>
        <w:adjustRightInd w:val="0"/>
        <w:spacing w:line="240" w:lineRule="atLeast"/>
        <w:ind w:left="360"/>
        <w:jc w:val="both"/>
        <w:rPr>
          <w:color w:val="000000"/>
          <w:szCs w:val="24"/>
        </w:rPr>
      </w:pPr>
    </w:p>
    <w:p w14:paraId="3F0EB5FC" w14:textId="77777777" w:rsidR="00001D12" w:rsidRDefault="00001D12" w:rsidP="00001D12">
      <w:pPr>
        <w:autoSpaceDE w:val="0"/>
        <w:autoSpaceDN w:val="0"/>
        <w:adjustRightInd w:val="0"/>
        <w:spacing w:line="240" w:lineRule="atLeast"/>
        <w:jc w:val="both"/>
        <w:rPr>
          <w:color w:val="000000"/>
          <w:szCs w:val="24"/>
        </w:rPr>
      </w:pPr>
      <w:r>
        <w:rPr>
          <w:color w:val="000000"/>
          <w:szCs w:val="24"/>
        </w:rPr>
        <w:t xml:space="preserve">then the Surety undertakes to immediately pay to the Procuring Entity up to the above amount upon receipt of the Procuring Entity's first written demand, without the Procuring Entity having to substantiate its demand, provided that in its demand the Procuring Entity shall state that the demand arises from the occurrence of any of the above events, specifying which event(s) has occurred.  </w:t>
      </w:r>
    </w:p>
    <w:p w14:paraId="32686C2D" w14:textId="77777777" w:rsidR="00001D12" w:rsidRDefault="00001D12" w:rsidP="00001D12">
      <w:pPr>
        <w:autoSpaceDE w:val="0"/>
        <w:autoSpaceDN w:val="0"/>
        <w:adjustRightInd w:val="0"/>
        <w:spacing w:line="240" w:lineRule="atLeast"/>
        <w:jc w:val="both"/>
        <w:rPr>
          <w:color w:val="000000"/>
          <w:szCs w:val="24"/>
        </w:rPr>
      </w:pPr>
    </w:p>
    <w:p w14:paraId="6B0AB5D7" w14:textId="77777777" w:rsidR="00001D12" w:rsidRDefault="00001D12" w:rsidP="00001D12">
      <w:pPr>
        <w:autoSpaceDE w:val="0"/>
        <w:autoSpaceDN w:val="0"/>
        <w:adjustRightInd w:val="0"/>
        <w:spacing w:line="240" w:lineRule="atLeast"/>
        <w:jc w:val="both"/>
        <w:rPr>
          <w:color w:val="000000"/>
          <w:szCs w:val="24"/>
        </w:rPr>
      </w:pPr>
      <w:r>
        <w:rPr>
          <w:color w:val="000000"/>
          <w:szCs w:val="24"/>
        </w:rPr>
        <w:t>The Surety hereby agrees that its obligation will remain in full force and affect up to and including the date 28 days after the date of expiration of the Bid validity as stated in the Invitation to Bid.  Any demand in respect of this Bond should reach the Surety not later than the above date.</w:t>
      </w:r>
    </w:p>
    <w:p w14:paraId="14EEDB7D" w14:textId="77777777" w:rsidR="00001D12" w:rsidRDefault="00001D12" w:rsidP="00001D12">
      <w:pPr>
        <w:autoSpaceDE w:val="0"/>
        <w:autoSpaceDN w:val="0"/>
        <w:adjustRightInd w:val="0"/>
        <w:spacing w:line="240" w:lineRule="atLeast"/>
        <w:jc w:val="both"/>
        <w:rPr>
          <w:color w:val="000000"/>
          <w:szCs w:val="24"/>
        </w:rPr>
      </w:pPr>
    </w:p>
    <w:p w14:paraId="2A6710EB" w14:textId="77777777" w:rsidR="00001D12" w:rsidRDefault="00001D12" w:rsidP="00001D12">
      <w:pPr>
        <w:autoSpaceDE w:val="0"/>
        <w:autoSpaceDN w:val="0"/>
        <w:adjustRightInd w:val="0"/>
        <w:spacing w:line="240" w:lineRule="atLeast"/>
        <w:jc w:val="both"/>
        <w:rPr>
          <w:color w:val="000000"/>
          <w:szCs w:val="24"/>
        </w:rPr>
      </w:pPr>
      <w:r>
        <w:rPr>
          <w:color w:val="000000"/>
          <w:szCs w:val="24"/>
        </w:rPr>
        <w:t>IN TESTIMONY WHEREOF, the Principal and the Surety have caused these presents to be executed in their respective names this ____ day of ____________ 20__.</w:t>
      </w:r>
    </w:p>
    <w:p w14:paraId="4F00DE4A" w14:textId="77777777" w:rsidR="00001D12" w:rsidRDefault="00001D12" w:rsidP="00001D12">
      <w:pPr>
        <w:autoSpaceDE w:val="0"/>
        <w:autoSpaceDN w:val="0"/>
        <w:adjustRightInd w:val="0"/>
        <w:spacing w:line="240" w:lineRule="atLeast"/>
        <w:jc w:val="both"/>
        <w:rPr>
          <w:color w:val="000000"/>
          <w:szCs w:val="24"/>
        </w:rPr>
      </w:pPr>
    </w:p>
    <w:p w14:paraId="6F5C8B55" w14:textId="77777777" w:rsidR="00001D12" w:rsidRDefault="00001D12" w:rsidP="00001D12">
      <w:pPr>
        <w:autoSpaceDE w:val="0"/>
        <w:autoSpaceDN w:val="0"/>
        <w:adjustRightInd w:val="0"/>
        <w:spacing w:line="240" w:lineRule="atLeast"/>
        <w:jc w:val="both"/>
        <w:rPr>
          <w:i/>
          <w:iCs/>
          <w:color w:val="000000"/>
          <w:szCs w:val="24"/>
        </w:rPr>
      </w:pPr>
      <w:r>
        <w:rPr>
          <w:color w:val="000000"/>
          <w:szCs w:val="24"/>
        </w:rPr>
        <w:lastRenderedPageBreak/>
        <w:t>Principal (s):</w:t>
      </w:r>
      <w:r>
        <w:rPr>
          <w:i/>
          <w:iCs/>
          <w:color w:val="000000"/>
          <w:szCs w:val="24"/>
        </w:rPr>
        <w:t xml:space="preserve">                                                   </w:t>
      </w:r>
      <w:r>
        <w:rPr>
          <w:color w:val="000000"/>
          <w:szCs w:val="24"/>
        </w:rPr>
        <w:tab/>
        <w:t xml:space="preserve">Surety:  </w:t>
      </w:r>
    </w:p>
    <w:p w14:paraId="4C5A1C89" w14:textId="77777777" w:rsidR="00001D12" w:rsidRDefault="00001D12" w:rsidP="00001D12">
      <w:pPr>
        <w:tabs>
          <w:tab w:val="left" w:pos="4320"/>
        </w:tabs>
        <w:autoSpaceDE w:val="0"/>
        <w:autoSpaceDN w:val="0"/>
        <w:adjustRightInd w:val="0"/>
        <w:spacing w:line="240" w:lineRule="atLeast"/>
        <w:jc w:val="both"/>
        <w:rPr>
          <w:color w:val="000000"/>
          <w:szCs w:val="24"/>
        </w:rPr>
      </w:pPr>
      <w:r>
        <w:rPr>
          <w:color w:val="000000"/>
          <w:szCs w:val="24"/>
        </w:rPr>
        <w:tab/>
        <w:t>Corporate Seal (where appropriate)</w:t>
      </w:r>
    </w:p>
    <w:p w14:paraId="380599E6" w14:textId="77777777" w:rsidR="00001D12" w:rsidRDefault="00001D12" w:rsidP="00001D12">
      <w:pPr>
        <w:tabs>
          <w:tab w:val="left" w:pos="4320"/>
        </w:tabs>
        <w:autoSpaceDE w:val="0"/>
        <w:autoSpaceDN w:val="0"/>
        <w:adjustRightInd w:val="0"/>
        <w:spacing w:line="240" w:lineRule="atLeast"/>
        <w:jc w:val="both"/>
        <w:rPr>
          <w:color w:val="000000"/>
          <w:szCs w:val="24"/>
        </w:rPr>
      </w:pPr>
    </w:p>
    <w:p w14:paraId="49EDD622" w14:textId="77777777" w:rsidR="00001D12" w:rsidRDefault="00001D12" w:rsidP="00001D12">
      <w:pPr>
        <w:tabs>
          <w:tab w:val="left" w:pos="4320"/>
        </w:tabs>
        <w:autoSpaceDE w:val="0"/>
        <w:autoSpaceDN w:val="0"/>
        <w:adjustRightInd w:val="0"/>
        <w:spacing w:line="240" w:lineRule="atLeast"/>
        <w:jc w:val="both"/>
        <w:rPr>
          <w:color w:val="000000"/>
          <w:szCs w:val="24"/>
        </w:rPr>
      </w:pPr>
      <w:r>
        <w:rPr>
          <w:color w:val="000000"/>
          <w:szCs w:val="24"/>
        </w:rPr>
        <w:t>_______________________________</w:t>
      </w:r>
      <w:r>
        <w:rPr>
          <w:color w:val="000000"/>
          <w:szCs w:val="24"/>
        </w:rPr>
        <w:tab/>
        <w:t>____________________________________</w:t>
      </w:r>
    </w:p>
    <w:p w14:paraId="443CBE6D" w14:textId="77777777" w:rsidR="00001D12" w:rsidRDefault="00001D12" w:rsidP="00001D12">
      <w:pPr>
        <w:tabs>
          <w:tab w:val="left" w:pos="4320"/>
        </w:tabs>
        <w:autoSpaceDE w:val="0"/>
        <w:autoSpaceDN w:val="0"/>
        <w:adjustRightInd w:val="0"/>
        <w:spacing w:line="240" w:lineRule="atLeast"/>
        <w:jc w:val="both"/>
        <w:rPr>
          <w:i/>
          <w:iCs/>
          <w:color w:val="000000"/>
          <w:szCs w:val="24"/>
        </w:rPr>
      </w:pPr>
      <w:r>
        <w:rPr>
          <w:i/>
          <w:iCs/>
          <w:color w:val="000000"/>
          <w:szCs w:val="24"/>
        </w:rPr>
        <w:t>(Signature)</w:t>
      </w:r>
      <w:r>
        <w:rPr>
          <w:i/>
          <w:iCs/>
          <w:color w:val="000000"/>
          <w:szCs w:val="24"/>
        </w:rPr>
        <w:tab/>
        <w:t>(Signature)</w:t>
      </w:r>
    </w:p>
    <w:p w14:paraId="696240E6" w14:textId="77777777" w:rsidR="00001D12" w:rsidRDefault="00001D12" w:rsidP="00001D12">
      <w:pPr>
        <w:tabs>
          <w:tab w:val="left" w:pos="4320"/>
        </w:tabs>
        <w:autoSpaceDE w:val="0"/>
        <w:autoSpaceDN w:val="0"/>
        <w:adjustRightInd w:val="0"/>
        <w:spacing w:line="240" w:lineRule="atLeast"/>
        <w:jc w:val="both"/>
        <w:rPr>
          <w:i/>
          <w:iCs/>
          <w:color w:val="000000"/>
          <w:szCs w:val="24"/>
        </w:rPr>
      </w:pPr>
    </w:p>
    <w:p w14:paraId="7960A792" w14:textId="77777777" w:rsidR="00001D12" w:rsidRDefault="00001D12" w:rsidP="00001D12">
      <w:pPr>
        <w:tabs>
          <w:tab w:val="left" w:pos="4320"/>
        </w:tabs>
        <w:autoSpaceDE w:val="0"/>
        <w:autoSpaceDN w:val="0"/>
        <w:adjustRightInd w:val="0"/>
        <w:spacing w:line="240" w:lineRule="atLeast"/>
        <w:jc w:val="both"/>
        <w:rPr>
          <w:color w:val="000000"/>
          <w:szCs w:val="24"/>
        </w:rPr>
      </w:pPr>
      <w:r>
        <w:rPr>
          <w:color w:val="000000"/>
          <w:szCs w:val="24"/>
        </w:rPr>
        <w:t>_______________________________</w:t>
      </w:r>
      <w:r>
        <w:rPr>
          <w:color w:val="000000"/>
          <w:szCs w:val="24"/>
        </w:rPr>
        <w:tab/>
        <w:t>____________________________________</w:t>
      </w:r>
    </w:p>
    <w:p w14:paraId="0C097B16" w14:textId="77777777" w:rsidR="00001D12" w:rsidRDefault="00001D12" w:rsidP="00001D12">
      <w:pPr>
        <w:tabs>
          <w:tab w:val="left" w:pos="4320"/>
        </w:tabs>
        <w:autoSpaceDE w:val="0"/>
        <w:autoSpaceDN w:val="0"/>
        <w:adjustRightInd w:val="0"/>
        <w:spacing w:line="240" w:lineRule="atLeast"/>
        <w:jc w:val="both"/>
        <w:rPr>
          <w:i/>
          <w:iCs/>
          <w:color w:val="000000"/>
          <w:szCs w:val="24"/>
        </w:rPr>
      </w:pPr>
      <w:r>
        <w:rPr>
          <w:i/>
          <w:iCs/>
          <w:color w:val="000000"/>
          <w:szCs w:val="24"/>
        </w:rPr>
        <w:t>(Printed name and title)</w:t>
      </w:r>
      <w:r>
        <w:rPr>
          <w:i/>
          <w:iCs/>
          <w:color w:val="000000"/>
          <w:szCs w:val="24"/>
        </w:rPr>
        <w:tab/>
        <w:t>(Printed name and title)</w:t>
      </w:r>
    </w:p>
    <w:p w14:paraId="62C3B5F5" w14:textId="77777777" w:rsidR="00001D12" w:rsidRDefault="00001D12" w:rsidP="00001D12">
      <w:pPr>
        <w:autoSpaceDE w:val="0"/>
        <w:autoSpaceDN w:val="0"/>
        <w:adjustRightInd w:val="0"/>
        <w:spacing w:line="240" w:lineRule="atLeast"/>
        <w:rPr>
          <w:i/>
          <w:iCs/>
          <w:color w:val="000000"/>
          <w:szCs w:val="24"/>
        </w:rPr>
      </w:pPr>
    </w:p>
    <w:p w14:paraId="09287656" w14:textId="77777777" w:rsidR="00001D12" w:rsidRDefault="00001D12" w:rsidP="00001D12">
      <w:pPr>
        <w:pStyle w:val="SectionVHeader"/>
      </w:pPr>
      <w:r>
        <w:br w:type="page"/>
      </w:r>
      <w:bookmarkStart w:id="362" w:name="_Toc90054904"/>
      <w:r>
        <w:lastRenderedPageBreak/>
        <w:t>Bid-Securing Declaration</w:t>
      </w:r>
      <w:bookmarkEnd w:id="362"/>
      <w:r>
        <w:t xml:space="preserve"> </w:t>
      </w:r>
    </w:p>
    <w:p w14:paraId="70507E28" w14:textId="77777777" w:rsidR="00001D12" w:rsidRDefault="00001D12" w:rsidP="00001D12">
      <w:pPr>
        <w:pStyle w:val="SectionVHeader"/>
        <w:rPr>
          <w:sz w:val="24"/>
        </w:rPr>
      </w:pPr>
    </w:p>
    <w:p w14:paraId="5B04B838" w14:textId="77777777" w:rsidR="00001D12" w:rsidRDefault="00001D12" w:rsidP="00001D12">
      <w:pPr>
        <w:rPr>
          <w:i/>
          <w:iCs/>
        </w:rPr>
      </w:pPr>
      <w:r>
        <w:rPr>
          <w:i/>
          <w:iCs/>
        </w:rPr>
        <w:t>[The Bidder shall fill in this Form in accordance with the instructions indicated.]</w:t>
      </w:r>
    </w:p>
    <w:p w14:paraId="5F1C2791" w14:textId="77777777" w:rsidR="00001D12" w:rsidRDefault="00001D12" w:rsidP="00001D12">
      <w:pPr>
        <w:jc w:val="center"/>
        <w:rPr>
          <w:b/>
          <w:sz w:val="28"/>
        </w:rPr>
      </w:pPr>
    </w:p>
    <w:p w14:paraId="5626BCBE" w14:textId="77777777" w:rsidR="00001D12" w:rsidRDefault="00001D12" w:rsidP="00001D12">
      <w:pPr>
        <w:tabs>
          <w:tab w:val="left" w:pos="4968"/>
          <w:tab w:val="left" w:pos="9558"/>
        </w:tabs>
      </w:pPr>
    </w:p>
    <w:p w14:paraId="2723A169" w14:textId="77777777" w:rsidR="00001D12" w:rsidRDefault="00001D12" w:rsidP="00001D12">
      <w:pPr>
        <w:tabs>
          <w:tab w:val="right" w:pos="9360"/>
        </w:tabs>
        <w:ind w:left="720" w:hanging="720"/>
        <w:jc w:val="right"/>
      </w:pPr>
      <w:r>
        <w:t xml:space="preserve">Date: </w:t>
      </w:r>
      <w:r>
        <w:rPr>
          <w:i/>
        </w:rPr>
        <w:t>[insert date (as day, month and year) of Bid Submission]</w:t>
      </w:r>
    </w:p>
    <w:p w14:paraId="1CF41190" w14:textId="77777777" w:rsidR="00001D12" w:rsidRDefault="00001D12" w:rsidP="00001D12">
      <w:pPr>
        <w:tabs>
          <w:tab w:val="right" w:pos="9360"/>
        </w:tabs>
        <w:ind w:left="720" w:hanging="720"/>
        <w:jc w:val="right"/>
      </w:pPr>
      <w:r>
        <w:t xml:space="preserve">ONB No.: </w:t>
      </w:r>
      <w:r>
        <w:rPr>
          <w:i/>
        </w:rPr>
        <w:t>[insert number of bidding process]</w:t>
      </w:r>
    </w:p>
    <w:p w14:paraId="5A5281AD" w14:textId="77777777" w:rsidR="00001D12" w:rsidRDefault="00001D12" w:rsidP="00001D12">
      <w:pPr>
        <w:tabs>
          <w:tab w:val="right" w:pos="9360"/>
        </w:tabs>
        <w:ind w:left="720" w:hanging="720"/>
        <w:jc w:val="right"/>
        <w:rPr>
          <w:sz w:val="28"/>
        </w:rPr>
      </w:pPr>
      <w:r>
        <w:t xml:space="preserve">Alternative No.: </w:t>
      </w:r>
      <w:r>
        <w:rPr>
          <w:i/>
        </w:rPr>
        <w:t>[insert identification No if this is a Bid for an alternative]</w:t>
      </w:r>
    </w:p>
    <w:p w14:paraId="2A45A4D0" w14:textId="77777777" w:rsidR="00001D12" w:rsidRDefault="00001D12" w:rsidP="00001D12">
      <w:pPr>
        <w:tabs>
          <w:tab w:val="right" w:pos="9000"/>
        </w:tabs>
        <w:ind w:left="4320" w:firstLine="720"/>
        <w:rPr>
          <w:b/>
        </w:rPr>
      </w:pPr>
    </w:p>
    <w:p w14:paraId="4CD086AB" w14:textId="77777777" w:rsidR="00001D12" w:rsidRDefault="00001D12" w:rsidP="00001D12"/>
    <w:p w14:paraId="76CB366B" w14:textId="77777777" w:rsidR="00001D12" w:rsidRDefault="00001D12" w:rsidP="00001D12">
      <w:pPr>
        <w:rPr>
          <w:b/>
        </w:rPr>
      </w:pPr>
      <w:r>
        <w:t xml:space="preserve">To: </w:t>
      </w:r>
      <w:r>
        <w:rPr>
          <w:i/>
        </w:rPr>
        <w:t>[insert complete name of Procuring Entity]</w:t>
      </w:r>
    </w:p>
    <w:p w14:paraId="6CF3A114" w14:textId="77777777" w:rsidR="00001D12" w:rsidRDefault="00001D12" w:rsidP="00001D12"/>
    <w:p w14:paraId="59775FFE" w14:textId="77777777" w:rsidR="00001D12" w:rsidRDefault="00001D12" w:rsidP="00001D12">
      <w:pPr>
        <w:spacing w:after="200"/>
      </w:pPr>
      <w:r>
        <w:t xml:space="preserve">We, the undersigned, declare that: </w:t>
      </w:r>
      <w:r>
        <w:tab/>
      </w:r>
      <w:r>
        <w:tab/>
      </w:r>
      <w:r>
        <w:tab/>
      </w:r>
    </w:p>
    <w:p w14:paraId="53AA8A7C" w14:textId="77777777" w:rsidR="00001D12" w:rsidRDefault="00001D12" w:rsidP="00001D12">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1.</w:t>
      </w:r>
      <w:r>
        <w:rPr>
          <w:rFonts w:ascii="Times New Roman" w:hAnsi="Times New Roman" w:cs="Times New Roman"/>
          <w:szCs w:val="20"/>
        </w:rPr>
        <w:tab/>
        <w:t>We understand that, according to your conditions, bids must be supported by a Bid-Securing Declaration.</w:t>
      </w:r>
    </w:p>
    <w:p w14:paraId="508F9083" w14:textId="77777777" w:rsidR="00001D12" w:rsidRDefault="00001D12" w:rsidP="00001D12">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2.</w:t>
      </w:r>
      <w:r>
        <w:rPr>
          <w:rFonts w:ascii="Times New Roman" w:hAnsi="Times New Roman" w:cs="Times New Roman"/>
          <w:szCs w:val="20"/>
        </w:rPr>
        <w:tab/>
        <w:t xml:space="preserve">We accept that </w:t>
      </w:r>
      <w:r>
        <w:rPr>
          <w:rFonts w:ascii="Times New Roman" w:hAnsi="Times New Roman" w:cs="Times New Roman"/>
        </w:rPr>
        <w:t xml:space="preserve">we will automatically be suspended from being eligible for bidding in any contract with the Procuring Entity for the period of time of </w:t>
      </w:r>
      <w:r w:rsidR="002035FD" w:rsidRPr="002035FD">
        <w:rPr>
          <w:rFonts w:ascii="Times New Roman" w:hAnsi="Times New Roman" w:cs="Times New Roman"/>
          <w:b/>
          <w:szCs w:val="20"/>
        </w:rPr>
        <w:t xml:space="preserve">2 </w:t>
      </w:r>
      <w:r w:rsidRPr="002035FD">
        <w:rPr>
          <w:rFonts w:ascii="Times New Roman" w:hAnsi="Times New Roman" w:cs="Times New Roman"/>
          <w:b/>
          <w:szCs w:val="20"/>
        </w:rPr>
        <w:t>years</w:t>
      </w:r>
      <w:r w:rsidR="002035FD">
        <w:rPr>
          <w:rFonts w:ascii="Times New Roman" w:hAnsi="Times New Roman" w:cs="Times New Roman"/>
          <w:i/>
          <w:szCs w:val="20"/>
        </w:rPr>
        <w:t xml:space="preserve"> </w:t>
      </w:r>
      <w:r>
        <w:rPr>
          <w:rFonts w:ascii="Times New Roman" w:hAnsi="Times New Roman" w:cs="Times New Roman"/>
        </w:rPr>
        <w:t xml:space="preserve">starting on </w:t>
      </w:r>
      <w:r w:rsidR="002035FD" w:rsidRPr="002035FD">
        <w:rPr>
          <w:rFonts w:ascii="Times New Roman" w:hAnsi="Times New Roman" w:cs="Times New Roman"/>
          <w:b/>
          <w:szCs w:val="20"/>
        </w:rPr>
        <w:t>bid closing date</w:t>
      </w:r>
      <w:r>
        <w:rPr>
          <w:rFonts w:ascii="Times New Roman" w:hAnsi="Times New Roman" w:cs="Times New Roman"/>
          <w:i/>
          <w:szCs w:val="20"/>
        </w:rPr>
        <w:t>,</w:t>
      </w:r>
      <w:r>
        <w:rPr>
          <w:rFonts w:ascii="Times New Roman" w:hAnsi="Times New Roman" w:cs="Times New Roman"/>
          <w:szCs w:val="20"/>
        </w:rPr>
        <w:t xml:space="preserve"> if we are in breach of our obligation(s) under the bid conditions, because we:</w:t>
      </w:r>
    </w:p>
    <w:p w14:paraId="2EA7C6C9" w14:textId="77777777" w:rsidR="00001D12" w:rsidRDefault="00001D12" w:rsidP="00001D12">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 xml:space="preserve">(a) </w:t>
      </w:r>
      <w:r>
        <w:rPr>
          <w:rFonts w:ascii="Times New Roman" w:hAnsi="Times New Roman" w:cs="Times New Roman"/>
          <w:szCs w:val="20"/>
        </w:rPr>
        <w:tab/>
        <w:t>have withdrawn our Bid during the period of bid validity specified by us in the Bidding Data Sheet; or</w:t>
      </w:r>
    </w:p>
    <w:p w14:paraId="7581D4A6" w14:textId="77777777" w:rsidR="00001D12" w:rsidRDefault="00001D12" w:rsidP="00001D12">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 xml:space="preserve">(b) </w:t>
      </w:r>
      <w:r>
        <w:rPr>
          <w:rFonts w:ascii="Times New Roman" w:hAnsi="Times New Roman" w:cs="Times New Roman"/>
          <w:szCs w:val="20"/>
        </w:rPr>
        <w:tab/>
        <w:t>having been notified of the acceptance of our Bid by the Procuring Entity during the period of bid validity, (</w:t>
      </w:r>
      <w:proofErr w:type="spellStart"/>
      <w:r>
        <w:rPr>
          <w:rFonts w:ascii="Times New Roman" w:hAnsi="Times New Roman" w:cs="Times New Roman"/>
          <w:szCs w:val="20"/>
        </w:rPr>
        <w:t>i</w:t>
      </w:r>
      <w:proofErr w:type="spellEnd"/>
      <w:r>
        <w:rPr>
          <w:rFonts w:ascii="Times New Roman" w:hAnsi="Times New Roman" w:cs="Times New Roman"/>
          <w:szCs w:val="20"/>
        </w:rPr>
        <w:t>) fail or refuse to execute the Contract, if required, or (ii) fail or refuse to furnish the Performance Security, in accordance with the ITB.</w:t>
      </w:r>
    </w:p>
    <w:p w14:paraId="10C7D706" w14:textId="77777777" w:rsidR="00001D12" w:rsidRDefault="00001D12" w:rsidP="00001D12">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3.</w:t>
      </w:r>
      <w:r>
        <w:rPr>
          <w:rFonts w:ascii="Times New Roman" w:hAnsi="Times New Roman" w:cs="Times New Roman"/>
          <w:szCs w:val="20"/>
        </w:rPr>
        <w:tab/>
        <w:t>We understand this Bid Securing Declaration shall expire if we are not the successful Bidder, upon the earlier of (</w:t>
      </w:r>
      <w:proofErr w:type="spellStart"/>
      <w:r>
        <w:rPr>
          <w:rFonts w:ascii="Times New Roman" w:hAnsi="Times New Roman" w:cs="Times New Roman"/>
          <w:szCs w:val="20"/>
        </w:rPr>
        <w:t>i</w:t>
      </w:r>
      <w:proofErr w:type="spellEnd"/>
      <w:r>
        <w:rPr>
          <w:rFonts w:ascii="Times New Roman" w:hAnsi="Times New Roman" w:cs="Times New Roman"/>
          <w:szCs w:val="20"/>
        </w:rPr>
        <w:t>) our receipt of a copy of your notification of the name of the successful Bidder; or (ii) twenty-eight days after the expiration of our Bid.</w:t>
      </w:r>
    </w:p>
    <w:p w14:paraId="5D90B840" w14:textId="77777777" w:rsidR="00001D12" w:rsidRDefault="00001D12" w:rsidP="00001D12">
      <w:pPr>
        <w:pStyle w:val="NormalWeb"/>
        <w:spacing w:before="0" w:beforeAutospacing="0" w:after="200" w:afterAutospacing="0"/>
        <w:jc w:val="both"/>
        <w:rPr>
          <w:rFonts w:ascii="Times New Roman" w:hAnsi="Times New Roman" w:cs="Times New Roman"/>
        </w:rPr>
      </w:pPr>
      <w:r>
        <w:rPr>
          <w:rFonts w:ascii="Times New Roman" w:hAnsi="Times New Roman" w:cs="Times New Roman"/>
        </w:rPr>
        <w:t>4.</w:t>
      </w:r>
      <w:r>
        <w:rPr>
          <w:rFonts w:ascii="Times New Roman" w:hAnsi="Times New Roman" w:cs="Times New Roman"/>
        </w:rPr>
        <w:tab/>
        <w:t>We understand that if we are a Joint Venture, the Bid Securing Declaration must be in the name of the Joint Venture that submits the bid. If the Joint Venture has not been legally constituted at the time of bidding, the Bid Securing Declaration shall be in the names of all future partners as named in the letter of intent.</w:t>
      </w:r>
    </w:p>
    <w:p w14:paraId="13F95C80" w14:textId="77777777" w:rsidR="00001D12" w:rsidRDefault="00001D12" w:rsidP="00001D12">
      <w:pPr>
        <w:tabs>
          <w:tab w:val="left" w:pos="6120"/>
        </w:tabs>
        <w:jc w:val="both"/>
      </w:pPr>
      <w:r>
        <w:t xml:space="preserve">Signed: </w:t>
      </w:r>
      <w:r>
        <w:rPr>
          <w:i/>
        </w:rPr>
        <w:t>[insert signature of person whose name and capacity are shown]</w:t>
      </w:r>
      <w:r>
        <w:t xml:space="preserve"> In the capacity of </w:t>
      </w:r>
      <w:r>
        <w:rPr>
          <w:i/>
        </w:rPr>
        <w:t>[insert legal capacity of person signing the Bid Securing Declaration]</w:t>
      </w:r>
      <w:r>
        <w:t xml:space="preserve"> </w:t>
      </w:r>
    </w:p>
    <w:p w14:paraId="605E4788" w14:textId="77777777" w:rsidR="00001D12" w:rsidRDefault="00001D12" w:rsidP="00001D12">
      <w:pPr>
        <w:pStyle w:val="BankNormal"/>
        <w:tabs>
          <w:tab w:val="left" w:pos="1188"/>
          <w:tab w:val="left" w:pos="2394"/>
          <w:tab w:val="left" w:pos="4200"/>
          <w:tab w:val="left" w:pos="5238"/>
          <w:tab w:val="left" w:pos="7632"/>
          <w:tab w:val="left" w:pos="7868"/>
          <w:tab w:val="left" w:pos="9468"/>
        </w:tabs>
        <w:spacing w:after="0"/>
      </w:pPr>
    </w:p>
    <w:p w14:paraId="1BEB0C9E" w14:textId="77777777" w:rsidR="00001D12" w:rsidRDefault="00001D12" w:rsidP="00001D12">
      <w:r>
        <w:t xml:space="preserve"> </w:t>
      </w:r>
    </w:p>
    <w:p w14:paraId="234FC591" w14:textId="77777777" w:rsidR="00001D12" w:rsidRDefault="00001D12" w:rsidP="00001D12">
      <w:pPr>
        <w:tabs>
          <w:tab w:val="left" w:pos="6120"/>
        </w:tabs>
      </w:pPr>
      <w:r>
        <w:t xml:space="preserve">Name: </w:t>
      </w:r>
      <w:r>
        <w:rPr>
          <w:i/>
        </w:rPr>
        <w:t>[insert complete name of person signing the Bid Securing Declaration]</w:t>
      </w:r>
      <w:r>
        <w:tab/>
        <w:t xml:space="preserve"> </w:t>
      </w:r>
    </w:p>
    <w:p w14:paraId="465B200C" w14:textId="77777777" w:rsidR="00001D12" w:rsidRDefault="00001D12" w:rsidP="00001D12"/>
    <w:p w14:paraId="30E93411" w14:textId="77777777" w:rsidR="00001D12" w:rsidRDefault="00001D12" w:rsidP="00001D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D7F437E" w14:textId="77777777" w:rsidR="00001D12" w:rsidRDefault="00001D12" w:rsidP="00001D12">
      <w:pPr>
        <w:tabs>
          <w:tab w:val="left" w:pos="5238"/>
          <w:tab w:val="left" w:pos="5474"/>
          <w:tab w:val="left" w:pos="9468"/>
        </w:tabs>
      </w:pPr>
      <w:r>
        <w:t xml:space="preserve">Duly authorized to sign the bid for and on behalf of: </w:t>
      </w:r>
      <w:r>
        <w:rPr>
          <w:i/>
        </w:rPr>
        <w:t>[insert complete name of Bidder]</w:t>
      </w:r>
    </w:p>
    <w:p w14:paraId="164D3861" w14:textId="77777777" w:rsidR="00001D12" w:rsidRDefault="00001D12" w:rsidP="00001D12">
      <w:pPr>
        <w:tabs>
          <w:tab w:val="left" w:pos="5238"/>
          <w:tab w:val="left" w:pos="5474"/>
          <w:tab w:val="left" w:pos="9468"/>
        </w:tabs>
      </w:pPr>
    </w:p>
    <w:p w14:paraId="2B78A19A" w14:textId="77777777" w:rsidR="00001D12" w:rsidRDefault="00001D12" w:rsidP="00001D12">
      <w:pPr>
        <w:pStyle w:val="BankNormal"/>
        <w:jc w:val="both"/>
      </w:pPr>
      <w:r>
        <w:t xml:space="preserve">Dated on ____________ day of __________________, _______ </w:t>
      </w:r>
      <w:r>
        <w:rPr>
          <w:i/>
        </w:rPr>
        <w:t>[insert date of signing]</w:t>
      </w:r>
    </w:p>
    <w:bookmarkEnd w:id="361"/>
    <w:p w14:paraId="4DDC6BE8" w14:textId="77777777" w:rsidR="00001D12" w:rsidRDefault="00001D12" w:rsidP="00001D1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sectPr w:rsidR="00001D12">
          <w:headerReference w:type="first" r:id="rId37"/>
          <w:pgSz w:w="12240" w:h="15840" w:code="1"/>
          <w:pgMar w:top="1440" w:right="1440" w:bottom="1440" w:left="1440" w:header="432" w:footer="288" w:gutter="0"/>
          <w:cols w:space="720"/>
          <w:titlePg/>
        </w:sectPr>
      </w:pPr>
    </w:p>
    <w:p w14:paraId="1C2490C1" w14:textId="77777777" w:rsidR="00001D12" w:rsidRDefault="00001D12" w:rsidP="00001D1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rPr>
          <w:sz w:val="22"/>
        </w:rPr>
      </w:pPr>
    </w:p>
    <w:p w14:paraId="41D1FE0D" w14:textId="77777777" w:rsidR="00001D12" w:rsidRDefault="00001D12" w:rsidP="00001D12">
      <w:pPr>
        <w:pStyle w:val="Subtitle"/>
      </w:pPr>
      <w:bookmarkStart w:id="363" w:name="_Toc90017485"/>
      <w:r>
        <w:t>Section V.  Eligib</w:t>
      </w:r>
      <w:bookmarkEnd w:id="356"/>
      <w:bookmarkEnd w:id="357"/>
      <w:bookmarkEnd w:id="358"/>
      <w:bookmarkEnd w:id="359"/>
      <w:bookmarkEnd w:id="363"/>
      <w:r w:rsidR="00906487">
        <w:t>le Countries</w:t>
      </w:r>
    </w:p>
    <w:p w14:paraId="300C0C92" w14:textId="77777777" w:rsidR="00001D12" w:rsidRDefault="00001D12" w:rsidP="00001D12">
      <w:pPr>
        <w:jc w:val="center"/>
        <w:rPr>
          <w:b/>
        </w:rPr>
      </w:pPr>
    </w:p>
    <w:p w14:paraId="594AFA54" w14:textId="77777777" w:rsidR="00001D12" w:rsidRDefault="00001D12" w:rsidP="00001D12">
      <w:pPr>
        <w:jc w:val="center"/>
        <w:rPr>
          <w:b/>
          <w:sz w:val="28"/>
        </w:rPr>
      </w:pPr>
    </w:p>
    <w:p w14:paraId="2C7258AF" w14:textId="77777777" w:rsidR="00001D12" w:rsidRDefault="00001D12" w:rsidP="00001D12">
      <w:pPr>
        <w:jc w:val="center"/>
        <w:rPr>
          <w:b/>
        </w:rPr>
      </w:pPr>
      <w:r>
        <w:rPr>
          <w:b/>
        </w:rPr>
        <w:t>Eligibility for the Provision of Goods, Works and Services in Zambia</w:t>
      </w:r>
    </w:p>
    <w:p w14:paraId="39C10831" w14:textId="77777777" w:rsidR="00001D12" w:rsidRDefault="00001D12" w:rsidP="00001D12">
      <w:pPr>
        <w:jc w:val="center"/>
      </w:pPr>
    </w:p>
    <w:p w14:paraId="3D6418BE" w14:textId="77777777" w:rsidR="00001D12" w:rsidRDefault="00001D12" w:rsidP="00001D12">
      <w:r>
        <w:tab/>
      </w:r>
    </w:p>
    <w:p w14:paraId="4415FBCD" w14:textId="77777777" w:rsidR="00001D12" w:rsidRDefault="000D0B4A" w:rsidP="00001D12">
      <w:pPr>
        <w:pStyle w:val="BodyTextIndent2"/>
      </w:pPr>
      <w:r>
        <w:t>1.</w:t>
      </w:r>
      <w:r>
        <w:tab/>
        <w:t>In accordance with Section 8</w:t>
      </w:r>
      <w:r w:rsidR="007B7F4D">
        <w:t>9</w:t>
      </w:r>
      <w:r w:rsidR="00C50213">
        <w:t>(4) (a)</w:t>
      </w:r>
      <w:r w:rsidR="00001D12">
        <w:t xml:space="preserve"> of the Publi</w:t>
      </w:r>
      <w:r w:rsidR="000240D6">
        <w:t>c Procurement Act No. 8 of 2020</w:t>
      </w:r>
      <w:r>
        <w:t xml:space="preserve"> a procuring entity may exclude a foreign a foreign bidder from participating in procurement proceedings</w:t>
      </w:r>
      <w:r w:rsidR="005F5E49">
        <w:t xml:space="preserve"> where Open National Bidding is used in accordance with section 39</w:t>
      </w:r>
      <w:r w:rsidR="00751D76">
        <w:t>.</w:t>
      </w:r>
    </w:p>
    <w:p w14:paraId="1A69CBF4" w14:textId="77777777" w:rsidR="00001D12" w:rsidRDefault="00001D12" w:rsidP="00001D12"/>
    <w:p w14:paraId="67C2195E" w14:textId="77777777" w:rsidR="00001D12" w:rsidRDefault="00001D12" w:rsidP="00001D12">
      <w:pPr>
        <w:pStyle w:val="Footer"/>
        <w:tabs>
          <w:tab w:val="left" w:pos="-1080"/>
          <w:tab w:val="left" w:pos="-720"/>
          <w:tab w:val="left" w:pos="0"/>
          <w:tab w:val="left" w:pos="720"/>
          <w:tab w:val="left" w:pos="1440"/>
          <w:tab w:val="left" w:pos="2160"/>
          <w:tab w:val="left" w:pos="3510"/>
          <w:tab w:val="left" w:pos="5310"/>
          <w:tab w:val="left" w:pos="6480"/>
        </w:tabs>
        <w:sectPr w:rsidR="00001D12">
          <w:headerReference w:type="even" r:id="rId38"/>
          <w:headerReference w:type="default" r:id="rId39"/>
          <w:headerReference w:type="first" r:id="rId40"/>
          <w:type w:val="nextColumn"/>
          <w:pgSz w:w="12240" w:h="15840" w:code="1"/>
          <w:pgMar w:top="1440" w:right="1440" w:bottom="1440" w:left="1440" w:header="432" w:footer="288" w:gutter="0"/>
          <w:cols w:space="720"/>
          <w:titlePg/>
        </w:sectPr>
      </w:pPr>
    </w:p>
    <w:p w14:paraId="1C54212A" w14:textId="77777777" w:rsidR="00001D12" w:rsidRDefault="00001D12" w:rsidP="00001D12"/>
    <w:p w14:paraId="6288FEF4" w14:textId="77777777" w:rsidR="00001D12" w:rsidRDefault="00001D12" w:rsidP="00001D12"/>
    <w:p w14:paraId="3CA9C769" w14:textId="77777777" w:rsidR="00001D12" w:rsidRDefault="00001D12" w:rsidP="00001D12"/>
    <w:p w14:paraId="5853C8C8" w14:textId="77777777" w:rsidR="00001D12" w:rsidRDefault="00001D12" w:rsidP="00001D12"/>
    <w:p w14:paraId="214A7EFE" w14:textId="77777777" w:rsidR="00001D12" w:rsidRDefault="00001D12" w:rsidP="00001D12"/>
    <w:p w14:paraId="41F6A40D" w14:textId="77777777" w:rsidR="00001D12" w:rsidRDefault="00001D12" w:rsidP="00001D12"/>
    <w:p w14:paraId="2E004F08" w14:textId="77777777" w:rsidR="00001D12" w:rsidRDefault="00001D12" w:rsidP="00001D12"/>
    <w:p w14:paraId="5CE4A43F" w14:textId="77777777" w:rsidR="00001D12" w:rsidRDefault="00001D12" w:rsidP="00001D12"/>
    <w:p w14:paraId="4A7DE385" w14:textId="77777777" w:rsidR="00001D12" w:rsidRDefault="00001D12" w:rsidP="00001D12"/>
    <w:p w14:paraId="5A8E4EF7" w14:textId="77777777" w:rsidR="00001D12" w:rsidRDefault="00001D12" w:rsidP="00001D12"/>
    <w:p w14:paraId="207837EB" w14:textId="77777777" w:rsidR="00001D12" w:rsidRDefault="00001D12" w:rsidP="00001D12"/>
    <w:p w14:paraId="3F05F236" w14:textId="77777777" w:rsidR="00001D12" w:rsidRDefault="00001D12" w:rsidP="00001D12"/>
    <w:p w14:paraId="6229D22A" w14:textId="77777777" w:rsidR="00001D12" w:rsidRDefault="00001D12" w:rsidP="00001D12"/>
    <w:p w14:paraId="79707935" w14:textId="77777777" w:rsidR="00001D12" w:rsidRDefault="00001D12" w:rsidP="00001D12"/>
    <w:p w14:paraId="6AE6F24B" w14:textId="77777777" w:rsidR="00001D12" w:rsidRDefault="00001D12" w:rsidP="00001D12">
      <w:pPr>
        <w:pStyle w:val="Heading1"/>
      </w:pPr>
      <w:bookmarkStart w:id="364" w:name="_Toc438529602"/>
      <w:bookmarkStart w:id="365" w:name="_Toc438725758"/>
      <w:bookmarkStart w:id="366" w:name="_Toc438817753"/>
      <w:bookmarkStart w:id="367" w:name="_Toc438954447"/>
      <w:bookmarkStart w:id="368" w:name="_Toc461939622"/>
      <w:bookmarkStart w:id="369" w:name="_Toc90017486"/>
      <w:r>
        <w:t>PART 2 – Supply Requirement</w:t>
      </w:r>
      <w:bookmarkEnd w:id="364"/>
      <w:bookmarkEnd w:id="365"/>
      <w:bookmarkEnd w:id="366"/>
      <w:bookmarkEnd w:id="367"/>
      <w:bookmarkEnd w:id="368"/>
      <w:r>
        <w:t>s</w:t>
      </w:r>
      <w:bookmarkEnd w:id="369"/>
    </w:p>
    <w:p w14:paraId="38EA13D1" w14:textId="77777777" w:rsidR="00001D12" w:rsidRPr="00942659" w:rsidRDefault="00001D12" w:rsidP="00942659">
      <w:pPr>
        <w:pStyle w:val="Outline"/>
        <w:spacing w:before="0"/>
        <w:rPr>
          <w:kern w:val="0"/>
        </w:rPr>
        <w:sectPr w:rsidR="00001D12" w:rsidRPr="00942659">
          <w:headerReference w:type="even" r:id="rId41"/>
          <w:headerReference w:type="default" r:id="rId42"/>
          <w:headerReference w:type="first" r:id="rId43"/>
          <w:type w:val="nextColumn"/>
          <w:pgSz w:w="12240" w:h="15840" w:code="1"/>
          <w:pgMar w:top="1440" w:right="1440" w:bottom="1440" w:left="1440" w:header="432" w:footer="288" w:gutter="0"/>
          <w:pgNumType w:chapStyle="1"/>
          <w:cols w:space="720"/>
          <w:titlePg/>
        </w:sectPr>
      </w:pPr>
    </w:p>
    <w:p w14:paraId="07071A69" w14:textId="77777777" w:rsidR="00001D12" w:rsidRDefault="00001D12" w:rsidP="00001D12">
      <w:pPr>
        <w:pStyle w:val="Outline"/>
        <w:spacing w:before="0"/>
        <w:rPr>
          <w:kern w:val="0"/>
        </w:rPr>
      </w:pPr>
    </w:p>
    <w:tbl>
      <w:tblPr>
        <w:tblW w:w="0" w:type="auto"/>
        <w:tblLayout w:type="fixed"/>
        <w:tblLook w:val="0000" w:firstRow="0" w:lastRow="0" w:firstColumn="0" w:lastColumn="0" w:noHBand="0" w:noVBand="0"/>
      </w:tblPr>
      <w:tblGrid>
        <w:gridCol w:w="8838"/>
      </w:tblGrid>
      <w:tr w:rsidR="00001D12" w14:paraId="57872D9C" w14:textId="77777777" w:rsidTr="00E85A0E">
        <w:trPr>
          <w:trHeight w:val="800"/>
        </w:trPr>
        <w:tc>
          <w:tcPr>
            <w:tcW w:w="8838" w:type="dxa"/>
            <w:vAlign w:val="center"/>
          </w:tcPr>
          <w:p w14:paraId="368CEDAF" w14:textId="77777777" w:rsidR="00001D12" w:rsidRDefault="00001D12" w:rsidP="00E85A0E">
            <w:pPr>
              <w:pStyle w:val="Subtitle"/>
            </w:pPr>
            <w:bookmarkStart w:id="370" w:name="_Toc438954449"/>
            <w:bookmarkStart w:id="371" w:name="_Toc90017487"/>
            <w:r>
              <w:t xml:space="preserve">Section VI.  </w:t>
            </w:r>
            <w:bookmarkEnd w:id="370"/>
            <w:r>
              <w:t>Schedule of Requirements</w:t>
            </w:r>
            <w:bookmarkEnd w:id="371"/>
          </w:p>
        </w:tc>
      </w:tr>
    </w:tbl>
    <w:p w14:paraId="77EDAE1B" w14:textId="77777777" w:rsidR="00001D12" w:rsidRDefault="00001D12" w:rsidP="00001D12"/>
    <w:p w14:paraId="743D4C59" w14:textId="77777777" w:rsidR="00001D12" w:rsidRDefault="00001D12" w:rsidP="00001D12">
      <w:pPr>
        <w:jc w:val="center"/>
        <w:rPr>
          <w:b/>
          <w:sz w:val="32"/>
        </w:rPr>
      </w:pPr>
      <w:r>
        <w:rPr>
          <w:b/>
          <w:sz w:val="32"/>
        </w:rPr>
        <w:t>Contents</w:t>
      </w:r>
    </w:p>
    <w:p w14:paraId="6EA6ECFD" w14:textId="77777777" w:rsidR="00001D12" w:rsidRDefault="00001D12" w:rsidP="00001D12">
      <w:pPr>
        <w:rPr>
          <w:i/>
        </w:rPr>
      </w:pPr>
    </w:p>
    <w:p w14:paraId="14DE8D17" w14:textId="77777777" w:rsidR="00001D12" w:rsidRDefault="00001D12" w:rsidP="00001D12">
      <w:pPr>
        <w:jc w:val="right"/>
        <w:rPr>
          <w:b/>
          <w:sz w:val="32"/>
        </w:rPr>
      </w:pPr>
    </w:p>
    <w:p w14:paraId="38D7637A" w14:textId="77777777" w:rsidR="00001D12" w:rsidRDefault="00001D12" w:rsidP="00001D12">
      <w:pPr>
        <w:jc w:val="right"/>
        <w:rPr>
          <w:b/>
        </w:rPr>
      </w:pPr>
    </w:p>
    <w:p w14:paraId="3A101B09" w14:textId="486D8099" w:rsidR="00695A2D" w:rsidRDefault="00001D12" w:rsidP="00695A2D">
      <w:pPr>
        <w:pStyle w:val="TOC1"/>
        <w:rPr>
          <w:b/>
          <w:lang w:val="en-GB" w:eastAsia="en-GB"/>
        </w:rPr>
      </w:pPr>
      <w:r>
        <w:rPr>
          <w:b/>
          <w:noProof w:val="0"/>
        </w:rPr>
        <w:fldChar w:fldCharType="begin"/>
      </w:r>
      <w:r>
        <w:rPr>
          <w:b/>
          <w:noProof w:val="0"/>
        </w:rPr>
        <w:instrText xml:space="preserve"> TOC \t "Section VI. Header,1" </w:instrText>
      </w:r>
      <w:r>
        <w:rPr>
          <w:b/>
          <w:noProof w:val="0"/>
        </w:rPr>
        <w:fldChar w:fldCharType="separate"/>
      </w:r>
      <w:r w:rsidR="00695A2D">
        <w:rPr>
          <w:b/>
          <w:noProof w:val="0"/>
        </w:rPr>
        <w:fldChar w:fldCharType="begin"/>
      </w:r>
      <w:r w:rsidR="00695A2D">
        <w:rPr>
          <w:b/>
          <w:noProof w:val="0"/>
        </w:rPr>
        <w:instrText xml:space="preserve"> TOC \t "Section VI. Header,1" </w:instrText>
      </w:r>
      <w:r w:rsidR="00695A2D">
        <w:rPr>
          <w:b/>
          <w:noProof w:val="0"/>
        </w:rPr>
        <w:fldChar w:fldCharType="separate"/>
      </w:r>
      <w:r w:rsidR="00695A2D">
        <w:t>1.</w:t>
      </w:r>
      <w:r w:rsidR="00695A2D">
        <w:rPr>
          <w:b/>
          <w:lang w:val="en-GB" w:eastAsia="en-GB"/>
        </w:rPr>
        <w:tab/>
      </w:r>
      <w:r w:rsidR="00695A2D">
        <w:t>List of Goods and Delivery Schedule</w:t>
      </w:r>
      <w:r w:rsidR="00695A2D">
        <w:tab/>
      </w:r>
      <w:r w:rsidR="00695A2D">
        <w:fldChar w:fldCharType="begin"/>
      </w:r>
      <w:r w:rsidR="00695A2D">
        <w:instrText xml:space="preserve"> PAGEREF _Toc90054946 \h </w:instrText>
      </w:r>
      <w:r w:rsidR="00695A2D">
        <w:fldChar w:fldCharType="separate"/>
      </w:r>
      <w:r w:rsidR="00335202">
        <w:rPr>
          <w:b/>
          <w:bCs/>
        </w:rPr>
        <w:t>Error! Bookmark not defined.</w:t>
      </w:r>
      <w:r w:rsidR="00695A2D">
        <w:fldChar w:fldCharType="end"/>
      </w:r>
    </w:p>
    <w:p w14:paraId="16E9E856" w14:textId="7ADDDA63" w:rsidR="00695A2D" w:rsidRDefault="00695A2D" w:rsidP="00695A2D">
      <w:pPr>
        <w:pStyle w:val="TOC1"/>
        <w:rPr>
          <w:b/>
          <w:lang w:val="en-GB" w:eastAsia="en-GB"/>
        </w:rPr>
      </w:pPr>
      <w:r>
        <w:t>2.</w:t>
      </w:r>
      <w:r>
        <w:rPr>
          <w:b/>
          <w:lang w:val="en-GB" w:eastAsia="en-GB"/>
        </w:rPr>
        <w:tab/>
      </w:r>
      <w:r>
        <w:t>List of Related Services and Completion Schedule</w:t>
      </w:r>
      <w:r>
        <w:tab/>
      </w:r>
      <w:r>
        <w:fldChar w:fldCharType="begin"/>
      </w:r>
      <w:r>
        <w:instrText xml:space="preserve"> PAGEREF _Toc90054947 \h </w:instrText>
      </w:r>
      <w:r>
        <w:fldChar w:fldCharType="separate"/>
      </w:r>
      <w:r w:rsidR="00335202">
        <w:t>40</w:t>
      </w:r>
      <w:r>
        <w:fldChar w:fldCharType="end"/>
      </w:r>
    </w:p>
    <w:p w14:paraId="2682EA55" w14:textId="7E32EA12" w:rsidR="00695A2D" w:rsidRDefault="00695A2D" w:rsidP="00695A2D">
      <w:pPr>
        <w:pStyle w:val="TOC1"/>
        <w:rPr>
          <w:b/>
          <w:lang w:val="en-GB" w:eastAsia="en-GB"/>
        </w:rPr>
      </w:pPr>
      <w:r>
        <w:t>3.</w:t>
      </w:r>
      <w:r>
        <w:rPr>
          <w:b/>
          <w:lang w:val="en-GB" w:eastAsia="en-GB"/>
        </w:rPr>
        <w:tab/>
      </w:r>
      <w:r>
        <w:t>Technical Specifications</w:t>
      </w:r>
      <w:r>
        <w:tab/>
      </w:r>
      <w:r>
        <w:fldChar w:fldCharType="begin"/>
      </w:r>
      <w:r>
        <w:instrText xml:space="preserve"> PAGEREF _Toc90054948 \h </w:instrText>
      </w:r>
      <w:r>
        <w:fldChar w:fldCharType="separate"/>
      </w:r>
      <w:r w:rsidR="00335202">
        <w:t>42</w:t>
      </w:r>
      <w:r>
        <w:fldChar w:fldCharType="end"/>
      </w:r>
    </w:p>
    <w:p w14:paraId="07649679" w14:textId="0791885D" w:rsidR="00695A2D" w:rsidRDefault="00695A2D" w:rsidP="00695A2D">
      <w:pPr>
        <w:pStyle w:val="TOC1"/>
        <w:rPr>
          <w:b/>
          <w:lang w:val="en-GB" w:eastAsia="en-GB"/>
        </w:rPr>
      </w:pPr>
      <w:r>
        <w:t>4.</w:t>
      </w:r>
      <w:r>
        <w:rPr>
          <w:b/>
          <w:lang w:val="en-GB" w:eastAsia="en-GB"/>
        </w:rPr>
        <w:tab/>
      </w:r>
      <w:r>
        <w:t>Inspections and Tests</w:t>
      </w:r>
      <w:r>
        <w:tab/>
      </w:r>
      <w:r>
        <w:fldChar w:fldCharType="begin"/>
      </w:r>
      <w:r>
        <w:instrText xml:space="preserve"> PAGEREF _Toc90054950 \h </w:instrText>
      </w:r>
      <w:r>
        <w:fldChar w:fldCharType="separate"/>
      </w:r>
      <w:r w:rsidR="00335202">
        <w:t>45</w:t>
      </w:r>
      <w:r>
        <w:fldChar w:fldCharType="end"/>
      </w:r>
    </w:p>
    <w:p w14:paraId="38ED6065" w14:textId="77777777" w:rsidR="00001D12" w:rsidRDefault="00695A2D" w:rsidP="00695A2D">
      <w:pPr>
        <w:pStyle w:val="TOC1"/>
        <w:rPr>
          <w:b/>
          <w:lang w:val="en-GB" w:eastAsia="en-GB"/>
        </w:rPr>
      </w:pPr>
      <w:r>
        <w:rPr>
          <w:noProof w:val="0"/>
        </w:rPr>
        <w:fldChar w:fldCharType="end"/>
      </w:r>
      <w:r w:rsidR="00001D12">
        <w:tab/>
      </w:r>
    </w:p>
    <w:p w14:paraId="0597E4A0" w14:textId="77777777" w:rsidR="00001D12" w:rsidRDefault="00001D12" w:rsidP="00001D12">
      <w:pPr>
        <w:pStyle w:val="TOC2"/>
        <w:tabs>
          <w:tab w:val="clear" w:pos="9000"/>
          <w:tab w:val="right" w:leader="dot" w:pos="8640"/>
        </w:tabs>
        <w:spacing w:before="120" w:after="120"/>
        <w:rPr>
          <w:noProof w:val="0"/>
        </w:rPr>
      </w:pPr>
      <w:r>
        <w:rPr>
          <w:noProof w:val="0"/>
        </w:rPr>
        <w:fldChar w:fldCharType="end"/>
      </w:r>
    </w:p>
    <w:p w14:paraId="2F2A911D" w14:textId="77777777" w:rsidR="00001D12" w:rsidRDefault="00001D12" w:rsidP="005477DA">
      <w:pPr>
        <w:pStyle w:val="Heading2"/>
      </w:pPr>
      <w:r>
        <w:br w:type="page"/>
      </w:r>
    </w:p>
    <w:p w14:paraId="0F0DC7DA" w14:textId="77777777" w:rsidR="00001D12" w:rsidRDefault="00001D12" w:rsidP="00001D12">
      <w:pPr>
        <w:suppressAutoHyphens/>
        <w:jc w:val="both"/>
        <w:sectPr w:rsidR="00001D12">
          <w:type w:val="nextColumn"/>
          <w:pgSz w:w="12240" w:h="15840" w:code="1"/>
          <w:pgMar w:top="1440" w:right="1440" w:bottom="1440" w:left="1440" w:header="432" w:footer="288" w:gutter="0"/>
          <w:pgNumType w:chapStyle="1"/>
          <w:cols w:space="720"/>
          <w:titlePg/>
        </w:sectPr>
      </w:pPr>
    </w:p>
    <w:p w14:paraId="1EB8A028" w14:textId="77777777" w:rsidR="00046DE1" w:rsidRPr="00046DE1" w:rsidRDefault="00046DE1" w:rsidP="00046DE1">
      <w:pPr>
        <w:jc w:val="center"/>
        <w:rPr>
          <w:b/>
          <w:sz w:val="40"/>
          <w:szCs w:val="40"/>
        </w:rPr>
      </w:pPr>
      <w:r w:rsidRPr="00046DE1">
        <w:rPr>
          <w:b/>
          <w:sz w:val="40"/>
          <w:szCs w:val="40"/>
        </w:rPr>
        <w:lastRenderedPageBreak/>
        <w:t>1.List of Goods and Delivery Schedule</w:t>
      </w:r>
    </w:p>
    <w:p w14:paraId="2BE4ED95" w14:textId="77777777" w:rsidR="00046DE1" w:rsidRDefault="00046DE1" w:rsidP="00046DE1">
      <w:pPr>
        <w:jc w:val="center"/>
      </w:pPr>
    </w:p>
    <w:tbl>
      <w:tblPr>
        <w:tblStyle w:val="TableGrid0"/>
        <w:tblpPr w:leftFromText="180" w:rightFromText="180" w:vertAnchor="page" w:horzAnchor="margin" w:tblpY="3087"/>
        <w:tblW w:w="12955" w:type="dxa"/>
        <w:tblLook w:val="04A0" w:firstRow="1" w:lastRow="0" w:firstColumn="1" w:lastColumn="0" w:noHBand="0" w:noVBand="1"/>
      </w:tblPr>
      <w:tblGrid>
        <w:gridCol w:w="830"/>
        <w:gridCol w:w="2042"/>
        <w:gridCol w:w="1294"/>
        <w:gridCol w:w="1083"/>
        <w:gridCol w:w="1672"/>
        <w:gridCol w:w="1984"/>
        <w:gridCol w:w="1942"/>
        <w:gridCol w:w="2108"/>
      </w:tblGrid>
      <w:tr w:rsidR="009F5BEE" w14:paraId="32C22390" w14:textId="77777777" w:rsidTr="007A10D4">
        <w:tc>
          <w:tcPr>
            <w:tcW w:w="710" w:type="dxa"/>
            <w:vMerge w:val="restart"/>
          </w:tcPr>
          <w:p w14:paraId="087B38CF" w14:textId="77777777" w:rsidR="009F5BEE" w:rsidRDefault="009F5BEE" w:rsidP="009F5BEE">
            <w:pPr>
              <w:jc w:val="center"/>
            </w:pPr>
            <w:r>
              <w:t>Line</w:t>
            </w:r>
          </w:p>
          <w:p w14:paraId="7A3F2234" w14:textId="77777777" w:rsidR="009F5BEE" w:rsidRDefault="009F5BEE" w:rsidP="009F5BEE">
            <w:pPr>
              <w:jc w:val="center"/>
            </w:pPr>
            <w:r>
              <w:t>Item</w:t>
            </w:r>
          </w:p>
          <w:p w14:paraId="63103041" w14:textId="77777777" w:rsidR="009F5BEE" w:rsidRDefault="009F5BEE" w:rsidP="009F5BEE">
            <w:pPr>
              <w:jc w:val="center"/>
            </w:pPr>
            <w:r>
              <w:t>N.</w:t>
            </w:r>
          </w:p>
        </w:tc>
        <w:tc>
          <w:tcPr>
            <w:tcW w:w="2075" w:type="dxa"/>
            <w:vMerge w:val="restart"/>
          </w:tcPr>
          <w:p w14:paraId="7F18281E" w14:textId="77777777" w:rsidR="009F5BEE" w:rsidRDefault="009F5BEE" w:rsidP="009F5BEE">
            <w:pPr>
              <w:jc w:val="center"/>
            </w:pPr>
            <w:r w:rsidRPr="00790001">
              <w:t>Description of Goods</w:t>
            </w:r>
          </w:p>
        </w:tc>
        <w:tc>
          <w:tcPr>
            <w:tcW w:w="1302" w:type="dxa"/>
            <w:vMerge w:val="restart"/>
          </w:tcPr>
          <w:p w14:paraId="5CC8066D" w14:textId="77777777" w:rsidR="009F5BEE" w:rsidRDefault="009F5BEE" w:rsidP="009F5BEE">
            <w:pPr>
              <w:jc w:val="center"/>
            </w:pPr>
            <w:r w:rsidRPr="00790001">
              <w:t>Quantity</w:t>
            </w:r>
          </w:p>
        </w:tc>
        <w:tc>
          <w:tcPr>
            <w:tcW w:w="1083" w:type="dxa"/>
            <w:vMerge w:val="restart"/>
          </w:tcPr>
          <w:p w14:paraId="00AB636F" w14:textId="77777777" w:rsidR="009F5BEE" w:rsidRDefault="009F5BEE" w:rsidP="009F5BEE">
            <w:pPr>
              <w:jc w:val="center"/>
            </w:pPr>
            <w:r>
              <w:t>Physical</w:t>
            </w:r>
          </w:p>
          <w:p w14:paraId="4A125903" w14:textId="77777777" w:rsidR="009F5BEE" w:rsidRDefault="009F5BEE" w:rsidP="009F5BEE">
            <w:pPr>
              <w:jc w:val="center"/>
            </w:pPr>
            <w:r>
              <w:t>unit</w:t>
            </w:r>
          </w:p>
        </w:tc>
        <w:tc>
          <w:tcPr>
            <w:tcW w:w="1678" w:type="dxa"/>
            <w:vMerge w:val="restart"/>
          </w:tcPr>
          <w:p w14:paraId="3CEDB111" w14:textId="77777777" w:rsidR="009F5BEE" w:rsidRDefault="009F5BEE" w:rsidP="009F5BEE">
            <w:pPr>
              <w:jc w:val="center"/>
            </w:pPr>
            <w:r>
              <w:t>Final (Project</w:t>
            </w:r>
          </w:p>
          <w:p w14:paraId="05AEAA7A" w14:textId="77777777" w:rsidR="009F5BEE" w:rsidRDefault="009F5BEE" w:rsidP="009F5BEE">
            <w:pPr>
              <w:jc w:val="center"/>
            </w:pPr>
            <w:r>
              <w:t>Site)</w:t>
            </w:r>
          </w:p>
          <w:p w14:paraId="18CEC0DF" w14:textId="77777777" w:rsidR="009F5BEE" w:rsidRDefault="009F5BEE" w:rsidP="009F5BEE">
            <w:pPr>
              <w:jc w:val="center"/>
            </w:pPr>
            <w:r>
              <w:t>Destination</w:t>
            </w:r>
          </w:p>
        </w:tc>
        <w:tc>
          <w:tcPr>
            <w:tcW w:w="6107" w:type="dxa"/>
            <w:gridSpan w:val="3"/>
          </w:tcPr>
          <w:p w14:paraId="4EC9E77A" w14:textId="77777777" w:rsidR="009F5BEE" w:rsidRDefault="009F5BEE" w:rsidP="009F5BEE">
            <w:pPr>
              <w:jc w:val="center"/>
            </w:pPr>
            <w:r w:rsidRPr="009F5BEE">
              <w:t>Delivery Date</w:t>
            </w:r>
          </w:p>
        </w:tc>
      </w:tr>
      <w:tr w:rsidR="00790001" w14:paraId="09100F0D" w14:textId="77777777" w:rsidTr="007A10D4">
        <w:tc>
          <w:tcPr>
            <w:tcW w:w="710" w:type="dxa"/>
            <w:vMerge/>
          </w:tcPr>
          <w:p w14:paraId="5CDB28E6" w14:textId="77777777" w:rsidR="00046DE1" w:rsidRDefault="00046DE1" w:rsidP="009F5BEE">
            <w:pPr>
              <w:jc w:val="center"/>
            </w:pPr>
          </w:p>
        </w:tc>
        <w:tc>
          <w:tcPr>
            <w:tcW w:w="2075" w:type="dxa"/>
            <w:vMerge/>
          </w:tcPr>
          <w:p w14:paraId="5EBCD45F" w14:textId="77777777" w:rsidR="00046DE1" w:rsidRDefault="00046DE1" w:rsidP="009F5BEE">
            <w:pPr>
              <w:jc w:val="center"/>
            </w:pPr>
          </w:p>
        </w:tc>
        <w:tc>
          <w:tcPr>
            <w:tcW w:w="1302" w:type="dxa"/>
            <w:vMerge/>
          </w:tcPr>
          <w:p w14:paraId="0D2C3208" w14:textId="77777777" w:rsidR="00046DE1" w:rsidRDefault="00046DE1" w:rsidP="009F5BEE">
            <w:pPr>
              <w:jc w:val="center"/>
            </w:pPr>
          </w:p>
        </w:tc>
        <w:tc>
          <w:tcPr>
            <w:tcW w:w="1083" w:type="dxa"/>
            <w:vMerge/>
          </w:tcPr>
          <w:p w14:paraId="7388177F" w14:textId="77777777" w:rsidR="00046DE1" w:rsidRDefault="00046DE1" w:rsidP="009F5BEE">
            <w:pPr>
              <w:jc w:val="center"/>
            </w:pPr>
          </w:p>
        </w:tc>
        <w:tc>
          <w:tcPr>
            <w:tcW w:w="1678" w:type="dxa"/>
            <w:vMerge/>
          </w:tcPr>
          <w:p w14:paraId="46FA64FD" w14:textId="77777777" w:rsidR="00046DE1" w:rsidRDefault="00046DE1" w:rsidP="009F5BEE">
            <w:pPr>
              <w:jc w:val="center"/>
            </w:pPr>
          </w:p>
        </w:tc>
        <w:tc>
          <w:tcPr>
            <w:tcW w:w="2007" w:type="dxa"/>
          </w:tcPr>
          <w:p w14:paraId="0F010F83" w14:textId="77777777" w:rsidR="009F5BEE" w:rsidRDefault="009F5BEE" w:rsidP="009F5BEE">
            <w:pPr>
              <w:jc w:val="center"/>
            </w:pPr>
            <w:r>
              <w:t>Earliest Delivery</w:t>
            </w:r>
          </w:p>
          <w:p w14:paraId="36BCC0A6" w14:textId="77777777" w:rsidR="00046DE1" w:rsidRDefault="009F5BEE" w:rsidP="009F5BEE">
            <w:pPr>
              <w:jc w:val="center"/>
            </w:pPr>
            <w:r>
              <w:t>Date</w:t>
            </w:r>
          </w:p>
        </w:tc>
        <w:tc>
          <w:tcPr>
            <w:tcW w:w="1963" w:type="dxa"/>
          </w:tcPr>
          <w:p w14:paraId="023772A8" w14:textId="77777777" w:rsidR="009F5BEE" w:rsidRDefault="009F5BEE" w:rsidP="009F5BEE">
            <w:r>
              <w:t>Latest Delivery</w:t>
            </w:r>
          </w:p>
          <w:p w14:paraId="24363C0C" w14:textId="77777777" w:rsidR="00046DE1" w:rsidRDefault="009F5BEE" w:rsidP="009F5BEE">
            <w:pPr>
              <w:jc w:val="center"/>
            </w:pPr>
            <w:r>
              <w:t>Date</w:t>
            </w:r>
          </w:p>
        </w:tc>
        <w:tc>
          <w:tcPr>
            <w:tcW w:w="2137" w:type="dxa"/>
          </w:tcPr>
          <w:p w14:paraId="4FAA67DC" w14:textId="77777777" w:rsidR="009F5BEE" w:rsidRDefault="009F5BEE" w:rsidP="009F5BEE">
            <w:pPr>
              <w:jc w:val="center"/>
            </w:pPr>
            <w:proofErr w:type="gramStart"/>
            <w:r>
              <w:t>Bidder’s</w:t>
            </w:r>
            <w:proofErr w:type="gramEnd"/>
            <w:r>
              <w:t xml:space="preserve"> offered</w:t>
            </w:r>
          </w:p>
          <w:p w14:paraId="575F490C" w14:textId="77777777" w:rsidR="009F5BEE" w:rsidRDefault="009F5BEE" w:rsidP="009F5BEE">
            <w:pPr>
              <w:jc w:val="center"/>
            </w:pPr>
            <w:r>
              <w:t>Delivery date [to be</w:t>
            </w:r>
          </w:p>
          <w:p w14:paraId="7D82414C" w14:textId="77777777" w:rsidR="00046DE1" w:rsidRDefault="009F5BEE" w:rsidP="009F5BEE">
            <w:pPr>
              <w:jc w:val="center"/>
            </w:pPr>
            <w:r>
              <w:t>provided by the</w:t>
            </w:r>
          </w:p>
        </w:tc>
      </w:tr>
      <w:tr w:rsidR="00790001" w14:paraId="45D8E284" w14:textId="77777777" w:rsidTr="007A10D4">
        <w:tc>
          <w:tcPr>
            <w:tcW w:w="710" w:type="dxa"/>
          </w:tcPr>
          <w:p w14:paraId="481E24BD" w14:textId="77777777" w:rsidR="00046DE1" w:rsidRDefault="009F5BEE" w:rsidP="009F5BEE">
            <w:pPr>
              <w:jc w:val="center"/>
            </w:pPr>
            <w:r>
              <w:t>A</w:t>
            </w:r>
          </w:p>
        </w:tc>
        <w:tc>
          <w:tcPr>
            <w:tcW w:w="2075" w:type="dxa"/>
          </w:tcPr>
          <w:p w14:paraId="47743748" w14:textId="77777777" w:rsidR="00046DE1" w:rsidRDefault="009F5BEE" w:rsidP="009F5BEE">
            <w:pPr>
              <w:jc w:val="center"/>
            </w:pPr>
            <w:r>
              <w:t>B</w:t>
            </w:r>
          </w:p>
        </w:tc>
        <w:tc>
          <w:tcPr>
            <w:tcW w:w="1302" w:type="dxa"/>
          </w:tcPr>
          <w:p w14:paraId="5079B014" w14:textId="77777777" w:rsidR="00046DE1" w:rsidRDefault="009F5BEE" w:rsidP="009F5BEE">
            <w:pPr>
              <w:jc w:val="center"/>
            </w:pPr>
            <w:r>
              <w:t>C</w:t>
            </w:r>
          </w:p>
        </w:tc>
        <w:tc>
          <w:tcPr>
            <w:tcW w:w="1083" w:type="dxa"/>
          </w:tcPr>
          <w:p w14:paraId="6764D0D2" w14:textId="77777777" w:rsidR="00046DE1" w:rsidRDefault="009F5BEE" w:rsidP="009F5BEE">
            <w:pPr>
              <w:jc w:val="center"/>
            </w:pPr>
            <w:r>
              <w:t>D</w:t>
            </w:r>
          </w:p>
        </w:tc>
        <w:tc>
          <w:tcPr>
            <w:tcW w:w="1678" w:type="dxa"/>
          </w:tcPr>
          <w:p w14:paraId="21ABF529" w14:textId="77777777" w:rsidR="00046DE1" w:rsidRDefault="009F5BEE" w:rsidP="009F5BEE">
            <w:pPr>
              <w:jc w:val="center"/>
            </w:pPr>
            <w:r>
              <w:t>E</w:t>
            </w:r>
          </w:p>
        </w:tc>
        <w:tc>
          <w:tcPr>
            <w:tcW w:w="2007" w:type="dxa"/>
          </w:tcPr>
          <w:p w14:paraId="5CE8FCCF" w14:textId="77777777" w:rsidR="00046DE1" w:rsidRDefault="009F5BEE" w:rsidP="009F5BEE">
            <w:pPr>
              <w:jc w:val="center"/>
            </w:pPr>
            <w:r>
              <w:t>F</w:t>
            </w:r>
          </w:p>
        </w:tc>
        <w:tc>
          <w:tcPr>
            <w:tcW w:w="1963" w:type="dxa"/>
          </w:tcPr>
          <w:p w14:paraId="71378602" w14:textId="77777777" w:rsidR="00046DE1" w:rsidRDefault="009F5BEE" w:rsidP="009F5BEE">
            <w:pPr>
              <w:jc w:val="center"/>
            </w:pPr>
            <w:r>
              <w:t>G</w:t>
            </w:r>
          </w:p>
        </w:tc>
        <w:tc>
          <w:tcPr>
            <w:tcW w:w="2137" w:type="dxa"/>
          </w:tcPr>
          <w:p w14:paraId="7A1D01BE" w14:textId="77777777" w:rsidR="00046DE1" w:rsidRDefault="009F5BEE" w:rsidP="009F5BEE">
            <w:pPr>
              <w:jc w:val="center"/>
            </w:pPr>
            <w:r>
              <w:t>H</w:t>
            </w:r>
          </w:p>
        </w:tc>
      </w:tr>
      <w:tr w:rsidR="00790001" w14:paraId="2312692B" w14:textId="77777777" w:rsidTr="007A10D4">
        <w:tc>
          <w:tcPr>
            <w:tcW w:w="710" w:type="dxa"/>
          </w:tcPr>
          <w:p w14:paraId="2C76AB9C" w14:textId="77777777" w:rsidR="007A10D4" w:rsidRDefault="007A10D4" w:rsidP="007A10D4">
            <w:r>
              <w:t>[insert</w:t>
            </w:r>
          </w:p>
          <w:p w14:paraId="5FA2485A" w14:textId="77777777" w:rsidR="00046DE1" w:rsidRDefault="007A10D4" w:rsidP="007A10D4">
            <w:r>
              <w:t>item No]</w:t>
            </w:r>
          </w:p>
        </w:tc>
        <w:tc>
          <w:tcPr>
            <w:tcW w:w="2075" w:type="dxa"/>
          </w:tcPr>
          <w:p w14:paraId="6FBE85E0" w14:textId="77777777" w:rsidR="00046DE1" w:rsidRDefault="007A10D4" w:rsidP="00046DE1">
            <w:r w:rsidRPr="007A10D4">
              <w:t>insert description of Goods]</w:t>
            </w:r>
          </w:p>
        </w:tc>
        <w:tc>
          <w:tcPr>
            <w:tcW w:w="1302" w:type="dxa"/>
          </w:tcPr>
          <w:p w14:paraId="7B22D2C4" w14:textId="77777777" w:rsidR="007A10D4" w:rsidRDefault="007A10D4" w:rsidP="007A10D4">
            <w:r>
              <w:t>[insert</w:t>
            </w:r>
          </w:p>
          <w:p w14:paraId="01FC94BB" w14:textId="77777777" w:rsidR="007A10D4" w:rsidRDefault="007A10D4" w:rsidP="007A10D4">
            <w:r>
              <w:t>quantity of</w:t>
            </w:r>
          </w:p>
          <w:p w14:paraId="51E27039" w14:textId="77777777" w:rsidR="007A10D4" w:rsidRDefault="007A10D4" w:rsidP="007A10D4">
            <w:r>
              <w:t>item to be</w:t>
            </w:r>
          </w:p>
          <w:p w14:paraId="76F80D94" w14:textId="77777777" w:rsidR="00046DE1" w:rsidRDefault="007A10D4" w:rsidP="007A10D4">
            <w:r>
              <w:t>supplied]</w:t>
            </w:r>
          </w:p>
        </w:tc>
        <w:tc>
          <w:tcPr>
            <w:tcW w:w="1083" w:type="dxa"/>
          </w:tcPr>
          <w:p w14:paraId="252DD390" w14:textId="77777777" w:rsidR="007A10D4" w:rsidRDefault="007A10D4" w:rsidP="007A10D4">
            <w:r>
              <w:t>[insert</w:t>
            </w:r>
          </w:p>
          <w:p w14:paraId="6A1A0B42" w14:textId="77777777" w:rsidR="007A10D4" w:rsidRDefault="007A10D4" w:rsidP="007A10D4">
            <w:r>
              <w:t>physical unit</w:t>
            </w:r>
          </w:p>
          <w:p w14:paraId="042EDBEA" w14:textId="77777777" w:rsidR="007A10D4" w:rsidRDefault="007A10D4" w:rsidP="007A10D4">
            <w:r>
              <w:t>for the</w:t>
            </w:r>
          </w:p>
          <w:p w14:paraId="14B759EE" w14:textId="77777777" w:rsidR="00046DE1" w:rsidRDefault="007A10D4" w:rsidP="007A10D4">
            <w:r>
              <w:t>quantity]</w:t>
            </w:r>
          </w:p>
        </w:tc>
        <w:tc>
          <w:tcPr>
            <w:tcW w:w="1678" w:type="dxa"/>
          </w:tcPr>
          <w:p w14:paraId="5901C298" w14:textId="77777777" w:rsidR="007A10D4" w:rsidRDefault="007A10D4" w:rsidP="007A10D4">
            <w:r>
              <w:t>insert place of</w:t>
            </w:r>
          </w:p>
          <w:p w14:paraId="339337D5" w14:textId="77777777" w:rsidR="00046DE1" w:rsidRDefault="007A10D4" w:rsidP="007A10D4">
            <w:r>
              <w:t>Delivery]</w:t>
            </w:r>
          </w:p>
        </w:tc>
        <w:tc>
          <w:tcPr>
            <w:tcW w:w="2007" w:type="dxa"/>
          </w:tcPr>
          <w:p w14:paraId="31D1AE76" w14:textId="77777777" w:rsidR="007A10D4" w:rsidRDefault="007A10D4" w:rsidP="007A10D4">
            <w:r>
              <w:t>[insert the number of</w:t>
            </w:r>
          </w:p>
          <w:p w14:paraId="541EB4AA" w14:textId="77777777" w:rsidR="007A10D4" w:rsidRDefault="007A10D4" w:rsidP="007A10D4">
            <w:r>
              <w:t>days following the date of</w:t>
            </w:r>
          </w:p>
          <w:p w14:paraId="3905C8C2" w14:textId="77777777" w:rsidR="007A10D4" w:rsidRDefault="007A10D4" w:rsidP="007A10D4">
            <w:r>
              <w:t>effectiveness the</w:t>
            </w:r>
          </w:p>
          <w:p w14:paraId="2DF37CA4" w14:textId="77777777" w:rsidR="00046DE1" w:rsidRDefault="007A10D4" w:rsidP="007A10D4">
            <w:r>
              <w:t>Contract]</w:t>
            </w:r>
          </w:p>
        </w:tc>
        <w:tc>
          <w:tcPr>
            <w:tcW w:w="1963" w:type="dxa"/>
          </w:tcPr>
          <w:p w14:paraId="710161F6" w14:textId="77777777" w:rsidR="007A10D4" w:rsidRDefault="007A10D4" w:rsidP="007A10D4">
            <w:r>
              <w:t>insert the number of</w:t>
            </w:r>
          </w:p>
          <w:p w14:paraId="5D181805" w14:textId="77777777" w:rsidR="007A10D4" w:rsidRDefault="007A10D4" w:rsidP="007A10D4">
            <w:r>
              <w:t>days following the date of</w:t>
            </w:r>
          </w:p>
          <w:p w14:paraId="005E6930" w14:textId="77777777" w:rsidR="007A10D4" w:rsidRDefault="007A10D4" w:rsidP="007A10D4">
            <w:r>
              <w:t>effectiveness the</w:t>
            </w:r>
          </w:p>
          <w:p w14:paraId="40F60318" w14:textId="77777777" w:rsidR="00046DE1" w:rsidRDefault="007A10D4" w:rsidP="007A10D4">
            <w:r>
              <w:t>Contract]</w:t>
            </w:r>
          </w:p>
        </w:tc>
        <w:tc>
          <w:tcPr>
            <w:tcW w:w="2137" w:type="dxa"/>
          </w:tcPr>
          <w:p w14:paraId="38E19373" w14:textId="77777777" w:rsidR="009F5BEE" w:rsidRDefault="009F5BEE" w:rsidP="009F5BEE">
            <w:r>
              <w:t>insert the number of days</w:t>
            </w:r>
          </w:p>
          <w:p w14:paraId="40E281F0" w14:textId="77777777" w:rsidR="009F5BEE" w:rsidRDefault="009F5BEE" w:rsidP="009F5BEE">
            <w:r>
              <w:t>following the date of</w:t>
            </w:r>
          </w:p>
          <w:p w14:paraId="4C9FA1E3" w14:textId="77777777" w:rsidR="00046DE1" w:rsidRDefault="009F5BEE" w:rsidP="009F5BEE">
            <w:r>
              <w:t>effectiveness the Contract]</w:t>
            </w:r>
          </w:p>
        </w:tc>
      </w:tr>
      <w:tr w:rsidR="00790001" w14:paraId="3F88D17F" w14:textId="77777777" w:rsidTr="007A10D4">
        <w:tc>
          <w:tcPr>
            <w:tcW w:w="710" w:type="dxa"/>
          </w:tcPr>
          <w:p w14:paraId="14595916" w14:textId="77777777" w:rsidR="00046DE1" w:rsidRDefault="007A10D4" w:rsidP="00046DE1">
            <w:r>
              <w:t>1</w:t>
            </w:r>
          </w:p>
        </w:tc>
        <w:tc>
          <w:tcPr>
            <w:tcW w:w="2075" w:type="dxa"/>
          </w:tcPr>
          <w:p w14:paraId="42BB58E4" w14:textId="685D9955" w:rsidR="00046DE1" w:rsidRDefault="0021204C" w:rsidP="00046DE1">
            <w:r w:rsidRPr="0021204C">
              <w:rPr>
                <w:b/>
                <w:iCs/>
              </w:rPr>
              <w:t>Tractor Loader (TLB)</w:t>
            </w:r>
          </w:p>
        </w:tc>
        <w:tc>
          <w:tcPr>
            <w:tcW w:w="1302" w:type="dxa"/>
          </w:tcPr>
          <w:p w14:paraId="284DE9A3" w14:textId="77777777" w:rsidR="00046DE1" w:rsidRDefault="007A10D4" w:rsidP="00046DE1">
            <w:r>
              <w:t>1</w:t>
            </w:r>
          </w:p>
        </w:tc>
        <w:tc>
          <w:tcPr>
            <w:tcW w:w="1083" w:type="dxa"/>
          </w:tcPr>
          <w:p w14:paraId="5008DEA4" w14:textId="77777777" w:rsidR="00046DE1" w:rsidRDefault="007A10D4" w:rsidP="00046DE1">
            <w:r>
              <w:t>Each</w:t>
            </w:r>
          </w:p>
        </w:tc>
        <w:tc>
          <w:tcPr>
            <w:tcW w:w="1678" w:type="dxa"/>
          </w:tcPr>
          <w:p w14:paraId="7F521DE7" w14:textId="7F0090EC" w:rsidR="00046DE1" w:rsidRDefault="008B336C" w:rsidP="00046DE1">
            <w:r>
              <w:t>LUANSHYA MUNICIPAL</w:t>
            </w:r>
            <w:r w:rsidR="00AB3E63">
              <w:t xml:space="preserve"> </w:t>
            </w:r>
            <w:r w:rsidR="00CF4617">
              <w:t>Civic Centre</w:t>
            </w:r>
          </w:p>
        </w:tc>
        <w:tc>
          <w:tcPr>
            <w:tcW w:w="2007" w:type="dxa"/>
          </w:tcPr>
          <w:p w14:paraId="0C522F71" w14:textId="77777777" w:rsidR="00046DE1" w:rsidRDefault="00CF4617" w:rsidP="00046DE1">
            <w:r>
              <w:t>Ex stock</w:t>
            </w:r>
          </w:p>
        </w:tc>
        <w:tc>
          <w:tcPr>
            <w:tcW w:w="1963" w:type="dxa"/>
          </w:tcPr>
          <w:p w14:paraId="47F2B3BA" w14:textId="77777777" w:rsidR="00046DE1" w:rsidRDefault="00096579" w:rsidP="00046DE1">
            <w:r>
              <w:t>4</w:t>
            </w:r>
            <w:r w:rsidR="00CF4617">
              <w:t xml:space="preserve"> weeks</w:t>
            </w:r>
          </w:p>
        </w:tc>
        <w:tc>
          <w:tcPr>
            <w:tcW w:w="2137" w:type="dxa"/>
          </w:tcPr>
          <w:p w14:paraId="44E5D0D2" w14:textId="77777777" w:rsidR="00046DE1" w:rsidRDefault="00046DE1" w:rsidP="00046DE1"/>
        </w:tc>
      </w:tr>
      <w:tr w:rsidR="00790001" w14:paraId="67057593" w14:textId="77777777" w:rsidTr="007A10D4">
        <w:tc>
          <w:tcPr>
            <w:tcW w:w="710" w:type="dxa"/>
          </w:tcPr>
          <w:p w14:paraId="7ED9BA5E" w14:textId="77777777" w:rsidR="00046DE1" w:rsidRDefault="00046DE1" w:rsidP="00046DE1"/>
        </w:tc>
        <w:tc>
          <w:tcPr>
            <w:tcW w:w="2075" w:type="dxa"/>
          </w:tcPr>
          <w:p w14:paraId="01CFA210" w14:textId="77777777" w:rsidR="00046DE1" w:rsidRDefault="00046DE1" w:rsidP="00046DE1"/>
        </w:tc>
        <w:tc>
          <w:tcPr>
            <w:tcW w:w="1302" w:type="dxa"/>
          </w:tcPr>
          <w:p w14:paraId="1588E14F" w14:textId="77777777" w:rsidR="00046DE1" w:rsidRDefault="00046DE1" w:rsidP="00046DE1"/>
        </w:tc>
        <w:tc>
          <w:tcPr>
            <w:tcW w:w="1083" w:type="dxa"/>
          </w:tcPr>
          <w:p w14:paraId="3F384E98" w14:textId="77777777" w:rsidR="00046DE1" w:rsidRDefault="00046DE1" w:rsidP="00046DE1"/>
        </w:tc>
        <w:tc>
          <w:tcPr>
            <w:tcW w:w="1678" w:type="dxa"/>
          </w:tcPr>
          <w:p w14:paraId="6E2C0537" w14:textId="77777777" w:rsidR="00046DE1" w:rsidRDefault="00046DE1" w:rsidP="00046DE1"/>
        </w:tc>
        <w:tc>
          <w:tcPr>
            <w:tcW w:w="2007" w:type="dxa"/>
          </w:tcPr>
          <w:p w14:paraId="29D113AE" w14:textId="77777777" w:rsidR="00046DE1" w:rsidRDefault="00046DE1" w:rsidP="00046DE1"/>
        </w:tc>
        <w:tc>
          <w:tcPr>
            <w:tcW w:w="1963" w:type="dxa"/>
          </w:tcPr>
          <w:p w14:paraId="54ECC80F" w14:textId="77777777" w:rsidR="00046DE1" w:rsidRDefault="00046DE1" w:rsidP="00046DE1"/>
        </w:tc>
        <w:tc>
          <w:tcPr>
            <w:tcW w:w="2137" w:type="dxa"/>
          </w:tcPr>
          <w:p w14:paraId="1AC3DD17" w14:textId="77777777" w:rsidR="00046DE1" w:rsidRDefault="00046DE1" w:rsidP="00046DE1"/>
        </w:tc>
      </w:tr>
      <w:tr w:rsidR="00790001" w14:paraId="20C0CD78" w14:textId="77777777" w:rsidTr="007A10D4">
        <w:tc>
          <w:tcPr>
            <w:tcW w:w="710" w:type="dxa"/>
          </w:tcPr>
          <w:p w14:paraId="577C6769" w14:textId="77777777" w:rsidR="00046DE1" w:rsidRDefault="00046DE1" w:rsidP="00046DE1"/>
        </w:tc>
        <w:tc>
          <w:tcPr>
            <w:tcW w:w="2075" w:type="dxa"/>
          </w:tcPr>
          <w:p w14:paraId="5A980D45" w14:textId="77777777" w:rsidR="00046DE1" w:rsidRDefault="00046DE1" w:rsidP="00046DE1"/>
        </w:tc>
        <w:tc>
          <w:tcPr>
            <w:tcW w:w="1302" w:type="dxa"/>
          </w:tcPr>
          <w:p w14:paraId="16420003" w14:textId="77777777" w:rsidR="00046DE1" w:rsidRDefault="00046DE1" w:rsidP="00046DE1"/>
        </w:tc>
        <w:tc>
          <w:tcPr>
            <w:tcW w:w="1083" w:type="dxa"/>
          </w:tcPr>
          <w:p w14:paraId="7D0734CC" w14:textId="77777777" w:rsidR="00046DE1" w:rsidRDefault="00046DE1" w:rsidP="00046DE1"/>
        </w:tc>
        <w:tc>
          <w:tcPr>
            <w:tcW w:w="1678" w:type="dxa"/>
          </w:tcPr>
          <w:p w14:paraId="188181C7" w14:textId="77777777" w:rsidR="00046DE1" w:rsidRDefault="00046DE1" w:rsidP="00046DE1"/>
        </w:tc>
        <w:tc>
          <w:tcPr>
            <w:tcW w:w="2007" w:type="dxa"/>
          </w:tcPr>
          <w:p w14:paraId="3B5C78F3" w14:textId="77777777" w:rsidR="00046DE1" w:rsidRDefault="00046DE1" w:rsidP="00046DE1"/>
        </w:tc>
        <w:tc>
          <w:tcPr>
            <w:tcW w:w="1963" w:type="dxa"/>
          </w:tcPr>
          <w:p w14:paraId="6598CAF5" w14:textId="77777777" w:rsidR="00046DE1" w:rsidRDefault="00046DE1" w:rsidP="00046DE1"/>
        </w:tc>
        <w:tc>
          <w:tcPr>
            <w:tcW w:w="2137" w:type="dxa"/>
          </w:tcPr>
          <w:p w14:paraId="31AEFA30" w14:textId="77777777" w:rsidR="00046DE1" w:rsidRDefault="00046DE1" w:rsidP="00046DE1"/>
        </w:tc>
      </w:tr>
    </w:tbl>
    <w:p w14:paraId="1F9739C1" w14:textId="77777777" w:rsidR="00695A2D" w:rsidRPr="00695A2D" w:rsidRDefault="00046DE1" w:rsidP="00695A2D">
      <w:r>
        <w:t xml:space="preserve"> [T</w:t>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008"/>
        <w:gridCol w:w="3495"/>
        <w:gridCol w:w="1674"/>
        <w:gridCol w:w="1701"/>
        <w:gridCol w:w="2409"/>
        <w:gridCol w:w="2154"/>
      </w:tblGrid>
      <w:tr w:rsidR="00695A2D" w:rsidRPr="00695A2D" w14:paraId="32A29654" w14:textId="77777777" w:rsidTr="007D4BDC">
        <w:trPr>
          <w:cantSplit/>
          <w:trHeight w:val="520"/>
        </w:trPr>
        <w:tc>
          <w:tcPr>
            <w:tcW w:w="12441" w:type="dxa"/>
            <w:gridSpan w:val="6"/>
            <w:tcBorders>
              <w:top w:val="nil"/>
              <w:left w:val="nil"/>
              <w:bottom w:val="double" w:sz="4" w:space="0" w:color="auto"/>
              <w:right w:val="nil"/>
            </w:tcBorders>
          </w:tcPr>
          <w:p w14:paraId="078F6DB2" w14:textId="77777777" w:rsidR="00695A2D" w:rsidRDefault="00695A2D" w:rsidP="00695A2D">
            <w:pPr>
              <w:spacing w:before="120" w:after="240"/>
              <w:rPr>
                <w:b/>
                <w:sz w:val="36"/>
              </w:rPr>
            </w:pPr>
            <w:bookmarkStart w:id="372" w:name="_Toc90054947"/>
          </w:p>
          <w:p w14:paraId="246FEB35" w14:textId="77777777" w:rsidR="008C08B7" w:rsidRDefault="008C08B7" w:rsidP="00695A2D">
            <w:pPr>
              <w:spacing w:before="120" w:after="240"/>
              <w:rPr>
                <w:b/>
                <w:sz w:val="36"/>
              </w:rPr>
            </w:pPr>
          </w:p>
          <w:p w14:paraId="749F03CD" w14:textId="77777777" w:rsidR="008C08B7" w:rsidRDefault="008C08B7" w:rsidP="00695A2D">
            <w:pPr>
              <w:spacing w:before="120" w:after="240"/>
              <w:jc w:val="center"/>
              <w:rPr>
                <w:b/>
                <w:sz w:val="36"/>
              </w:rPr>
            </w:pPr>
          </w:p>
          <w:p w14:paraId="1361CE7B" w14:textId="77777777" w:rsidR="00695A2D" w:rsidRPr="00695A2D" w:rsidRDefault="00695A2D" w:rsidP="00695A2D">
            <w:pPr>
              <w:spacing w:before="120" w:after="240"/>
              <w:jc w:val="center"/>
              <w:rPr>
                <w:b/>
                <w:sz w:val="36"/>
              </w:rPr>
            </w:pPr>
            <w:r w:rsidRPr="00695A2D">
              <w:rPr>
                <w:b/>
                <w:sz w:val="36"/>
              </w:rPr>
              <w:t>2.</w:t>
            </w:r>
            <w:r w:rsidRPr="00695A2D">
              <w:rPr>
                <w:b/>
                <w:sz w:val="36"/>
              </w:rPr>
              <w:tab/>
              <w:t>List of Related Services and Completion Schedule</w:t>
            </w:r>
            <w:bookmarkEnd w:id="372"/>
            <w:r w:rsidRPr="00695A2D">
              <w:rPr>
                <w:b/>
                <w:sz w:val="36"/>
              </w:rPr>
              <w:t xml:space="preserve"> </w:t>
            </w:r>
          </w:p>
          <w:p w14:paraId="2A3AF3AA" w14:textId="77777777" w:rsidR="00695A2D" w:rsidRPr="00695A2D" w:rsidRDefault="00695A2D" w:rsidP="00695A2D">
            <w:pPr>
              <w:spacing w:after="200"/>
              <w:rPr>
                <w:i/>
                <w:iCs/>
              </w:rPr>
            </w:pPr>
            <w:r w:rsidRPr="00695A2D">
              <w:rPr>
                <w:i/>
                <w:iCs/>
              </w:rPr>
              <w:t xml:space="preserve">[This table shall be filled in by the Procuring Entity. The Required Completion Dates should be realistic, and consistent with the required Goods Delivery Dates] </w:t>
            </w:r>
          </w:p>
        </w:tc>
      </w:tr>
      <w:tr w:rsidR="00695A2D" w:rsidRPr="00695A2D" w14:paraId="494AE29E" w14:textId="77777777" w:rsidTr="007D4BDC">
        <w:trPr>
          <w:cantSplit/>
          <w:trHeight w:val="520"/>
        </w:trPr>
        <w:tc>
          <w:tcPr>
            <w:tcW w:w="1008" w:type="dxa"/>
            <w:vMerge w:val="restart"/>
            <w:tcBorders>
              <w:top w:val="single" w:sz="6" w:space="0" w:color="auto"/>
              <w:bottom w:val="single" w:sz="6" w:space="0" w:color="auto"/>
            </w:tcBorders>
          </w:tcPr>
          <w:p w14:paraId="226DD8A1" w14:textId="77777777" w:rsidR="00695A2D" w:rsidRPr="00695A2D" w:rsidRDefault="00695A2D" w:rsidP="00695A2D">
            <w:pPr>
              <w:spacing w:before="120"/>
              <w:jc w:val="center"/>
              <w:rPr>
                <w:b/>
                <w:bCs/>
                <w:sz w:val="20"/>
              </w:rPr>
            </w:pPr>
            <w:r w:rsidRPr="00695A2D">
              <w:rPr>
                <w:b/>
                <w:bCs/>
                <w:sz w:val="20"/>
              </w:rPr>
              <w:t xml:space="preserve">Service </w:t>
            </w:r>
            <w:r w:rsidRPr="00695A2D">
              <w:rPr>
                <w:b/>
                <w:sz w:val="20"/>
              </w:rPr>
              <w:t>N</w:t>
            </w:r>
            <w:r w:rsidRPr="00695A2D">
              <w:rPr>
                <w:b/>
                <w:sz w:val="20"/>
              </w:rPr>
              <w:sym w:font="Symbol" w:char="F0B0"/>
            </w:r>
          </w:p>
        </w:tc>
        <w:tc>
          <w:tcPr>
            <w:tcW w:w="3495" w:type="dxa"/>
            <w:vMerge w:val="restart"/>
            <w:tcBorders>
              <w:top w:val="single" w:sz="6" w:space="0" w:color="auto"/>
              <w:bottom w:val="single" w:sz="6" w:space="0" w:color="auto"/>
            </w:tcBorders>
          </w:tcPr>
          <w:p w14:paraId="6B1C503C" w14:textId="77777777" w:rsidR="00695A2D" w:rsidRPr="00695A2D" w:rsidRDefault="00695A2D" w:rsidP="00695A2D">
            <w:pPr>
              <w:spacing w:before="120"/>
              <w:jc w:val="center"/>
              <w:rPr>
                <w:b/>
                <w:bCs/>
                <w:sz w:val="20"/>
              </w:rPr>
            </w:pPr>
            <w:r w:rsidRPr="00695A2D">
              <w:rPr>
                <w:b/>
                <w:bCs/>
                <w:sz w:val="20"/>
              </w:rPr>
              <w:t>Description of Service</w:t>
            </w:r>
          </w:p>
        </w:tc>
        <w:tc>
          <w:tcPr>
            <w:tcW w:w="1674" w:type="dxa"/>
            <w:vMerge w:val="restart"/>
            <w:tcBorders>
              <w:top w:val="single" w:sz="6" w:space="0" w:color="auto"/>
              <w:bottom w:val="single" w:sz="6" w:space="0" w:color="auto"/>
            </w:tcBorders>
          </w:tcPr>
          <w:p w14:paraId="383EED08" w14:textId="77777777" w:rsidR="00695A2D" w:rsidRPr="00695A2D" w:rsidRDefault="00695A2D" w:rsidP="00695A2D">
            <w:pPr>
              <w:spacing w:before="120"/>
              <w:jc w:val="center"/>
              <w:rPr>
                <w:b/>
                <w:bCs/>
                <w:sz w:val="20"/>
              </w:rPr>
            </w:pPr>
            <w:r w:rsidRPr="00695A2D">
              <w:rPr>
                <w:b/>
                <w:bCs/>
                <w:sz w:val="20"/>
              </w:rPr>
              <w:t>Quantity</w:t>
            </w:r>
            <w:r w:rsidRPr="00695A2D">
              <w:rPr>
                <w:rFonts w:ascii="Times New Roman Bold" w:hAnsi="Times New Roman Bold"/>
                <w:b/>
                <w:bCs/>
                <w:sz w:val="20"/>
                <w:vertAlign w:val="superscript"/>
              </w:rPr>
              <w:t>1</w:t>
            </w:r>
          </w:p>
        </w:tc>
        <w:tc>
          <w:tcPr>
            <w:tcW w:w="1701" w:type="dxa"/>
            <w:vMerge w:val="restart"/>
            <w:tcBorders>
              <w:top w:val="single" w:sz="6" w:space="0" w:color="auto"/>
              <w:bottom w:val="single" w:sz="6" w:space="0" w:color="auto"/>
            </w:tcBorders>
          </w:tcPr>
          <w:p w14:paraId="611820A6" w14:textId="77777777" w:rsidR="00695A2D" w:rsidRPr="00695A2D" w:rsidRDefault="00695A2D" w:rsidP="00695A2D">
            <w:pPr>
              <w:spacing w:before="120"/>
              <w:jc w:val="center"/>
              <w:rPr>
                <w:b/>
                <w:bCs/>
                <w:sz w:val="20"/>
              </w:rPr>
            </w:pPr>
            <w:r w:rsidRPr="00695A2D">
              <w:rPr>
                <w:b/>
                <w:bCs/>
                <w:sz w:val="20"/>
              </w:rPr>
              <w:t>Physical Unit</w:t>
            </w:r>
          </w:p>
        </w:tc>
        <w:tc>
          <w:tcPr>
            <w:tcW w:w="2409" w:type="dxa"/>
            <w:vMerge w:val="restart"/>
            <w:tcBorders>
              <w:top w:val="single" w:sz="6" w:space="0" w:color="auto"/>
              <w:bottom w:val="single" w:sz="6" w:space="0" w:color="auto"/>
            </w:tcBorders>
          </w:tcPr>
          <w:p w14:paraId="75A96ADA" w14:textId="77777777" w:rsidR="00695A2D" w:rsidRPr="00695A2D" w:rsidRDefault="00695A2D" w:rsidP="00695A2D">
            <w:pPr>
              <w:spacing w:before="120"/>
              <w:jc w:val="center"/>
              <w:rPr>
                <w:b/>
                <w:bCs/>
                <w:sz w:val="20"/>
              </w:rPr>
            </w:pPr>
            <w:r w:rsidRPr="00695A2D">
              <w:rPr>
                <w:b/>
                <w:bCs/>
                <w:sz w:val="20"/>
              </w:rPr>
              <w:t>Place where Services shall be performed</w:t>
            </w:r>
          </w:p>
        </w:tc>
        <w:tc>
          <w:tcPr>
            <w:tcW w:w="2154" w:type="dxa"/>
            <w:vMerge w:val="restart"/>
            <w:tcBorders>
              <w:top w:val="single" w:sz="6" w:space="0" w:color="auto"/>
              <w:bottom w:val="single" w:sz="6" w:space="0" w:color="auto"/>
            </w:tcBorders>
          </w:tcPr>
          <w:p w14:paraId="7F751245" w14:textId="77777777" w:rsidR="00695A2D" w:rsidRPr="00695A2D" w:rsidRDefault="00695A2D" w:rsidP="00695A2D">
            <w:pPr>
              <w:spacing w:before="120"/>
              <w:ind w:left="-18"/>
              <w:jc w:val="center"/>
              <w:rPr>
                <w:b/>
                <w:bCs/>
                <w:sz w:val="20"/>
              </w:rPr>
            </w:pPr>
            <w:r w:rsidRPr="00695A2D">
              <w:rPr>
                <w:b/>
                <w:bCs/>
                <w:sz w:val="20"/>
              </w:rPr>
              <w:t>Final Completion Date(s) of Services</w:t>
            </w:r>
          </w:p>
        </w:tc>
      </w:tr>
      <w:tr w:rsidR="00695A2D" w:rsidRPr="00695A2D" w14:paraId="6A47DBD6" w14:textId="77777777" w:rsidTr="007D4BDC">
        <w:trPr>
          <w:cantSplit/>
          <w:trHeight w:val="561"/>
        </w:trPr>
        <w:tc>
          <w:tcPr>
            <w:tcW w:w="1008" w:type="dxa"/>
            <w:vMerge/>
            <w:tcBorders>
              <w:top w:val="single" w:sz="6" w:space="0" w:color="auto"/>
              <w:bottom w:val="single" w:sz="6" w:space="0" w:color="auto"/>
            </w:tcBorders>
          </w:tcPr>
          <w:p w14:paraId="58E4A37C" w14:textId="77777777" w:rsidR="00695A2D" w:rsidRPr="00695A2D" w:rsidRDefault="00695A2D" w:rsidP="00695A2D">
            <w:pPr>
              <w:jc w:val="center"/>
            </w:pPr>
          </w:p>
        </w:tc>
        <w:tc>
          <w:tcPr>
            <w:tcW w:w="3495" w:type="dxa"/>
            <w:vMerge/>
            <w:tcBorders>
              <w:top w:val="single" w:sz="6" w:space="0" w:color="auto"/>
              <w:bottom w:val="single" w:sz="6" w:space="0" w:color="auto"/>
            </w:tcBorders>
          </w:tcPr>
          <w:p w14:paraId="5660AEF4" w14:textId="77777777" w:rsidR="00695A2D" w:rsidRPr="00695A2D" w:rsidRDefault="00695A2D" w:rsidP="00695A2D">
            <w:pPr>
              <w:jc w:val="center"/>
            </w:pPr>
          </w:p>
        </w:tc>
        <w:tc>
          <w:tcPr>
            <w:tcW w:w="1674" w:type="dxa"/>
            <w:vMerge/>
            <w:tcBorders>
              <w:top w:val="single" w:sz="6" w:space="0" w:color="auto"/>
              <w:bottom w:val="single" w:sz="6" w:space="0" w:color="auto"/>
            </w:tcBorders>
          </w:tcPr>
          <w:p w14:paraId="5624977D" w14:textId="77777777" w:rsidR="00695A2D" w:rsidRPr="00695A2D" w:rsidRDefault="00695A2D" w:rsidP="00695A2D">
            <w:pPr>
              <w:jc w:val="center"/>
            </w:pPr>
          </w:p>
        </w:tc>
        <w:tc>
          <w:tcPr>
            <w:tcW w:w="1701" w:type="dxa"/>
            <w:vMerge/>
            <w:tcBorders>
              <w:top w:val="single" w:sz="6" w:space="0" w:color="auto"/>
              <w:bottom w:val="single" w:sz="6" w:space="0" w:color="auto"/>
            </w:tcBorders>
          </w:tcPr>
          <w:p w14:paraId="54D46FE0" w14:textId="77777777" w:rsidR="00695A2D" w:rsidRPr="00695A2D" w:rsidRDefault="00695A2D" w:rsidP="00695A2D">
            <w:pPr>
              <w:jc w:val="center"/>
            </w:pPr>
          </w:p>
        </w:tc>
        <w:tc>
          <w:tcPr>
            <w:tcW w:w="2409" w:type="dxa"/>
            <w:vMerge/>
            <w:tcBorders>
              <w:top w:val="single" w:sz="6" w:space="0" w:color="auto"/>
              <w:bottom w:val="single" w:sz="6" w:space="0" w:color="auto"/>
            </w:tcBorders>
          </w:tcPr>
          <w:p w14:paraId="74D4B991" w14:textId="77777777" w:rsidR="00695A2D" w:rsidRPr="00695A2D" w:rsidRDefault="00695A2D" w:rsidP="00695A2D">
            <w:pPr>
              <w:jc w:val="center"/>
            </w:pPr>
          </w:p>
        </w:tc>
        <w:tc>
          <w:tcPr>
            <w:tcW w:w="2154" w:type="dxa"/>
            <w:vMerge/>
            <w:tcBorders>
              <w:top w:val="single" w:sz="6" w:space="0" w:color="auto"/>
              <w:bottom w:val="single" w:sz="6" w:space="0" w:color="auto"/>
            </w:tcBorders>
          </w:tcPr>
          <w:p w14:paraId="1FDFDDAC" w14:textId="77777777" w:rsidR="00695A2D" w:rsidRPr="00695A2D" w:rsidRDefault="00695A2D" w:rsidP="00695A2D">
            <w:pPr>
              <w:jc w:val="center"/>
            </w:pPr>
          </w:p>
        </w:tc>
      </w:tr>
      <w:tr w:rsidR="00695A2D" w:rsidRPr="00695A2D" w14:paraId="5E97C1F2" w14:textId="77777777" w:rsidTr="007D4BDC">
        <w:trPr>
          <w:cantSplit/>
          <w:trHeight w:val="255"/>
        </w:trPr>
        <w:tc>
          <w:tcPr>
            <w:tcW w:w="1008" w:type="dxa"/>
            <w:tcBorders>
              <w:top w:val="single" w:sz="6" w:space="0" w:color="auto"/>
              <w:bottom w:val="single" w:sz="6" w:space="0" w:color="auto"/>
            </w:tcBorders>
          </w:tcPr>
          <w:p w14:paraId="61C97E1A" w14:textId="77777777" w:rsidR="00695A2D" w:rsidRPr="00695A2D" w:rsidRDefault="00695A2D" w:rsidP="00695A2D">
            <w:pPr>
              <w:spacing w:before="120"/>
              <w:jc w:val="center"/>
              <w:rPr>
                <w:i/>
                <w:iCs/>
                <w:sz w:val="16"/>
              </w:rPr>
            </w:pPr>
            <w:r w:rsidRPr="00695A2D">
              <w:rPr>
                <w:i/>
                <w:iCs/>
                <w:kern w:val="28"/>
                <w:sz w:val="16"/>
              </w:rPr>
              <w:t>[insert Service No</w:t>
            </w:r>
            <w:r w:rsidRPr="00695A2D">
              <w:rPr>
                <w:bCs/>
                <w:i/>
                <w:iCs/>
                <w:kern w:val="28"/>
                <w:sz w:val="16"/>
              </w:rPr>
              <w:t>]</w:t>
            </w:r>
          </w:p>
        </w:tc>
        <w:tc>
          <w:tcPr>
            <w:tcW w:w="3495" w:type="dxa"/>
            <w:tcBorders>
              <w:top w:val="single" w:sz="6" w:space="0" w:color="auto"/>
              <w:bottom w:val="single" w:sz="6" w:space="0" w:color="auto"/>
            </w:tcBorders>
          </w:tcPr>
          <w:p w14:paraId="09F791BA" w14:textId="77777777" w:rsidR="00695A2D" w:rsidRPr="00695A2D" w:rsidRDefault="00695A2D" w:rsidP="00695A2D">
            <w:pPr>
              <w:spacing w:before="120"/>
              <w:jc w:val="center"/>
              <w:rPr>
                <w:i/>
                <w:iCs/>
                <w:sz w:val="16"/>
              </w:rPr>
            </w:pPr>
            <w:r w:rsidRPr="00695A2D">
              <w:rPr>
                <w:i/>
                <w:iCs/>
                <w:sz w:val="16"/>
              </w:rPr>
              <w:t>[insert description of Related Services]</w:t>
            </w:r>
          </w:p>
        </w:tc>
        <w:tc>
          <w:tcPr>
            <w:tcW w:w="1674" w:type="dxa"/>
            <w:tcBorders>
              <w:top w:val="single" w:sz="6" w:space="0" w:color="auto"/>
              <w:bottom w:val="single" w:sz="6" w:space="0" w:color="auto"/>
            </w:tcBorders>
          </w:tcPr>
          <w:p w14:paraId="799E3DB8" w14:textId="77777777" w:rsidR="00695A2D" w:rsidRPr="00695A2D" w:rsidRDefault="00695A2D" w:rsidP="00695A2D">
            <w:pPr>
              <w:spacing w:before="120"/>
              <w:jc w:val="center"/>
              <w:rPr>
                <w:i/>
                <w:iCs/>
                <w:sz w:val="16"/>
              </w:rPr>
            </w:pPr>
            <w:r w:rsidRPr="00695A2D">
              <w:rPr>
                <w:i/>
                <w:iCs/>
                <w:kern w:val="28"/>
                <w:sz w:val="16"/>
              </w:rPr>
              <w:t>[insert quantity of items to be supplied]</w:t>
            </w:r>
          </w:p>
        </w:tc>
        <w:tc>
          <w:tcPr>
            <w:tcW w:w="1701" w:type="dxa"/>
            <w:tcBorders>
              <w:top w:val="single" w:sz="6" w:space="0" w:color="auto"/>
              <w:bottom w:val="single" w:sz="6" w:space="0" w:color="auto"/>
            </w:tcBorders>
          </w:tcPr>
          <w:p w14:paraId="46B2C20A" w14:textId="77777777" w:rsidR="00695A2D" w:rsidRPr="00695A2D" w:rsidRDefault="00695A2D" w:rsidP="00695A2D">
            <w:pPr>
              <w:spacing w:before="120"/>
              <w:jc w:val="center"/>
              <w:rPr>
                <w:i/>
                <w:iCs/>
                <w:sz w:val="16"/>
              </w:rPr>
            </w:pPr>
            <w:r w:rsidRPr="00695A2D">
              <w:rPr>
                <w:i/>
                <w:iCs/>
                <w:kern w:val="28"/>
                <w:sz w:val="16"/>
              </w:rPr>
              <w:t>[insert physical unit for the items]</w:t>
            </w:r>
          </w:p>
        </w:tc>
        <w:tc>
          <w:tcPr>
            <w:tcW w:w="2409" w:type="dxa"/>
            <w:tcBorders>
              <w:top w:val="single" w:sz="6" w:space="0" w:color="auto"/>
              <w:bottom w:val="single" w:sz="6" w:space="0" w:color="auto"/>
            </w:tcBorders>
          </w:tcPr>
          <w:p w14:paraId="52CADFC2" w14:textId="77777777" w:rsidR="00695A2D" w:rsidRPr="00695A2D" w:rsidRDefault="00695A2D" w:rsidP="00695A2D">
            <w:pPr>
              <w:spacing w:before="120"/>
              <w:jc w:val="center"/>
              <w:rPr>
                <w:i/>
                <w:iCs/>
                <w:sz w:val="16"/>
              </w:rPr>
            </w:pPr>
            <w:r w:rsidRPr="00695A2D">
              <w:rPr>
                <w:i/>
                <w:iCs/>
                <w:sz w:val="16"/>
              </w:rPr>
              <w:t>[insert name of the Place</w:t>
            </w:r>
            <w:r w:rsidRPr="00695A2D">
              <w:rPr>
                <w:bCs/>
                <w:i/>
                <w:iCs/>
                <w:sz w:val="16"/>
              </w:rPr>
              <w:t>]</w:t>
            </w:r>
          </w:p>
        </w:tc>
        <w:tc>
          <w:tcPr>
            <w:tcW w:w="2154" w:type="dxa"/>
            <w:tcBorders>
              <w:top w:val="single" w:sz="6" w:space="0" w:color="auto"/>
              <w:bottom w:val="single" w:sz="6" w:space="0" w:color="auto"/>
            </w:tcBorders>
          </w:tcPr>
          <w:p w14:paraId="4BF7056B" w14:textId="77777777" w:rsidR="00695A2D" w:rsidRPr="00695A2D" w:rsidRDefault="00695A2D" w:rsidP="00695A2D">
            <w:pPr>
              <w:spacing w:before="120"/>
              <w:jc w:val="center"/>
              <w:rPr>
                <w:i/>
                <w:iCs/>
                <w:sz w:val="16"/>
              </w:rPr>
            </w:pPr>
            <w:r w:rsidRPr="00695A2D">
              <w:rPr>
                <w:i/>
                <w:iCs/>
                <w:sz w:val="16"/>
              </w:rPr>
              <w:t>[insert required Completion Date(s)]</w:t>
            </w:r>
          </w:p>
        </w:tc>
      </w:tr>
      <w:tr w:rsidR="00695A2D" w:rsidRPr="00695A2D" w14:paraId="2A1A4419" w14:textId="77777777" w:rsidTr="007D4BDC">
        <w:trPr>
          <w:cantSplit/>
          <w:trHeight w:val="255"/>
        </w:trPr>
        <w:tc>
          <w:tcPr>
            <w:tcW w:w="1008" w:type="dxa"/>
            <w:tcBorders>
              <w:top w:val="single" w:sz="6" w:space="0" w:color="auto"/>
              <w:bottom w:val="single" w:sz="6" w:space="0" w:color="auto"/>
            </w:tcBorders>
          </w:tcPr>
          <w:p w14:paraId="7EF84637" w14:textId="77777777" w:rsidR="00695A2D" w:rsidRPr="00695A2D" w:rsidRDefault="00695A2D" w:rsidP="00695A2D">
            <w:pPr>
              <w:suppressAutoHyphens/>
              <w:spacing w:before="60" w:after="60"/>
              <w:rPr>
                <w:sz w:val="20"/>
              </w:rPr>
            </w:pPr>
          </w:p>
        </w:tc>
        <w:tc>
          <w:tcPr>
            <w:tcW w:w="3495" w:type="dxa"/>
            <w:tcBorders>
              <w:top w:val="single" w:sz="6" w:space="0" w:color="auto"/>
              <w:bottom w:val="single" w:sz="6" w:space="0" w:color="auto"/>
            </w:tcBorders>
          </w:tcPr>
          <w:p w14:paraId="15AA9C00" w14:textId="77777777" w:rsidR="00695A2D" w:rsidRPr="00695A2D" w:rsidRDefault="00695A2D" w:rsidP="00695A2D">
            <w:pPr>
              <w:suppressAutoHyphens/>
              <w:spacing w:before="60" w:after="60"/>
              <w:rPr>
                <w:sz w:val="20"/>
              </w:rPr>
            </w:pPr>
          </w:p>
        </w:tc>
        <w:tc>
          <w:tcPr>
            <w:tcW w:w="1674" w:type="dxa"/>
            <w:tcBorders>
              <w:top w:val="single" w:sz="6" w:space="0" w:color="auto"/>
              <w:bottom w:val="single" w:sz="6" w:space="0" w:color="auto"/>
            </w:tcBorders>
          </w:tcPr>
          <w:p w14:paraId="4D2F74C1" w14:textId="77777777" w:rsidR="00695A2D" w:rsidRPr="00695A2D" w:rsidRDefault="00695A2D" w:rsidP="00695A2D">
            <w:pPr>
              <w:suppressAutoHyphens/>
              <w:spacing w:before="60" w:after="60"/>
              <w:rPr>
                <w:sz w:val="20"/>
              </w:rPr>
            </w:pPr>
          </w:p>
        </w:tc>
        <w:tc>
          <w:tcPr>
            <w:tcW w:w="1701" w:type="dxa"/>
            <w:tcBorders>
              <w:top w:val="single" w:sz="6" w:space="0" w:color="auto"/>
              <w:bottom w:val="single" w:sz="6" w:space="0" w:color="auto"/>
            </w:tcBorders>
          </w:tcPr>
          <w:p w14:paraId="309EF844" w14:textId="77777777" w:rsidR="00695A2D" w:rsidRPr="00695A2D" w:rsidRDefault="00695A2D" w:rsidP="00695A2D">
            <w:pPr>
              <w:suppressAutoHyphens/>
              <w:spacing w:before="60" w:after="60"/>
              <w:rPr>
                <w:sz w:val="20"/>
              </w:rPr>
            </w:pPr>
          </w:p>
        </w:tc>
        <w:tc>
          <w:tcPr>
            <w:tcW w:w="2409" w:type="dxa"/>
            <w:tcBorders>
              <w:top w:val="single" w:sz="6" w:space="0" w:color="auto"/>
              <w:bottom w:val="single" w:sz="6" w:space="0" w:color="auto"/>
            </w:tcBorders>
          </w:tcPr>
          <w:p w14:paraId="5DA70E9C" w14:textId="77777777" w:rsidR="00695A2D" w:rsidRPr="00695A2D" w:rsidRDefault="00695A2D" w:rsidP="00695A2D">
            <w:pPr>
              <w:suppressAutoHyphens/>
              <w:spacing w:before="60" w:after="60"/>
              <w:rPr>
                <w:sz w:val="20"/>
              </w:rPr>
            </w:pPr>
          </w:p>
        </w:tc>
        <w:tc>
          <w:tcPr>
            <w:tcW w:w="2154" w:type="dxa"/>
            <w:tcBorders>
              <w:top w:val="single" w:sz="6" w:space="0" w:color="auto"/>
              <w:bottom w:val="single" w:sz="6" w:space="0" w:color="auto"/>
            </w:tcBorders>
          </w:tcPr>
          <w:p w14:paraId="6CE86291" w14:textId="77777777" w:rsidR="00695A2D" w:rsidRPr="00695A2D" w:rsidRDefault="00695A2D" w:rsidP="00695A2D">
            <w:pPr>
              <w:suppressAutoHyphens/>
              <w:spacing w:before="60" w:after="60"/>
              <w:rPr>
                <w:sz w:val="20"/>
              </w:rPr>
            </w:pPr>
          </w:p>
        </w:tc>
      </w:tr>
      <w:tr w:rsidR="00695A2D" w:rsidRPr="00695A2D" w14:paraId="352AE41D" w14:textId="77777777" w:rsidTr="007D4BDC">
        <w:trPr>
          <w:cantSplit/>
          <w:trHeight w:val="255"/>
        </w:trPr>
        <w:tc>
          <w:tcPr>
            <w:tcW w:w="1008" w:type="dxa"/>
            <w:tcBorders>
              <w:top w:val="single" w:sz="6" w:space="0" w:color="auto"/>
              <w:bottom w:val="single" w:sz="6" w:space="0" w:color="auto"/>
            </w:tcBorders>
          </w:tcPr>
          <w:p w14:paraId="4CB32A74" w14:textId="77777777" w:rsidR="00695A2D" w:rsidRPr="00695A2D" w:rsidRDefault="00695A2D" w:rsidP="00695A2D">
            <w:pPr>
              <w:suppressAutoHyphens/>
              <w:spacing w:before="60" w:after="60"/>
              <w:rPr>
                <w:sz w:val="20"/>
              </w:rPr>
            </w:pPr>
          </w:p>
        </w:tc>
        <w:tc>
          <w:tcPr>
            <w:tcW w:w="3495" w:type="dxa"/>
            <w:tcBorders>
              <w:top w:val="single" w:sz="6" w:space="0" w:color="auto"/>
              <w:bottom w:val="single" w:sz="6" w:space="0" w:color="auto"/>
            </w:tcBorders>
          </w:tcPr>
          <w:p w14:paraId="107086E6" w14:textId="77777777" w:rsidR="00695A2D" w:rsidRPr="00695A2D" w:rsidRDefault="00695A2D" w:rsidP="00695A2D">
            <w:pPr>
              <w:suppressAutoHyphens/>
              <w:spacing w:before="60" w:after="60"/>
              <w:rPr>
                <w:sz w:val="20"/>
              </w:rPr>
            </w:pPr>
          </w:p>
        </w:tc>
        <w:tc>
          <w:tcPr>
            <w:tcW w:w="1674" w:type="dxa"/>
            <w:tcBorders>
              <w:top w:val="single" w:sz="6" w:space="0" w:color="auto"/>
              <w:bottom w:val="single" w:sz="6" w:space="0" w:color="auto"/>
            </w:tcBorders>
          </w:tcPr>
          <w:p w14:paraId="47F3E877" w14:textId="77777777" w:rsidR="00695A2D" w:rsidRPr="00695A2D" w:rsidRDefault="00695A2D" w:rsidP="00695A2D">
            <w:pPr>
              <w:suppressAutoHyphens/>
              <w:spacing w:before="60" w:after="60"/>
              <w:rPr>
                <w:sz w:val="20"/>
              </w:rPr>
            </w:pPr>
          </w:p>
        </w:tc>
        <w:tc>
          <w:tcPr>
            <w:tcW w:w="1701" w:type="dxa"/>
            <w:tcBorders>
              <w:top w:val="single" w:sz="6" w:space="0" w:color="auto"/>
              <w:bottom w:val="single" w:sz="6" w:space="0" w:color="auto"/>
            </w:tcBorders>
          </w:tcPr>
          <w:p w14:paraId="7329FEEF" w14:textId="77777777" w:rsidR="00695A2D" w:rsidRPr="00695A2D" w:rsidRDefault="00695A2D" w:rsidP="00695A2D">
            <w:pPr>
              <w:suppressAutoHyphens/>
              <w:spacing w:before="60" w:after="60"/>
              <w:rPr>
                <w:sz w:val="20"/>
              </w:rPr>
            </w:pPr>
          </w:p>
        </w:tc>
        <w:tc>
          <w:tcPr>
            <w:tcW w:w="2409" w:type="dxa"/>
            <w:tcBorders>
              <w:top w:val="single" w:sz="6" w:space="0" w:color="auto"/>
              <w:bottom w:val="single" w:sz="6" w:space="0" w:color="auto"/>
            </w:tcBorders>
          </w:tcPr>
          <w:p w14:paraId="2D2611A2" w14:textId="77777777" w:rsidR="00695A2D" w:rsidRPr="00695A2D" w:rsidRDefault="00695A2D" w:rsidP="00695A2D">
            <w:pPr>
              <w:suppressAutoHyphens/>
              <w:spacing w:before="60" w:after="60"/>
              <w:rPr>
                <w:sz w:val="20"/>
              </w:rPr>
            </w:pPr>
          </w:p>
        </w:tc>
        <w:tc>
          <w:tcPr>
            <w:tcW w:w="2154" w:type="dxa"/>
            <w:tcBorders>
              <w:top w:val="single" w:sz="6" w:space="0" w:color="auto"/>
              <w:bottom w:val="single" w:sz="6" w:space="0" w:color="auto"/>
            </w:tcBorders>
          </w:tcPr>
          <w:p w14:paraId="287F429A" w14:textId="77777777" w:rsidR="00695A2D" w:rsidRPr="00695A2D" w:rsidRDefault="00695A2D" w:rsidP="00695A2D">
            <w:pPr>
              <w:suppressAutoHyphens/>
              <w:spacing w:before="60" w:after="60"/>
              <w:rPr>
                <w:sz w:val="20"/>
              </w:rPr>
            </w:pPr>
          </w:p>
        </w:tc>
      </w:tr>
      <w:tr w:rsidR="00695A2D" w:rsidRPr="00695A2D" w14:paraId="69ED1B18" w14:textId="77777777" w:rsidTr="007D4BDC">
        <w:trPr>
          <w:cantSplit/>
          <w:trHeight w:val="255"/>
        </w:trPr>
        <w:tc>
          <w:tcPr>
            <w:tcW w:w="1008" w:type="dxa"/>
            <w:tcBorders>
              <w:top w:val="single" w:sz="6" w:space="0" w:color="auto"/>
              <w:bottom w:val="single" w:sz="6" w:space="0" w:color="auto"/>
            </w:tcBorders>
          </w:tcPr>
          <w:p w14:paraId="497E0207" w14:textId="77777777" w:rsidR="00695A2D" w:rsidRPr="00695A2D" w:rsidRDefault="00695A2D" w:rsidP="00695A2D">
            <w:pPr>
              <w:suppressAutoHyphens/>
              <w:spacing w:before="60" w:after="60"/>
              <w:rPr>
                <w:sz w:val="20"/>
              </w:rPr>
            </w:pPr>
          </w:p>
        </w:tc>
        <w:tc>
          <w:tcPr>
            <w:tcW w:w="3495" w:type="dxa"/>
            <w:tcBorders>
              <w:top w:val="single" w:sz="6" w:space="0" w:color="auto"/>
              <w:bottom w:val="single" w:sz="6" w:space="0" w:color="auto"/>
            </w:tcBorders>
          </w:tcPr>
          <w:p w14:paraId="0220AA0D" w14:textId="77777777" w:rsidR="00695A2D" w:rsidRPr="00695A2D" w:rsidRDefault="00695A2D" w:rsidP="00695A2D">
            <w:pPr>
              <w:suppressAutoHyphens/>
              <w:spacing w:before="60" w:after="60"/>
              <w:rPr>
                <w:sz w:val="20"/>
              </w:rPr>
            </w:pPr>
          </w:p>
        </w:tc>
        <w:tc>
          <w:tcPr>
            <w:tcW w:w="1674" w:type="dxa"/>
            <w:tcBorders>
              <w:top w:val="single" w:sz="6" w:space="0" w:color="auto"/>
              <w:bottom w:val="single" w:sz="6" w:space="0" w:color="auto"/>
            </w:tcBorders>
          </w:tcPr>
          <w:p w14:paraId="3A287097" w14:textId="77777777" w:rsidR="00695A2D" w:rsidRPr="00695A2D" w:rsidRDefault="00695A2D" w:rsidP="00695A2D">
            <w:pPr>
              <w:suppressAutoHyphens/>
              <w:spacing w:before="60" w:after="60"/>
              <w:rPr>
                <w:sz w:val="20"/>
              </w:rPr>
            </w:pPr>
          </w:p>
        </w:tc>
        <w:tc>
          <w:tcPr>
            <w:tcW w:w="1701" w:type="dxa"/>
            <w:tcBorders>
              <w:top w:val="single" w:sz="6" w:space="0" w:color="auto"/>
              <w:bottom w:val="single" w:sz="6" w:space="0" w:color="auto"/>
            </w:tcBorders>
          </w:tcPr>
          <w:p w14:paraId="3C742FB8" w14:textId="77777777" w:rsidR="00695A2D" w:rsidRPr="00695A2D" w:rsidRDefault="00695A2D" w:rsidP="00695A2D">
            <w:pPr>
              <w:suppressAutoHyphens/>
              <w:spacing w:before="60" w:after="60"/>
              <w:rPr>
                <w:sz w:val="20"/>
              </w:rPr>
            </w:pPr>
          </w:p>
        </w:tc>
        <w:tc>
          <w:tcPr>
            <w:tcW w:w="2409" w:type="dxa"/>
            <w:tcBorders>
              <w:top w:val="single" w:sz="6" w:space="0" w:color="auto"/>
              <w:bottom w:val="single" w:sz="6" w:space="0" w:color="auto"/>
            </w:tcBorders>
          </w:tcPr>
          <w:p w14:paraId="50576EAC" w14:textId="77777777" w:rsidR="00695A2D" w:rsidRPr="00695A2D" w:rsidRDefault="00695A2D" w:rsidP="00695A2D">
            <w:pPr>
              <w:suppressAutoHyphens/>
              <w:spacing w:before="60" w:after="60"/>
              <w:rPr>
                <w:sz w:val="20"/>
              </w:rPr>
            </w:pPr>
          </w:p>
        </w:tc>
        <w:tc>
          <w:tcPr>
            <w:tcW w:w="2154" w:type="dxa"/>
            <w:tcBorders>
              <w:top w:val="single" w:sz="6" w:space="0" w:color="auto"/>
              <w:bottom w:val="single" w:sz="6" w:space="0" w:color="auto"/>
            </w:tcBorders>
          </w:tcPr>
          <w:p w14:paraId="453DAB9A" w14:textId="77777777" w:rsidR="00695A2D" w:rsidRPr="00695A2D" w:rsidRDefault="00695A2D" w:rsidP="00695A2D">
            <w:pPr>
              <w:suppressAutoHyphens/>
              <w:spacing w:before="60" w:after="60"/>
              <w:rPr>
                <w:sz w:val="20"/>
              </w:rPr>
            </w:pPr>
          </w:p>
        </w:tc>
      </w:tr>
      <w:tr w:rsidR="00695A2D" w:rsidRPr="00695A2D" w14:paraId="47864535" w14:textId="77777777" w:rsidTr="007D4BDC">
        <w:trPr>
          <w:cantSplit/>
          <w:trHeight w:val="255"/>
        </w:trPr>
        <w:tc>
          <w:tcPr>
            <w:tcW w:w="1008" w:type="dxa"/>
            <w:tcBorders>
              <w:top w:val="single" w:sz="6" w:space="0" w:color="auto"/>
              <w:bottom w:val="single" w:sz="6" w:space="0" w:color="auto"/>
            </w:tcBorders>
          </w:tcPr>
          <w:p w14:paraId="483553FD" w14:textId="77777777" w:rsidR="00695A2D" w:rsidRPr="00695A2D" w:rsidRDefault="00695A2D" w:rsidP="00695A2D">
            <w:pPr>
              <w:suppressAutoHyphens/>
              <w:spacing w:before="60" w:after="60"/>
              <w:rPr>
                <w:sz w:val="20"/>
              </w:rPr>
            </w:pPr>
          </w:p>
        </w:tc>
        <w:tc>
          <w:tcPr>
            <w:tcW w:w="3495" w:type="dxa"/>
            <w:tcBorders>
              <w:top w:val="single" w:sz="6" w:space="0" w:color="auto"/>
              <w:bottom w:val="single" w:sz="6" w:space="0" w:color="auto"/>
            </w:tcBorders>
          </w:tcPr>
          <w:p w14:paraId="40E3FCCF" w14:textId="77777777" w:rsidR="00695A2D" w:rsidRPr="00695A2D" w:rsidRDefault="00695A2D" w:rsidP="00695A2D">
            <w:pPr>
              <w:suppressAutoHyphens/>
              <w:spacing w:before="60" w:after="60"/>
              <w:rPr>
                <w:sz w:val="20"/>
              </w:rPr>
            </w:pPr>
          </w:p>
        </w:tc>
        <w:tc>
          <w:tcPr>
            <w:tcW w:w="1674" w:type="dxa"/>
            <w:tcBorders>
              <w:top w:val="single" w:sz="6" w:space="0" w:color="auto"/>
              <w:bottom w:val="single" w:sz="6" w:space="0" w:color="auto"/>
            </w:tcBorders>
          </w:tcPr>
          <w:p w14:paraId="05665A42" w14:textId="77777777" w:rsidR="00695A2D" w:rsidRPr="00695A2D" w:rsidRDefault="00695A2D" w:rsidP="00695A2D">
            <w:pPr>
              <w:suppressAutoHyphens/>
              <w:spacing w:before="60" w:after="60"/>
              <w:rPr>
                <w:sz w:val="20"/>
              </w:rPr>
            </w:pPr>
          </w:p>
        </w:tc>
        <w:tc>
          <w:tcPr>
            <w:tcW w:w="1701" w:type="dxa"/>
            <w:tcBorders>
              <w:top w:val="single" w:sz="6" w:space="0" w:color="auto"/>
              <w:bottom w:val="single" w:sz="6" w:space="0" w:color="auto"/>
            </w:tcBorders>
          </w:tcPr>
          <w:p w14:paraId="42A14D46" w14:textId="77777777" w:rsidR="00695A2D" w:rsidRPr="00695A2D" w:rsidRDefault="00695A2D" w:rsidP="00695A2D">
            <w:pPr>
              <w:suppressAutoHyphens/>
              <w:spacing w:before="60" w:after="60"/>
              <w:rPr>
                <w:sz w:val="20"/>
              </w:rPr>
            </w:pPr>
          </w:p>
        </w:tc>
        <w:tc>
          <w:tcPr>
            <w:tcW w:w="2409" w:type="dxa"/>
            <w:tcBorders>
              <w:top w:val="single" w:sz="6" w:space="0" w:color="auto"/>
              <w:bottom w:val="single" w:sz="6" w:space="0" w:color="auto"/>
            </w:tcBorders>
          </w:tcPr>
          <w:p w14:paraId="411E5238" w14:textId="77777777" w:rsidR="00695A2D" w:rsidRPr="00695A2D" w:rsidRDefault="00695A2D" w:rsidP="00695A2D">
            <w:pPr>
              <w:suppressAutoHyphens/>
              <w:spacing w:before="60" w:after="60"/>
              <w:rPr>
                <w:sz w:val="20"/>
              </w:rPr>
            </w:pPr>
          </w:p>
        </w:tc>
        <w:tc>
          <w:tcPr>
            <w:tcW w:w="2154" w:type="dxa"/>
            <w:tcBorders>
              <w:top w:val="single" w:sz="6" w:space="0" w:color="auto"/>
              <w:bottom w:val="single" w:sz="6" w:space="0" w:color="auto"/>
            </w:tcBorders>
          </w:tcPr>
          <w:p w14:paraId="4344F560" w14:textId="77777777" w:rsidR="00695A2D" w:rsidRPr="00695A2D" w:rsidRDefault="00695A2D" w:rsidP="00695A2D">
            <w:pPr>
              <w:suppressAutoHyphens/>
              <w:spacing w:before="60" w:after="60"/>
              <w:rPr>
                <w:sz w:val="20"/>
              </w:rPr>
            </w:pPr>
          </w:p>
        </w:tc>
      </w:tr>
      <w:tr w:rsidR="00695A2D" w:rsidRPr="00695A2D" w14:paraId="219E42BB" w14:textId="77777777" w:rsidTr="007D4BDC">
        <w:trPr>
          <w:cantSplit/>
          <w:trHeight w:val="255"/>
        </w:trPr>
        <w:tc>
          <w:tcPr>
            <w:tcW w:w="1008" w:type="dxa"/>
            <w:tcBorders>
              <w:top w:val="single" w:sz="6" w:space="0" w:color="auto"/>
              <w:bottom w:val="single" w:sz="6" w:space="0" w:color="auto"/>
            </w:tcBorders>
          </w:tcPr>
          <w:p w14:paraId="0519DA39" w14:textId="77777777" w:rsidR="00695A2D" w:rsidRPr="00695A2D" w:rsidRDefault="00695A2D" w:rsidP="00695A2D">
            <w:pPr>
              <w:suppressAutoHyphens/>
              <w:spacing w:before="60" w:after="60"/>
              <w:rPr>
                <w:sz w:val="20"/>
              </w:rPr>
            </w:pPr>
          </w:p>
        </w:tc>
        <w:tc>
          <w:tcPr>
            <w:tcW w:w="3495" w:type="dxa"/>
            <w:tcBorders>
              <w:top w:val="single" w:sz="6" w:space="0" w:color="auto"/>
              <w:bottom w:val="single" w:sz="6" w:space="0" w:color="auto"/>
            </w:tcBorders>
          </w:tcPr>
          <w:p w14:paraId="4BD579A0" w14:textId="77777777" w:rsidR="00695A2D" w:rsidRPr="00695A2D" w:rsidRDefault="00695A2D" w:rsidP="00695A2D">
            <w:pPr>
              <w:suppressAutoHyphens/>
              <w:spacing w:before="60" w:after="60"/>
              <w:rPr>
                <w:sz w:val="20"/>
              </w:rPr>
            </w:pPr>
          </w:p>
        </w:tc>
        <w:tc>
          <w:tcPr>
            <w:tcW w:w="1674" w:type="dxa"/>
            <w:tcBorders>
              <w:top w:val="single" w:sz="6" w:space="0" w:color="auto"/>
              <w:bottom w:val="single" w:sz="6" w:space="0" w:color="auto"/>
            </w:tcBorders>
          </w:tcPr>
          <w:p w14:paraId="57A7BC73" w14:textId="77777777" w:rsidR="00695A2D" w:rsidRPr="00695A2D" w:rsidRDefault="00695A2D" w:rsidP="00695A2D">
            <w:pPr>
              <w:suppressAutoHyphens/>
              <w:spacing w:before="60" w:after="60"/>
              <w:rPr>
                <w:sz w:val="20"/>
              </w:rPr>
            </w:pPr>
          </w:p>
        </w:tc>
        <w:tc>
          <w:tcPr>
            <w:tcW w:w="1701" w:type="dxa"/>
            <w:tcBorders>
              <w:top w:val="single" w:sz="6" w:space="0" w:color="auto"/>
              <w:bottom w:val="single" w:sz="6" w:space="0" w:color="auto"/>
            </w:tcBorders>
          </w:tcPr>
          <w:p w14:paraId="58F57300" w14:textId="77777777" w:rsidR="00695A2D" w:rsidRPr="00695A2D" w:rsidRDefault="00695A2D" w:rsidP="00695A2D">
            <w:pPr>
              <w:suppressAutoHyphens/>
              <w:spacing w:before="60" w:after="60"/>
              <w:rPr>
                <w:sz w:val="20"/>
              </w:rPr>
            </w:pPr>
          </w:p>
        </w:tc>
        <w:tc>
          <w:tcPr>
            <w:tcW w:w="2409" w:type="dxa"/>
            <w:tcBorders>
              <w:top w:val="single" w:sz="6" w:space="0" w:color="auto"/>
              <w:bottom w:val="single" w:sz="6" w:space="0" w:color="auto"/>
            </w:tcBorders>
          </w:tcPr>
          <w:p w14:paraId="5B499E11" w14:textId="77777777" w:rsidR="00695A2D" w:rsidRPr="00695A2D" w:rsidRDefault="00695A2D" w:rsidP="00695A2D">
            <w:pPr>
              <w:suppressAutoHyphens/>
              <w:spacing w:before="60" w:after="60"/>
              <w:rPr>
                <w:sz w:val="20"/>
              </w:rPr>
            </w:pPr>
          </w:p>
        </w:tc>
        <w:tc>
          <w:tcPr>
            <w:tcW w:w="2154" w:type="dxa"/>
            <w:tcBorders>
              <w:top w:val="single" w:sz="6" w:space="0" w:color="auto"/>
              <w:bottom w:val="single" w:sz="6" w:space="0" w:color="auto"/>
            </w:tcBorders>
          </w:tcPr>
          <w:p w14:paraId="3241CE90" w14:textId="77777777" w:rsidR="00695A2D" w:rsidRPr="00695A2D" w:rsidRDefault="00695A2D" w:rsidP="00695A2D">
            <w:pPr>
              <w:suppressAutoHyphens/>
              <w:spacing w:before="60" w:after="60"/>
              <w:rPr>
                <w:sz w:val="20"/>
              </w:rPr>
            </w:pPr>
          </w:p>
        </w:tc>
      </w:tr>
      <w:tr w:rsidR="00695A2D" w:rsidRPr="00695A2D" w14:paraId="68197A13" w14:textId="77777777" w:rsidTr="007D4BDC">
        <w:trPr>
          <w:cantSplit/>
          <w:trHeight w:val="255"/>
        </w:trPr>
        <w:tc>
          <w:tcPr>
            <w:tcW w:w="1008" w:type="dxa"/>
            <w:tcBorders>
              <w:top w:val="single" w:sz="6" w:space="0" w:color="auto"/>
              <w:bottom w:val="single" w:sz="6" w:space="0" w:color="auto"/>
            </w:tcBorders>
          </w:tcPr>
          <w:p w14:paraId="4F72C04C" w14:textId="77777777" w:rsidR="00695A2D" w:rsidRPr="00695A2D" w:rsidRDefault="00695A2D" w:rsidP="00695A2D">
            <w:pPr>
              <w:suppressAutoHyphens/>
              <w:spacing w:before="60" w:after="60"/>
              <w:rPr>
                <w:sz w:val="20"/>
              </w:rPr>
            </w:pPr>
          </w:p>
        </w:tc>
        <w:tc>
          <w:tcPr>
            <w:tcW w:w="3495" w:type="dxa"/>
            <w:tcBorders>
              <w:top w:val="single" w:sz="6" w:space="0" w:color="auto"/>
              <w:bottom w:val="single" w:sz="6" w:space="0" w:color="auto"/>
            </w:tcBorders>
          </w:tcPr>
          <w:p w14:paraId="0047FE94" w14:textId="77777777" w:rsidR="00695A2D" w:rsidRPr="00695A2D" w:rsidRDefault="00695A2D" w:rsidP="00695A2D">
            <w:pPr>
              <w:suppressAutoHyphens/>
              <w:spacing w:before="60" w:after="60"/>
              <w:rPr>
                <w:sz w:val="20"/>
              </w:rPr>
            </w:pPr>
          </w:p>
        </w:tc>
        <w:tc>
          <w:tcPr>
            <w:tcW w:w="1674" w:type="dxa"/>
            <w:tcBorders>
              <w:top w:val="single" w:sz="6" w:space="0" w:color="auto"/>
              <w:bottom w:val="single" w:sz="6" w:space="0" w:color="auto"/>
            </w:tcBorders>
          </w:tcPr>
          <w:p w14:paraId="64FE1482" w14:textId="77777777" w:rsidR="00695A2D" w:rsidRPr="00695A2D" w:rsidRDefault="00695A2D" w:rsidP="00695A2D">
            <w:pPr>
              <w:suppressAutoHyphens/>
              <w:spacing w:before="60" w:after="60"/>
              <w:rPr>
                <w:sz w:val="20"/>
              </w:rPr>
            </w:pPr>
          </w:p>
        </w:tc>
        <w:tc>
          <w:tcPr>
            <w:tcW w:w="1701" w:type="dxa"/>
            <w:tcBorders>
              <w:top w:val="single" w:sz="6" w:space="0" w:color="auto"/>
              <w:bottom w:val="single" w:sz="6" w:space="0" w:color="auto"/>
            </w:tcBorders>
          </w:tcPr>
          <w:p w14:paraId="0265A788" w14:textId="77777777" w:rsidR="00695A2D" w:rsidRPr="00695A2D" w:rsidRDefault="00695A2D" w:rsidP="00695A2D">
            <w:pPr>
              <w:suppressAutoHyphens/>
              <w:spacing w:before="60" w:after="60"/>
              <w:rPr>
                <w:sz w:val="20"/>
              </w:rPr>
            </w:pPr>
          </w:p>
        </w:tc>
        <w:tc>
          <w:tcPr>
            <w:tcW w:w="2409" w:type="dxa"/>
            <w:tcBorders>
              <w:top w:val="single" w:sz="6" w:space="0" w:color="auto"/>
              <w:bottom w:val="single" w:sz="6" w:space="0" w:color="auto"/>
            </w:tcBorders>
          </w:tcPr>
          <w:p w14:paraId="10D8C847" w14:textId="77777777" w:rsidR="00695A2D" w:rsidRPr="00695A2D" w:rsidRDefault="00695A2D" w:rsidP="00695A2D">
            <w:pPr>
              <w:suppressAutoHyphens/>
              <w:spacing w:before="60" w:after="60"/>
              <w:rPr>
                <w:sz w:val="20"/>
              </w:rPr>
            </w:pPr>
          </w:p>
        </w:tc>
        <w:tc>
          <w:tcPr>
            <w:tcW w:w="2154" w:type="dxa"/>
            <w:tcBorders>
              <w:top w:val="single" w:sz="6" w:space="0" w:color="auto"/>
              <w:bottom w:val="single" w:sz="6" w:space="0" w:color="auto"/>
            </w:tcBorders>
          </w:tcPr>
          <w:p w14:paraId="6788044A" w14:textId="77777777" w:rsidR="00695A2D" w:rsidRPr="00695A2D" w:rsidRDefault="00695A2D" w:rsidP="00695A2D">
            <w:pPr>
              <w:suppressAutoHyphens/>
              <w:spacing w:before="60" w:after="60"/>
              <w:rPr>
                <w:sz w:val="20"/>
              </w:rPr>
            </w:pPr>
          </w:p>
        </w:tc>
      </w:tr>
      <w:tr w:rsidR="00695A2D" w:rsidRPr="00695A2D" w14:paraId="480E1634" w14:textId="77777777" w:rsidTr="007D4BDC">
        <w:trPr>
          <w:cantSplit/>
          <w:trHeight w:val="255"/>
        </w:trPr>
        <w:tc>
          <w:tcPr>
            <w:tcW w:w="1008" w:type="dxa"/>
            <w:tcBorders>
              <w:top w:val="single" w:sz="6" w:space="0" w:color="auto"/>
              <w:bottom w:val="single" w:sz="6" w:space="0" w:color="auto"/>
            </w:tcBorders>
          </w:tcPr>
          <w:p w14:paraId="346D1A06" w14:textId="77777777" w:rsidR="00695A2D" w:rsidRPr="00695A2D" w:rsidRDefault="00695A2D" w:rsidP="00695A2D">
            <w:pPr>
              <w:suppressAutoHyphens/>
              <w:spacing w:before="60" w:after="60"/>
              <w:rPr>
                <w:sz w:val="20"/>
              </w:rPr>
            </w:pPr>
          </w:p>
        </w:tc>
        <w:tc>
          <w:tcPr>
            <w:tcW w:w="3495" w:type="dxa"/>
            <w:tcBorders>
              <w:top w:val="single" w:sz="6" w:space="0" w:color="auto"/>
              <w:bottom w:val="single" w:sz="6" w:space="0" w:color="auto"/>
            </w:tcBorders>
          </w:tcPr>
          <w:p w14:paraId="588C19F7" w14:textId="77777777" w:rsidR="00695A2D" w:rsidRPr="00695A2D" w:rsidRDefault="00695A2D" w:rsidP="00695A2D">
            <w:pPr>
              <w:suppressAutoHyphens/>
              <w:spacing w:before="60" w:after="60"/>
              <w:rPr>
                <w:sz w:val="20"/>
              </w:rPr>
            </w:pPr>
          </w:p>
        </w:tc>
        <w:tc>
          <w:tcPr>
            <w:tcW w:w="1674" w:type="dxa"/>
            <w:tcBorders>
              <w:top w:val="single" w:sz="6" w:space="0" w:color="auto"/>
              <w:bottom w:val="single" w:sz="6" w:space="0" w:color="auto"/>
            </w:tcBorders>
          </w:tcPr>
          <w:p w14:paraId="11CD0501" w14:textId="77777777" w:rsidR="00695A2D" w:rsidRPr="00695A2D" w:rsidRDefault="00695A2D" w:rsidP="00695A2D">
            <w:pPr>
              <w:suppressAutoHyphens/>
              <w:spacing w:before="60" w:after="60"/>
              <w:rPr>
                <w:sz w:val="20"/>
              </w:rPr>
            </w:pPr>
          </w:p>
        </w:tc>
        <w:tc>
          <w:tcPr>
            <w:tcW w:w="1701" w:type="dxa"/>
            <w:tcBorders>
              <w:top w:val="single" w:sz="6" w:space="0" w:color="auto"/>
              <w:bottom w:val="single" w:sz="6" w:space="0" w:color="auto"/>
            </w:tcBorders>
          </w:tcPr>
          <w:p w14:paraId="0145BCE7" w14:textId="77777777" w:rsidR="00695A2D" w:rsidRPr="00695A2D" w:rsidRDefault="00695A2D" w:rsidP="00695A2D">
            <w:pPr>
              <w:suppressAutoHyphens/>
              <w:spacing w:before="60" w:after="60"/>
              <w:rPr>
                <w:sz w:val="20"/>
              </w:rPr>
            </w:pPr>
          </w:p>
        </w:tc>
        <w:tc>
          <w:tcPr>
            <w:tcW w:w="2409" w:type="dxa"/>
            <w:tcBorders>
              <w:top w:val="single" w:sz="6" w:space="0" w:color="auto"/>
              <w:bottom w:val="single" w:sz="6" w:space="0" w:color="auto"/>
            </w:tcBorders>
          </w:tcPr>
          <w:p w14:paraId="6B6C8C9C" w14:textId="77777777" w:rsidR="00695A2D" w:rsidRPr="00695A2D" w:rsidRDefault="00695A2D" w:rsidP="00695A2D">
            <w:pPr>
              <w:suppressAutoHyphens/>
              <w:spacing w:before="60" w:after="60"/>
              <w:rPr>
                <w:sz w:val="20"/>
              </w:rPr>
            </w:pPr>
          </w:p>
        </w:tc>
        <w:tc>
          <w:tcPr>
            <w:tcW w:w="2154" w:type="dxa"/>
            <w:tcBorders>
              <w:top w:val="single" w:sz="6" w:space="0" w:color="auto"/>
              <w:bottom w:val="single" w:sz="6" w:space="0" w:color="auto"/>
            </w:tcBorders>
          </w:tcPr>
          <w:p w14:paraId="3E5B1A55" w14:textId="77777777" w:rsidR="00695A2D" w:rsidRPr="00695A2D" w:rsidRDefault="00695A2D" w:rsidP="00695A2D">
            <w:pPr>
              <w:suppressAutoHyphens/>
              <w:spacing w:before="60" w:after="60"/>
              <w:rPr>
                <w:sz w:val="20"/>
              </w:rPr>
            </w:pPr>
          </w:p>
        </w:tc>
      </w:tr>
      <w:tr w:rsidR="00695A2D" w:rsidRPr="00695A2D" w14:paraId="56938BB1" w14:textId="77777777" w:rsidTr="007D4BDC">
        <w:trPr>
          <w:cantSplit/>
          <w:trHeight w:val="256"/>
        </w:trPr>
        <w:tc>
          <w:tcPr>
            <w:tcW w:w="12441" w:type="dxa"/>
            <w:gridSpan w:val="6"/>
            <w:tcBorders>
              <w:top w:val="double" w:sz="4" w:space="0" w:color="auto"/>
              <w:left w:val="nil"/>
              <w:bottom w:val="nil"/>
              <w:right w:val="nil"/>
            </w:tcBorders>
          </w:tcPr>
          <w:p w14:paraId="5F76B53C" w14:textId="77777777" w:rsidR="00695A2D" w:rsidRPr="00695A2D" w:rsidRDefault="00695A2D" w:rsidP="00695A2D">
            <w:pPr>
              <w:suppressAutoHyphens/>
              <w:spacing w:before="120"/>
              <w:rPr>
                <w:sz w:val="16"/>
              </w:rPr>
            </w:pPr>
          </w:p>
          <w:p w14:paraId="6813B1A9" w14:textId="77777777" w:rsidR="00695A2D" w:rsidRPr="00695A2D" w:rsidRDefault="00695A2D" w:rsidP="00695A2D">
            <w:pPr>
              <w:suppressAutoHyphens/>
              <w:spacing w:before="120"/>
              <w:rPr>
                <w:sz w:val="16"/>
              </w:rPr>
            </w:pPr>
            <w:r w:rsidRPr="00695A2D">
              <w:rPr>
                <w:sz w:val="16"/>
              </w:rPr>
              <w:t>1. If applicable</w:t>
            </w:r>
          </w:p>
        </w:tc>
      </w:tr>
    </w:tbl>
    <w:p w14:paraId="7562E355" w14:textId="77777777" w:rsidR="00001D12" w:rsidRDefault="00046DE1" w:rsidP="00046DE1">
      <w:pPr>
        <w:jc w:val="center"/>
      </w:pPr>
      <w:r>
        <w:t>he Procuring Entity shall fill in this table (Columns A to G inclusive) with column H which is to be filled by the Bidder]</w:t>
      </w:r>
      <w:r w:rsidR="00001D12">
        <w:br w:type="page"/>
      </w:r>
    </w:p>
    <w:tbl>
      <w:tblPr>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41"/>
      </w:tblGrid>
      <w:tr w:rsidR="00001D12" w14:paraId="4E767E2A" w14:textId="77777777" w:rsidTr="00E85A0E">
        <w:trPr>
          <w:cantSplit/>
          <w:trHeight w:val="406"/>
        </w:trPr>
        <w:tc>
          <w:tcPr>
            <w:tcW w:w="12441" w:type="dxa"/>
            <w:tcBorders>
              <w:top w:val="double" w:sz="4" w:space="0" w:color="auto"/>
              <w:left w:val="nil"/>
              <w:bottom w:val="nil"/>
              <w:right w:val="nil"/>
            </w:tcBorders>
          </w:tcPr>
          <w:p w14:paraId="6DB83281" w14:textId="77777777" w:rsidR="00001D12" w:rsidRDefault="00001D12" w:rsidP="00E85A0E">
            <w:pPr>
              <w:suppressAutoHyphens/>
              <w:spacing w:before="120"/>
              <w:rPr>
                <w:sz w:val="16"/>
              </w:rPr>
            </w:pPr>
          </w:p>
        </w:tc>
      </w:tr>
    </w:tbl>
    <w:p w14:paraId="32D3027A" w14:textId="77777777" w:rsidR="00001D12" w:rsidRPr="00286CED" w:rsidRDefault="00001D12" w:rsidP="00286CED">
      <w:pPr>
        <w:sectPr w:rsidR="00001D12" w:rsidRPr="00286CED">
          <w:headerReference w:type="first" r:id="rId44"/>
          <w:pgSz w:w="15840" w:h="12240" w:orient="landscape" w:code="1"/>
          <w:pgMar w:top="1531" w:right="1440" w:bottom="1418" w:left="1440" w:header="567" w:footer="397" w:gutter="0"/>
          <w:pgNumType w:chapStyle="1"/>
          <w:cols w:space="720"/>
          <w:titlePg/>
        </w:sectPr>
      </w:pPr>
    </w:p>
    <w:p w14:paraId="6412C767" w14:textId="77777777" w:rsidR="00B23E79" w:rsidRDefault="00001D12" w:rsidP="00B23E79">
      <w:pPr>
        <w:pStyle w:val="SectionVIHeader"/>
      </w:pPr>
      <w:r>
        <w:lastRenderedPageBreak/>
        <w:t>1.</w:t>
      </w:r>
      <w:r>
        <w:tab/>
      </w:r>
      <w:bookmarkStart w:id="373" w:name="_Toc90054948"/>
      <w:r>
        <w:t>Technical Specifications</w:t>
      </w:r>
      <w:bookmarkEnd w:id="373"/>
    </w:p>
    <w:p w14:paraId="3F78A664" w14:textId="4F526D4F" w:rsidR="003469B7" w:rsidRDefault="006D7FAE" w:rsidP="003469B7">
      <w:pPr>
        <w:spacing w:after="160" w:line="259" w:lineRule="auto"/>
        <w:jc w:val="center"/>
        <w:rPr>
          <w:rFonts w:eastAsia="Calibri"/>
          <w:b/>
          <w:sz w:val="32"/>
          <w:szCs w:val="24"/>
        </w:rPr>
      </w:pPr>
      <w:r>
        <w:rPr>
          <w:rFonts w:eastAsia="Calibri"/>
          <w:b/>
          <w:sz w:val="32"/>
          <w:szCs w:val="24"/>
        </w:rPr>
        <w:t xml:space="preserve">SPECIFICATIONS FOR </w:t>
      </w:r>
      <w:r w:rsidR="0021204C" w:rsidRPr="0021204C">
        <w:rPr>
          <w:rFonts w:eastAsia="Calibri"/>
          <w:b/>
          <w:iCs/>
          <w:sz w:val="32"/>
          <w:szCs w:val="24"/>
        </w:rPr>
        <w:t>TRACTOR LOADER (TLB)</w:t>
      </w:r>
    </w:p>
    <w:p w14:paraId="2419F2B8" w14:textId="77777777" w:rsidR="00335202" w:rsidRDefault="00335202" w:rsidP="003469B7">
      <w:pPr>
        <w:spacing w:after="160" w:line="259" w:lineRule="auto"/>
        <w:jc w:val="center"/>
        <w:rPr>
          <w:rFonts w:eastAsia="Calibri"/>
          <w:b/>
          <w:sz w:val="32"/>
          <w:szCs w:val="24"/>
        </w:rPr>
      </w:pPr>
    </w:p>
    <w:p w14:paraId="086A252A" w14:textId="77777777" w:rsidR="00EE0A5F" w:rsidRDefault="00EE0A5F" w:rsidP="003469B7">
      <w:pPr>
        <w:spacing w:after="160" w:line="259" w:lineRule="auto"/>
        <w:jc w:val="center"/>
        <w:rPr>
          <w:rFonts w:eastAsia="Calibri"/>
          <w:b/>
          <w:sz w:val="32"/>
          <w:szCs w:val="24"/>
        </w:rPr>
      </w:pPr>
    </w:p>
    <w:p w14:paraId="035A5151" w14:textId="77777777" w:rsidR="004A6E1E" w:rsidRPr="00132A5A" w:rsidRDefault="004A6E1E" w:rsidP="004A6E1E">
      <w:pPr>
        <w:rPr>
          <w:rFonts w:ascii="Tahoma" w:hAnsi="Tahoma" w:cs="Tahoma"/>
        </w:rPr>
      </w:pPr>
      <w:r w:rsidRPr="001C441D">
        <w:rPr>
          <w:rFonts w:ascii="Tahoma" w:hAnsi="Tahoma" w:cs="Tahoma"/>
        </w:rPr>
        <w:t xml:space="preserve">SPECIFICATIONS OF THE PROPOSED PROCUREMENT OF A </w:t>
      </w:r>
      <w:r>
        <w:rPr>
          <w:rFonts w:ascii="Tahoma" w:hAnsi="Tahoma" w:cs="Tahoma"/>
        </w:rPr>
        <w:t xml:space="preserve">TRACTOR LOADER BACKHOE. </w:t>
      </w:r>
    </w:p>
    <w:p w14:paraId="3AEE2F86" w14:textId="77777777" w:rsidR="004A6E1E" w:rsidRPr="001C441D" w:rsidRDefault="004A6E1E" w:rsidP="004A6E1E">
      <w:pPr>
        <w:rPr>
          <w:rFonts w:ascii="Tahoma" w:hAnsi="Tahoma" w:cs="Tahoma"/>
          <w:b/>
          <w:bCs/>
        </w:rPr>
      </w:pPr>
    </w:p>
    <w:tbl>
      <w:tblPr>
        <w:tblStyle w:val="TableGrid0"/>
        <w:tblW w:w="0" w:type="auto"/>
        <w:tblLook w:val="04A0" w:firstRow="1" w:lastRow="0" w:firstColumn="1" w:lastColumn="0" w:noHBand="0" w:noVBand="1"/>
      </w:tblPr>
      <w:tblGrid>
        <w:gridCol w:w="697"/>
        <w:gridCol w:w="2457"/>
        <w:gridCol w:w="1944"/>
        <w:gridCol w:w="1985"/>
        <w:gridCol w:w="1933"/>
      </w:tblGrid>
      <w:tr w:rsidR="004A6E1E" w14:paraId="193D0FAA" w14:textId="77777777" w:rsidTr="00EA27E2">
        <w:tc>
          <w:tcPr>
            <w:tcW w:w="697" w:type="dxa"/>
          </w:tcPr>
          <w:p w14:paraId="5EA1E9C4" w14:textId="77777777" w:rsidR="004A6E1E" w:rsidRPr="001C441D" w:rsidRDefault="004A6E1E" w:rsidP="00EA27E2">
            <w:pPr>
              <w:rPr>
                <w:rFonts w:ascii="Tahoma" w:hAnsi="Tahoma" w:cs="Tahoma"/>
                <w:b/>
                <w:bCs/>
              </w:rPr>
            </w:pPr>
            <w:r w:rsidRPr="001C441D">
              <w:rPr>
                <w:rFonts w:ascii="Tahoma" w:hAnsi="Tahoma" w:cs="Tahoma"/>
                <w:b/>
                <w:bCs/>
              </w:rPr>
              <w:t>S/N</w:t>
            </w:r>
          </w:p>
        </w:tc>
        <w:tc>
          <w:tcPr>
            <w:tcW w:w="2457" w:type="dxa"/>
          </w:tcPr>
          <w:p w14:paraId="0491E5FD" w14:textId="77777777" w:rsidR="004A6E1E" w:rsidRPr="001C441D" w:rsidRDefault="004A6E1E" w:rsidP="00EA27E2">
            <w:pPr>
              <w:rPr>
                <w:rFonts w:ascii="Tahoma" w:hAnsi="Tahoma" w:cs="Tahoma"/>
                <w:b/>
                <w:bCs/>
              </w:rPr>
            </w:pPr>
            <w:r w:rsidRPr="001C441D">
              <w:rPr>
                <w:rFonts w:ascii="Tahoma" w:hAnsi="Tahoma" w:cs="Tahoma"/>
                <w:b/>
                <w:bCs/>
              </w:rPr>
              <w:t xml:space="preserve"> </w:t>
            </w:r>
            <w:r>
              <w:rPr>
                <w:rFonts w:ascii="Tahoma" w:hAnsi="Tahoma" w:cs="Tahoma"/>
                <w:b/>
                <w:bCs/>
              </w:rPr>
              <w:t>DESCRIPTION</w:t>
            </w:r>
          </w:p>
        </w:tc>
        <w:tc>
          <w:tcPr>
            <w:tcW w:w="1944" w:type="dxa"/>
          </w:tcPr>
          <w:p w14:paraId="6C30CFF5" w14:textId="77777777" w:rsidR="004A6E1E" w:rsidRPr="001C441D" w:rsidRDefault="004A6E1E" w:rsidP="00EA27E2">
            <w:pPr>
              <w:rPr>
                <w:rFonts w:ascii="Tahoma" w:hAnsi="Tahoma" w:cs="Tahoma"/>
                <w:b/>
                <w:bCs/>
              </w:rPr>
            </w:pPr>
            <w:r>
              <w:rPr>
                <w:rFonts w:ascii="Tahoma" w:hAnsi="Tahoma" w:cs="Tahoma"/>
                <w:b/>
                <w:bCs/>
              </w:rPr>
              <w:t xml:space="preserve">STANDARD ARM </w:t>
            </w:r>
          </w:p>
        </w:tc>
        <w:tc>
          <w:tcPr>
            <w:tcW w:w="1985" w:type="dxa"/>
          </w:tcPr>
          <w:p w14:paraId="27A6DAEC" w14:textId="77777777" w:rsidR="004A6E1E" w:rsidRPr="001C441D" w:rsidRDefault="004A6E1E" w:rsidP="00EA27E2">
            <w:pPr>
              <w:rPr>
                <w:rFonts w:ascii="Tahoma" w:hAnsi="Tahoma" w:cs="Tahoma"/>
                <w:b/>
                <w:bCs/>
              </w:rPr>
            </w:pPr>
            <w:r>
              <w:rPr>
                <w:rFonts w:ascii="Tahoma" w:hAnsi="Tahoma" w:cs="Tahoma"/>
                <w:b/>
                <w:bCs/>
              </w:rPr>
              <w:t>EXTENDABLE ARM</w:t>
            </w:r>
          </w:p>
        </w:tc>
        <w:tc>
          <w:tcPr>
            <w:tcW w:w="1933" w:type="dxa"/>
          </w:tcPr>
          <w:p w14:paraId="47295F62" w14:textId="77777777" w:rsidR="004A6E1E" w:rsidRPr="001C441D" w:rsidRDefault="004A6E1E" w:rsidP="00EA27E2">
            <w:pPr>
              <w:rPr>
                <w:rFonts w:ascii="Tahoma" w:hAnsi="Tahoma" w:cs="Tahoma"/>
                <w:b/>
                <w:bCs/>
              </w:rPr>
            </w:pPr>
            <w:r w:rsidRPr="001C441D">
              <w:rPr>
                <w:rFonts w:ascii="Tahoma" w:hAnsi="Tahoma" w:cs="Tahoma"/>
                <w:b/>
                <w:bCs/>
              </w:rPr>
              <w:t>CONFORMITY</w:t>
            </w:r>
          </w:p>
        </w:tc>
      </w:tr>
      <w:tr w:rsidR="004A6E1E" w14:paraId="6C1655EC" w14:textId="77777777" w:rsidTr="00EA27E2">
        <w:tc>
          <w:tcPr>
            <w:tcW w:w="697" w:type="dxa"/>
          </w:tcPr>
          <w:p w14:paraId="568EB729" w14:textId="77777777" w:rsidR="004A6E1E" w:rsidRPr="00266979" w:rsidRDefault="004A6E1E" w:rsidP="00EA27E2">
            <w:r w:rsidRPr="00266979">
              <w:t>01</w:t>
            </w:r>
          </w:p>
        </w:tc>
        <w:tc>
          <w:tcPr>
            <w:tcW w:w="2457" w:type="dxa"/>
          </w:tcPr>
          <w:p w14:paraId="3C1587E5" w14:textId="77777777" w:rsidR="004A6E1E" w:rsidRPr="00266979" w:rsidRDefault="004A6E1E" w:rsidP="00EA27E2">
            <w:r>
              <w:t xml:space="preserve">Operating weight </w:t>
            </w:r>
          </w:p>
        </w:tc>
        <w:tc>
          <w:tcPr>
            <w:tcW w:w="1944" w:type="dxa"/>
          </w:tcPr>
          <w:p w14:paraId="210B3A87" w14:textId="77777777" w:rsidR="004A6E1E" w:rsidRPr="00DC7CB4" w:rsidRDefault="004A6E1E" w:rsidP="00EA27E2">
            <w:r w:rsidRPr="00DC7CB4">
              <w:t>7900 kg</w:t>
            </w:r>
          </w:p>
        </w:tc>
        <w:tc>
          <w:tcPr>
            <w:tcW w:w="1985" w:type="dxa"/>
          </w:tcPr>
          <w:p w14:paraId="46D11AD2" w14:textId="77777777" w:rsidR="004A6E1E" w:rsidRPr="00DC7CB4" w:rsidRDefault="004A6E1E" w:rsidP="00EA27E2">
            <w:r w:rsidRPr="00DC7CB4">
              <w:t>8300 kg</w:t>
            </w:r>
          </w:p>
        </w:tc>
        <w:tc>
          <w:tcPr>
            <w:tcW w:w="1933" w:type="dxa"/>
          </w:tcPr>
          <w:p w14:paraId="5EFEB298" w14:textId="77777777" w:rsidR="004A6E1E" w:rsidRDefault="004A6E1E" w:rsidP="00EA27E2">
            <w:pPr>
              <w:rPr>
                <w:b/>
                <w:bCs/>
              </w:rPr>
            </w:pPr>
          </w:p>
        </w:tc>
      </w:tr>
      <w:tr w:rsidR="004A6E1E" w14:paraId="07293A7B" w14:textId="77777777" w:rsidTr="00EA27E2">
        <w:tc>
          <w:tcPr>
            <w:tcW w:w="697" w:type="dxa"/>
          </w:tcPr>
          <w:p w14:paraId="2FEB1D5F" w14:textId="77777777" w:rsidR="004A6E1E" w:rsidRPr="00266979" w:rsidRDefault="004A6E1E" w:rsidP="00EA27E2">
            <w:r w:rsidRPr="00266979">
              <w:t>02</w:t>
            </w:r>
          </w:p>
        </w:tc>
        <w:tc>
          <w:tcPr>
            <w:tcW w:w="2457" w:type="dxa"/>
          </w:tcPr>
          <w:p w14:paraId="69D288DF" w14:textId="77777777" w:rsidR="004A6E1E" w:rsidRPr="00266979" w:rsidRDefault="004A6E1E" w:rsidP="00EA27E2">
            <w:r>
              <w:t>Loader Bucket Configuration</w:t>
            </w:r>
          </w:p>
        </w:tc>
        <w:tc>
          <w:tcPr>
            <w:tcW w:w="1944" w:type="dxa"/>
          </w:tcPr>
          <w:p w14:paraId="4CD9B82A" w14:textId="77777777" w:rsidR="004A6E1E" w:rsidRPr="00DC7CB4" w:rsidRDefault="004A6E1E" w:rsidP="00EA27E2">
            <w:r w:rsidRPr="00DC7CB4">
              <w:t>General purpose</w:t>
            </w:r>
          </w:p>
        </w:tc>
        <w:tc>
          <w:tcPr>
            <w:tcW w:w="1985" w:type="dxa"/>
          </w:tcPr>
          <w:p w14:paraId="577B0556" w14:textId="77777777" w:rsidR="004A6E1E" w:rsidRPr="00DC7CB4" w:rsidRDefault="004A6E1E" w:rsidP="00EA27E2">
            <w:proofErr w:type="spellStart"/>
            <w:r w:rsidRPr="00DC7CB4">
              <w:t>Multi purpose</w:t>
            </w:r>
            <w:proofErr w:type="spellEnd"/>
          </w:p>
        </w:tc>
        <w:tc>
          <w:tcPr>
            <w:tcW w:w="1933" w:type="dxa"/>
          </w:tcPr>
          <w:p w14:paraId="2588AB88" w14:textId="77777777" w:rsidR="004A6E1E" w:rsidRDefault="004A6E1E" w:rsidP="00EA27E2">
            <w:pPr>
              <w:rPr>
                <w:b/>
                <w:bCs/>
              </w:rPr>
            </w:pPr>
          </w:p>
        </w:tc>
      </w:tr>
      <w:tr w:rsidR="004A6E1E" w14:paraId="348CC70F" w14:textId="77777777" w:rsidTr="00EA27E2">
        <w:tc>
          <w:tcPr>
            <w:tcW w:w="697" w:type="dxa"/>
          </w:tcPr>
          <w:p w14:paraId="53B52B64" w14:textId="77777777" w:rsidR="004A6E1E" w:rsidRPr="00266979" w:rsidRDefault="004A6E1E" w:rsidP="00EA27E2">
            <w:r w:rsidRPr="00266979">
              <w:t>03</w:t>
            </w:r>
          </w:p>
        </w:tc>
        <w:tc>
          <w:tcPr>
            <w:tcW w:w="2457" w:type="dxa"/>
          </w:tcPr>
          <w:p w14:paraId="684E89B2" w14:textId="77777777" w:rsidR="004A6E1E" w:rsidRPr="00266979" w:rsidRDefault="004A6E1E" w:rsidP="00EA27E2">
            <w:r>
              <w:t>Standard Loader Bucket capacity</w:t>
            </w:r>
          </w:p>
        </w:tc>
        <w:tc>
          <w:tcPr>
            <w:tcW w:w="1944" w:type="dxa"/>
          </w:tcPr>
          <w:p w14:paraId="280560DC" w14:textId="77777777" w:rsidR="004A6E1E" w:rsidRPr="00DC7CB4" w:rsidRDefault="004A6E1E" w:rsidP="00EA27E2">
            <w:r w:rsidRPr="00DC7CB4">
              <w:t>1m3</w:t>
            </w:r>
          </w:p>
        </w:tc>
        <w:tc>
          <w:tcPr>
            <w:tcW w:w="1985" w:type="dxa"/>
          </w:tcPr>
          <w:p w14:paraId="7161A0AD" w14:textId="77777777" w:rsidR="004A6E1E" w:rsidRPr="00DC7CB4" w:rsidRDefault="004A6E1E" w:rsidP="00EA27E2">
            <w:r w:rsidRPr="00DC7CB4">
              <w:t>1m3</w:t>
            </w:r>
          </w:p>
        </w:tc>
        <w:tc>
          <w:tcPr>
            <w:tcW w:w="1933" w:type="dxa"/>
          </w:tcPr>
          <w:p w14:paraId="495DF4FF" w14:textId="77777777" w:rsidR="004A6E1E" w:rsidRDefault="004A6E1E" w:rsidP="00EA27E2">
            <w:pPr>
              <w:rPr>
                <w:b/>
                <w:bCs/>
              </w:rPr>
            </w:pPr>
          </w:p>
        </w:tc>
      </w:tr>
      <w:tr w:rsidR="004A6E1E" w14:paraId="57B2CE56" w14:textId="77777777" w:rsidTr="00EA27E2">
        <w:tc>
          <w:tcPr>
            <w:tcW w:w="697" w:type="dxa"/>
          </w:tcPr>
          <w:p w14:paraId="17BD5DEC" w14:textId="77777777" w:rsidR="004A6E1E" w:rsidRPr="00266979" w:rsidRDefault="004A6E1E" w:rsidP="00EA27E2">
            <w:r w:rsidRPr="00266979">
              <w:t>04</w:t>
            </w:r>
          </w:p>
        </w:tc>
        <w:tc>
          <w:tcPr>
            <w:tcW w:w="2457" w:type="dxa"/>
          </w:tcPr>
          <w:p w14:paraId="56C8E78C" w14:textId="77777777" w:rsidR="004A6E1E" w:rsidRPr="00266979" w:rsidRDefault="004A6E1E" w:rsidP="00EA27E2">
            <w:r>
              <w:t>Standard excavator bucket width</w:t>
            </w:r>
          </w:p>
        </w:tc>
        <w:tc>
          <w:tcPr>
            <w:tcW w:w="1944" w:type="dxa"/>
          </w:tcPr>
          <w:p w14:paraId="7467C444" w14:textId="77777777" w:rsidR="004A6E1E" w:rsidRPr="00DC7CB4" w:rsidRDefault="004A6E1E" w:rsidP="00EA27E2">
            <w:r w:rsidRPr="00DC7CB4">
              <w:t>625mm</w:t>
            </w:r>
          </w:p>
        </w:tc>
        <w:tc>
          <w:tcPr>
            <w:tcW w:w="1985" w:type="dxa"/>
          </w:tcPr>
          <w:p w14:paraId="4BE15FCF" w14:textId="77777777" w:rsidR="004A6E1E" w:rsidRPr="00DC7CB4" w:rsidRDefault="004A6E1E" w:rsidP="00EA27E2">
            <w:r w:rsidRPr="00DC7CB4">
              <w:t>625mm</w:t>
            </w:r>
          </w:p>
        </w:tc>
        <w:tc>
          <w:tcPr>
            <w:tcW w:w="1933" w:type="dxa"/>
          </w:tcPr>
          <w:p w14:paraId="202572D3" w14:textId="77777777" w:rsidR="004A6E1E" w:rsidRDefault="004A6E1E" w:rsidP="00EA27E2">
            <w:pPr>
              <w:rPr>
                <w:b/>
                <w:bCs/>
              </w:rPr>
            </w:pPr>
          </w:p>
        </w:tc>
      </w:tr>
      <w:tr w:rsidR="004A6E1E" w14:paraId="3B11C625" w14:textId="77777777" w:rsidTr="00EA27E2">
        <w:tc>
          <w:tcPr>
            <w:tcW w:w="697" w:type="dxa"/>
          </w:tcPr>
          <w:p w14:paraId="01A2903D" w14:textId="77777777" w:rsidR="004A6E1E" w:rsidRPr="00266979" w:rsidRDefault="004A6E1E" w:rsidP="00EA27E2">
            <w:r w:rsidRPr="00266979">
              <w:t>05</w:t>
            </w:r>
          </w:p>
        </w:tc>
        <w:tc>
          <w:tcPr>
            <w:tcW w:w="2457" w:type="dxa"/>
          </w:tcPr>
          <w:p w14:paraId="54842337" w14:textId="77777777" w:rsidR="004A6E1E" w:rsidRPr="00266979" w:rsidRDefault="004A6E1E" w:rsidP="00EA27E2">
            <w:r>
              <w:t>ROPS FOPS cab</w:t>
            </w:r>
          </w:p>
        </w:tc>
        <w:tc>
          <w:tcPr>
            <w:tcW w:w="1944" w:type="dxa"/>
          </w:tcPr>
          <w:p w14:paraId="6C47D184" w14:textId="77777777" w:rsidR="004A6E1E" w:rsidRPr="00DC7CB4" w:rsidRDefault="004A6E1E" w:rsidP="00EA27E2">
            <w:r w:rsidRPr="00DC7CB4">
              <w:t xml:space="preserve">Optional </w:t>
            </w:r>
          </w:p>
        </w:tc>
        <w:tc>
          <w:tcPr>
            <w:tcW w:w="1985" w:type="dxa"/>
          </w:tcPr>
          <w:p w14:paraId="1A3DA6C6" w14:textId="77777777" w:rsidR="004A6E1E" w:rsidRPr="00DC7CB4" w:rsidRDefault="004A6E1E" w:rsidP="00EA27E2">
            <w:r w:rsidRPr="00DC7CB4">
              <w:t>No</w:t>
            </w:r>
          </w:p>
        </w:tc>
        <w:tc>
          <w:tcPr>
            <w:tcW w:w="1933" w:type="dxa"/>
          </w:tcPr>
          <w:p w14:paraId="4A33AA1C" w14:textId="77777777" w:rsidR="004A6E1E" w:rsidRDefault="004A6E1E" w:rsidP="00EA27E2">
            <w:pPr>
              <w:rPr>
                <w:b/>
                <w:bCs/>
              </w:rPr>
            </w:pPr>
          </w:p>
        </w:tc>
      </w:tr>
      <w:tr w:rsidR="004A6E1E" w14:paraId="58048610" w14:textId="77777777" w:rsidTr="00EA27E2">
        <w:tc>
          <w:tcPr>
            <w:tcW w:w="697" w:type="dxa"/>
          </w:tcPr>
          <w:p w14:paraId="33EB4858" w14:textId="77777777" w:rsidR="004A6E1E" w:rsidRPr="00266979" w:rsidRDefault="004A6E1E" w:rsidP="00EA27E2">
            <w:r w:rsidRPr="00266979">
              <w:t>06</w:t>
            </w:r>
          </w:p>
        </w:tc>
        <w:tc>
          <w:tcPr>
            <w:tcW w:w="2457" w:type="dxa"/>
          </w:tcPr>
          <w:p w14:paraId="644315B5" w14:textId="77777777" w:rsidR="004A6E1E" w:rsidRDefault="004A6E1E" w:rsidP="00EA27E2">
            <w:r>
              <w:t>Lift capacity (rated load)</w:t>
            </w:r>
          </w:p>
        </w:tc>
        <w:tc>
          <w:tcPr>
            <w:tcW w:w="1944" w:type="dxa"/>
          </w:tcPr>
          <w:p w14:paraId="7CA4B45D" w14:textId="77777777" w:rsidR="004A6E1E" w:rsidRPr="00DC7CB4" w:rsidRDefault="004A6E1E" w:rsidP="00EA27E2">
            <w:r w:rsidRPr="00DC7CB4">
              <w:t>1800 kg</w:t>
            </w:r>
          </w:p>
        </w:tc>
        <w:tc>
          <w:tcPr>
            <w:tcW w:w="1985" w:type="dxa"/>
          </w:tcPr>
          <w:p w14:paraId="55A85E67" w14:textId="77777777" w:rsidR="004A6E1E" w:rsidRPr="00DC7CB4" w:rsidRDefault="004A6E1E" w:rsidP="00EA27E2">
            <w:r w:rsidRPr="00DC7CB4">
              <w:t>1800 kg</w:t>
            </w:r>
          </w:p>
        </w:tc>
        <w:tc>
          <w:tcPr>
            <w:tcW w:w="1933" w:type="dxa"/>
          </w:tcPr>
          <w:p w14:paraId="373A70C2" w14:textId="77777777" w:rsidR="004A6E1E" w:rsidRDefault="004A6E1E" w:rsidP="00EA27E2">
            <w:pPr>
              <w:rPr>
                <w:b/>
                <w:bCs/>
              </w:rPr>
            </w:pPr>
          </w:p>
        </w:tc>
      </w:tr>
      <w:tr w:rsidR="004A6E1E" w14:paraId="7A4FEE18" w14:textId="77777777" w:rsidTr="00EA27E2">
        <w:tc>
          <w:tcPr>
            <w:tcW w:w="697" w:type="dxa"/>
          </w:tcPr>
          <w:p w14:paraId="4097E782" w14:textId="77777777" w:rsidR="004A6E1E" w:rsidRPr="00266979" w:rsidRDefault="004A6E1E" w:rsidP="00EA27E2">
            <w:r w:rsidRPr="00266979">
              <w:t>07</w:t>
            </w:r>
          </w:p>
        </w:tc>
        <w:tc>
          <w:tcPr>
            <w:tcW w:w="2457" w:type="dxa"/>
          </w:tcPr>
          <w:p w14:paraId="1E993BF2" w14:textId="77777777" w:rsidR="004A6E1E" w:rsidRDefault="004A6E1E" w:rsidP="00EA27E2">
            <w:r>
              <w:t xml:space="preserve">Maximum tractive force </w:t>
            </w:r>
          </w:p>
        </w:tc>
        <w:tc>
          <w:tcPr>
            <w:tcW w:w="1944" w:type="dxa"/>
          </w:tcPr>
          <w:p w14:paraId="779D84F5" w14:textId="77777777" w:rsidR="004A6E1E" w:rsidRPr="00DC7CB4" w:rsidRDefault="004A6E1E" w:rsidP="00EA27E2">
            <w:r w:rsidRPr="00DC7CB4">
              <w:t xml:space="preserve">82 </w:t>
            </w:r>
            <w:proofErr w:type="spellStart"/>
            <w:r w:rsidRPr="00DC7CB4">
              <w:t>kN</w:t>
            </w:r>
            <w:proofErr w:type="spellEnd"/>
          </w:p>
        </w:tc>
        <w:tc>
          <w:tcPr>
            <w:tcW w:w="1985" w:type="dxa"/>
          </w:tcPr>
          <w:p w14:paraId="7102A73B" w14:textId="77777777" w:rsidR="004A6E1E" w:rsidRPr="00DC7CB4" w:rsidRDefault="004A6E1E" w:rsidP="00EA27E2">
            <w:r w:rsidRPr="00DC7CB4">
              <w:t xml:space="preserve">82 </w:t>
            </w:r>
            <w:proofErr w:type="spellStart"/>
            <w:r w:rsidRPr="00DC7CB4">
              <w:t>kN</w:t>
            </w:r>
            <w:proofErr w:type="spellEnd"/>
          </w:p>
        </w:tc>
        <w:tc>
          <w:tcPr>
            <w:tcW w:w="1933" w:type="dxa"/>
          </w:tcPr>
          <w:p w14:paraId="0DD688EF" w14:textId="77777777" w:rsidR="004A6E1E" w:rsidRDefault="004A6E1E" w:rsidP="00EA27E2">
            <w:pPr>
              <w:rPr>
                <w:b/>
                <w:bCs/>
              </w:rPr>
            </w:pPr>
          </w:p>
        </w:tc>
      </w:tr>
      <w:tr w:rsidR="004A6E1E" w14:paraId="44D45E36" w14:textId="77777777" w:rsidTr="00EA27E2">
        <w:tc>
          <w:tcPr>
            <w:tcW w:w="697" w:type="dxa"/>
          </w:tcPr>
          <w:p w14:paraId="676E148A" w14:textId="77777777" w:rsidR="004A6E1E" w:rsidRPr="00266979" w:rsidRDefault="004A6E1E" w:rsidP="00EA27E2">
            <w:r w:rsidRPr="00266979">
              <w:t>08</w:t>
            </w:r>
          </w:p>
        </w:tc>
        <w:tc>
          <w:tcPr>
            <w:tcW w:w="2457" w:type="dxa"/>
          </w:tcPr>
          <w:p w14:paraId="0516DBDC" w14:textId="77777777" w:rsidR="004A6E1E" w:rsidRDefault="004A6E1E" w:rsidP="00EA27E2">
            <w:r>
              <w:t>Maximum digging force</w:t>
            </w:r>
          </w:p>
        </w:tc>
        <w:tc>
          <w:tcPr>
            <w:tcW w:w="1944" w:type="dxa"/>
          </w:tcPr>
          <w:p w14:paraId="58FD45B6" w14:textId="77777777" w:rsidR="004A6E1E" w:rsidRPr="00DC7CB4" w:rsidRDefault="004A6E1E" w:rsidP="00EA27E2">
            <w:r w:rsidRPr="00DC7CB4">
              <w:t>48kN</w:t>
            </w:r>
          </w:p>
        </w:tc>
        <w:tc>
          <w:tcPr>
            <w:tcW w:w="1985" w:type="dxa"/>
          </w:tcPr>
          <w:p w14:paraId="07683934" w14:textId="77777777" w:rsidR="004A6E1E" w:rsidRPr="00DC7CB4" w:rsidRDefault="004A6E1E" w:rsidP="00EA27E2">
            <w:r w:rsidRPr="00DC7CB4">
              <w:t>48kN</w:t>
            </w:r>
          </w:p>
        </w:tc>
        <w:tc>
          <w:tcPr>
            <w:tcW w:w="1933" w:type="dxa"/>
          </w:tcPr>
          <w:p w14:paraId="44672A73" w14:textId="77777777" w:rsidR="004A6E1E" w:rsidRDefault="004A6E1E" w:rsidP="00EA27E2">
            <w:pPr>
              <w:rPr>
                <w:b/>
                <w:bCs/>
              </w:rPr>
            </w:pPr>
          </w:p>
        </w:tc>
      </w:tr>
      <w:tr w:rsidR="004A6E1E" w14:paraId="2B6A7C91" w14:textId="77777777" w:rsidTr="00EA27E2">
        <w:tc>
          <w:tcPr>
            <w:tcW w:w="697" w:type="dxa"/>
          </w:tcPr>
          <w:p w14:paraId="222F0EB1" w14:textId="77777777" w:rsidR="004A6E1E" w:rsidRPr="00266979" w:rsidRDefault="004A6E1E" w:rsidP="00EA27E2">
            <w:r w:rsidRPr="00266979">
              <w:t>09</w:t>
            </w:r>
          </w:p>
        </w:tc>
        <w:tc>
          <w:tcPr>
            <w:tcW w:w="2457" w:type="dxa"/>
          </w:tcPr>
          <w:p w14:paraId="02536450" w14:textId="77777777" w:rsidR="004A6E1E" w:rsidRDefault="004A6E1E" w:rsidP="00EA27E2">
            <w:r>
              <w:t xml:space="preserve">Minimum turning radius </w:t>
            </w:r>
          </w:p>
        </w:tc>
        <w:tc>
          <w:tcPr>
            <w:tcW w:w="1944" w:type="dxa"/>
          </w:tcPr>
          <w:p w14:paraId="543BF387" w14:textId="77777777" w:rsidR="004A6E1E" w:rsidRPr="00DC7CB4" w:rsidRDefault="004A6E1E" w:rsidP="00EA27E2">
            <w:r w:rsidRPr="00DC7CB4">
              <w:t>5426 mm</w:t>
            </w:r>
          </w:p>
        </w:tc>
        <w:tc>
          <w:tcPr>
            <w:tcW w:w="1985" w:type="dxa"/>
          </w:tcPr>
          <w:p w14:paraId="1AFA712B" w14:textId="77777777" w:rsidR="004A6E1E" w:rsidRPr="00DC7CB4" w:rsidRDefault="004A6E1E" w:rsidP="00EA27E2">
            <w:r w:rsidRPr="00DC7CB4">
              <w:t>5426 mm</w:t>
            </w:r>
          </w:p>
        </w:tc>
        <w:tc>
          <w:tcPr>
            <w:tcW w:w="1933" w:type="dxa"/>
          </w:tcPr>
          <w:p w14:paraId="14D4310D" w14:textId="77777777" w:rsidR="004A6E1E" w:rsidRDefault="004A6E1E" w:rsidP="00EA27E2">
            <w:pPr>
              <w:rPr>
                <w:b/>
                <w:bCs/>
              </w:rPr>
            </w:pPr>
          </w:p>
        </w:tc>
      </w:tr>
      <w:tr w:rsidR="004A6E1E" w14:paraId="7D728B9B" w14:textId="77777777" w:rsidTr="00EA27E2">
        <w:tc>
          <w:tcPr>
            <w:tcW w:w="697" w:type="dxa"/>
          </w:tcPr>
          <w:p w14:paraId="2F398D09" w14:textId="77777777" w:rsidR="004A6E1E" w:rsidRPr="00266979" w:rsidRDefault="004A6E1E" w:rsidP="00EA27E2">
            <w:r w:rsidRPr="00266979">
              <w:t>10</w:t>
            </w:r>
          </w:p>
        </w:tc>
        <w:tc>
          <w:tcPr>
            <w:tcW w:w="2457" w:type="dxa"/>
          </w:tcPr>
          <w:p w14:paraId="4DE45B40" w14:textId="77777777" w:rsidR="004A6E1E" w:rsidRDefault="004A6E1E" w:rsidP="00EA27E2">
            <w:r>
              <w:t>Noise level inside cab</w:t>
            </w:r>
          </w:p>
        </w:tc>
        <w:tc>
          <w:tcPr>
            <w:tcW w:w="1944" w:type="dxa"/>
          </w:tcPr>
          <w:p w14:paraId="4C8D7CF1" w14:textId="77777777" w:rsidR="004A6E1E" w:rsidRPr="00DC7CB4" w:rsidRDefault="004A6E1E" w:rsidP="00EA27E2">
            <w:r w:rsidRPr="00DC7CB4">
              <w:t>84dB</w:t>
            </w:r>
          </w:p>
        </w:tc>
        <w:tc>
          <w:tcPr>
            <w:tcW w:w="1985" w:type="dxa"/>
          </w:tcPr>
          <w:p w14:paraId="6AFF0975" w14:textId="77777777" w:rsidR="004A6E1E" w:rsidRPr="00DC7CB4" w:rsidRDefault="004A6E1E" w:rsidP="00EA27E2">
            <w:r w:rsidRPr="00DC7CB4">
              <w:t>84dB</w:t>
            </w:r>
          </w:p>
        </w:tc>
        <w:tc>
          <w:tcPr>
            <w:tcW w:w="1933" w:type="dxa"/>
          </w:tcPr>
          <w:p w14:paraId="551ABA86" w14:textId="77777777" w:rsidR="004A6E1E" w:rsidRDefault="004A6E1E" w:rsidP="00EA27E2">
            <w:pPr>
              <w:rPr>
                <w:b/>
                <w:bCs/>
              </w:rPr>
            </w:pPr>
          </w:p>
        </w:tc>
      </w:tr>
      <w:tr w:rsidR="004A6E1E" w14:paraId="6AC76AD4" w14:textId="77777777" w:rsidTr="00EA27E2">
        <w:tc>
          <w:tcPr>
            <w:tcW w:w="697" w:type="dxa"/>
          </w:tcPr>
          <w:p w14:paraId="2E62ACD9" w14:textId="77777777" w:rsidR="004A6E1E" w:rsidRPr="00266979" w:rsidRDefault="004A6E1E" w:rsidP="00EA27E2">
            <w:r w:rsidRPr="00266979">
              <w:t>11</w:t>
            </w:r>
          </w:p>
        </w:tc>
        <w:tc>
          <w:tcPr>
            <w:tcW w:w="2457" w:type="dxa"/>
          </w:tcPr>
          <w:p w14:paraId="1A8DDE45" w14:textId="77777777" w:rsidR="004A6E1E" w:rsidRDefault="004A6E1E" w:rsidP="00EA27E2">
            <w:r>
              <w:t>Noise level outside cab</w:t>
            </w:r>
          </w:p>
        </w:tc>
        <w:tc>
          <w:tcPr>
            <w:tcW w:w="1944" w:type="dxa"/>
          </w:tcPr>
          <w:p w14:paraId="4F94C3F3" w14:textId="77777777" w:rsidR="004A6E1E" w:rsidRPr="00DC7CB4" w:rsidRDefault="004A6E1E" w:rsidP="00EA27E2">
            <w:r w:rsidRPr="00DC7CB4">
              <w:t>108dB</w:t>
            </w:r>
          </w:p>
        </w:tc>
        <w:tc>
          <w:tcPr>
            <w:tcW w:w="1985" w:type="dxa"/>
          </w:tcPr>
          <w:p w14:paraId="192E14AD" w14:textId="77777777" w:rsidR="004A6E1E" w:rsidRPr="00DC7CB4" w:rsidRDefault="004A6E1E" w:rsidP="00EA27E2">
            <w:r w:rsidRPr="00DC7CB4">
              <w:t>108dB</w:t>
            </w:r>
          </w:p>
        </w:tc>
        <w:tc>
          <w:tcPr>
            <w:tcW w:w="1933" w:type="dxa"/>
          </w:tcPr>
          <w:p w14:paraId="17DBEAB2" w14:textId="77777777" w:rsidR="004A6E1E" w:rsidRDefault="004A6E1E" w:rsidP="00EA27E2">
            <w:pPr>
              <w:rPr>
                <w:b/>
                <w:bCs/>
              </w:rPr>
            </w:pPr>
          </w:p>
        </w:tc>
      </w:tr>
      <w:tr w:rsidR="004A6E1E" w14:paraId="44992A9B" w14:textId="77777777" w:rsidTr="00EA27E2">
        <w:tc>
          <w:tcPr>
            <w:tcW w:w="9016" w:type="dxa"/>
            <w:gridSpan w:val="5"/>
          </w:tcPr>
          <w:p w14:paraId="7F5A41BF" w14:textId="77777777" w:rsidR="004A6E1E" w:rsidRDefault="004A6E1E" w:rsidP="00EA27E2">
            <w:pPr>
              <w:rPr>
                <w:b/>
                <w:bCs/>
              </w:rPr>
            </w:pPr>
          </w:p>
        </w:tc>
      </w:tr>
      <w:tr w:rsidR="004A6E1E" w14:paraId="1369C0D5" w14:textId="77777777" w:rsidTr="00EA27E2">
        <w:tc>
          <w:tcPr>
            <w:tcW w:w="697" w:type="dxa"/>
          </w:tcPr>
          <w:p w14:paraId="43045DA4" w14:textId="77777777" w:rsidR="004A6E1E" w:rsidRPr="00266979" w:rsidRDefault="004A6E1E" w:rsidP="00EA27E2">
            <w:r w:rsidRPr="001C441D">
              <w:rPr>
                <w:rFonts w:ascii="Tahoma" w:hAnsi="Tahoma" w:cs="Tahoma"/>
                <w:b/>
                <w:bCs/>
              </w:rPr>
              <w:t>S/N</w:t>
            </w:r>
          </w:p>
        </w:tc>
        <w:tc>
          <w:tcPr>
            <w:tcW w:w="2457" w:type="dxa"/>
          </w:tcPr>
          <w:p w14:paraId="1989348C" w14:textId="77777777" w:rsidR="004A6E1E" w:rsidRPr="00DC7CB4" w:rsidRDefault="004A6E1E" w:rsidP="00EA27E2">
            <w:pPr>
              <w:rPr>
                <w:b/>
                <w:bCs/>
              </w:rPr>
            </w:pPr>
            <w:r w:rsidRPr="00DC7CB4">
              <w:rPr>
                <w:b/>
                <w:bCs/>
              </w:rPr>
              <w:t xml:space="preserve">DIMENSIONS </w:t>
            </w:r>
          </w:p>
        </w:tc>
        <w:tc>
          <w:tcPr>
            <w:tcW w:w="1944" w:type="dxa"/>
          </w:tcPr>
          <w:p w14:paraId="3FB19BC7" w14:textId="77777777" w:rsidR="004A6E1E" w:rsidRDefault="004A6E1E" w:rsidP="00EA27E2">
            <w:pPr>
              <w:rPr>
                <w:b/>
                <w:bCs/>
              </w:rPr>
            </w:pPr>
          </w:p>
        </w:tc>
        <w:tc>
          <w:tcPr>
            <w:tcW w:w="1985" w:type="dxa"/>
          </w:tcPr>
          <w:p w14:paraId="1BB1EE9F" w14:textId="77777777" w:rsidR="004A6E1E" w:rsidRDefault="004A6E1E" w:rsidP="00EA27E2">
            <w:pPr>
              <w:rPr>
                <w:b/>
                <w:bCs/>
              </w:rPr>
            </w:pPr>
          </w:p>
        </w:tc>
        <w:tc>
          <w:tcPr>
            <w:tcW w:w="1933" w:type="dxa"/>
          </w:tcPr>
          <w:p w14:paraId="141C0EA0" w14:textId="77777777" w:rsidR="004A6E1E" w:rsidRDefault="004A6E1E" w:rsidP="00EA27E2">
            <w:pPr>
              <w:rPr>
                <w:b/>
                <w:bCs/>
              </w:rPr>
            </w:pPr>
          </w:p>
        </w:tc>
      </w:tr>
      <w:tr w:rsidR="004A6E1E" w14:paraId="0D167C93" w14:textId="77777777" w:rsidTr="00EA27E2">
        <w:tc>
          <w:tcPr>
            <w:tcW w:w="697" w:type="dxa"/>
          </w:tcPr>
          <w:p w14:paraId="5B176167" w14:textId="77777777" w:rsidR="004A6E1E" w:rsidRPr="00266979" w:rsidRDefault="004A6E1E" w:rsidP="00EA27E2">
            <w:r>
              <w:t>01</w:t>
            </w:r>
          </w:p>
        </w:tc>
        <w:tc>
          <w:tcPr>
            <w:tcW w:w="2457" w:type="dxa"/>
          </w:tcPr>
          <w:p w14:paraId="2B0084D6" w14:textId="77777777" w:rsidR="004A6E1E" w:rsidRDefault="004A6E1E" w:rsidP="00EA27E2">
            <w:r>
              <w:t xml:space="preserve">Overall Width </w:t>
            </w:r>
          </w:p>
        </w:tc>
        <w:tc>
          <w:tcPr>
            <w:tcW w:w="1944" w:type="dxa"/>
          </w:tcPr>
          <w:p w14:paraId="4DF4C61B" w14:textId="77777777" w:rsidR="004A6E1E" w:rsidRPr="00DC7CB4" w:rsidRDefault="004A6E1E" w:rsidP="00EA27E2">
            <w:r w:rsidRPr="00DC7CB4">
              <w:t>2350 mm</w:t>
            </w:r>
          </w:p>
        </w:tc>
        <w:tc>
          <w:tcPr>
            <w:tcW w:w="1985" w:type="dxa"/>
          </w:tcPr>
          <w:p w14:paraId="4260D4C6" w14:textId="77777777" w:rsidR="004A6E1E" w:rsidRPr="00DC7CB4" w:rsidRDefault="004A6E1E" w:rsidP="00EA27E2">
            <w:r w:rsidRPr="00DC7CB4">
              <w:t>2350 mm</w:t>
            </w:r>
          </w:p>
        </w:tc>
        <w:tc>
          <w:tcPr>
            <w:tcW w:w="1933" w:type="dxa"/>
          </w:tcPr>
          <w:p w14:paraId="17CF770A" w14:textId="77777777" w:rsidR="004A6E1E" w:rsidRDefault="004A6E1E" w:rsidP="00EA27E2">
            <w:pPr>
              <w:rPr>
                <w:b/>
                <w:bCs/>
              </w:rPr>
            </w:pPr>
          </w:p>
        </w:tc>
      </w:tr>
      <w:tr w:rsidR="004A6E1E" w14:paraId="7F1DDF15" w14:textId="77777777" w:rsidTr="00EA27E2">
        <w:tc>
          <w:tcPr>
            <w:tcW w:w="697" w:type="dxa"/>
          </w:tcPr>
          <w:p w14:paraId="32B5C0E3" w14:textId="77777777" w:rsidR="004A6E1E" w:rsidRPr="00266979" w:rsidRDefault="004A6E1E" w:rsidP="00EA27E2">
            <w:r>
              <w:t>02</w:t>
            </w:r>
          </w:p>
        </w:tc>
        <w:tc>
          <w:tcPr>
            <w:tcW w:w="2457" w:type="dxa"/>
          </w:tcPr>
          <w:p w14:paraId="01B581C3" w14:textId="77777777" w:rsidR="004A6E1E" w:rsidRDefault="004A6E1E" w:rsidP="00EA27E2">
            <w:r>
              <w:t xml:space="preserve">Overall, Height </w:t>
            </w:r>
          </w:p>
        </w:tc>
        <w:tc>
          <w:tcPr>
            <w:tcW w:w="1944" w:type="dxa"/>
          </w:tcPr>
          <w:p w14:paraId="2B3FB948" w14:textId="77777777" w:rsidR="004A6E1E" w:rsidRPr="00DC7CB4" w:rsidRDefault="004A6E1E" w:rsidP="00EA27E2">
            <w:r w:rsidRPr="00DC7CB4">
              <w:t>3608 mm</w:t>
            </w:r>
          </w:p>
        </w:tc>
        <w:tc>
          <w:tcPr>
            <w:tcW w:w="1985" w:type="dxa"/>
          </w:tcPr>
          <w:p w14:paraId="46B3D5C7" w14:textId="77777777" w:rsidR="004A6E1E" w:rsidRPr="00DC7CB4" w:rsidRDefault="004A6E1E" w:rsidP="00EA27E2">
            <w:r w:rsidRPr="00DC7CB4">
              <w:t>3608 mm</w:t>
            </w:r>
          </w:p>
        </w:tc>
        <w:tc>
          <w:tcPr>
            <w:tcW w:w="1933" w:type="dxa"/>
          </w:tcPr>
          <w:p w14:paraId="7C1CFCDF" w14:textId="77777777" w:rsidR="004A6E1E" w:rsidRDefault="004A6E1E" w:rsidP="00EA27E2">
            <w:pPr>
              <w:rPr>
                <w:b/>
                <w:bCs/>
              </w:rPr>
            </w:pPr>
          </w:p>
        </w:tc>
      </w:tr>
      <w:tr w:rsidR="004A6E1E" w14:paraId="311D4528" w14:textId="77777777" w:rsidTr="00EA27E2">
        <w:tc>
          <w:tcPr>
            <w:tcW w:w="697" w:type="dxa"/>
          </w:tcPr>
          <w:p w14:paraId="3804345F" w14:textId="77777777" w:rsidR="004A6E1E" w:rsidRPr="00266979" w:rsidRDefault="004A6E1E" w:rsidP="00EA27E2">
            <w:r>
              <w:t>03</w:t>
            </w:r>
          </w:p>
        </w:tc>
        <w:tc>
          <w:tcPr>
            <w:tcW w:w="2457" w:type="dxa"/>
          </w:tcPr>
          <w:p w14:paraId="1459F136" w14:textId="77777777" w:rsidR="004A6E1E" w:rsidRDefault="004A6E1E" w:rsidP="00EA27E2">
            <w:r w:rsidRPr="00E26997">
              <w:t>Height to top of cab (including beacon)</w:t>
            </w:r>
          </w:p>
        </w:tc>
        <w:tc>
          <w:tcPr>
            <w:tcW w:w="1944" w:type="dxa"/>
          </w:tcPr>
          <w:p w14:paraId="59877025" w14:textId="77777777" w:rsidR="004A6E1E" w:rsidRPr="00DC7CB4" w:rsidRDefault="004A6E1E" w:rsidP="00EA27E2">
            <w:r w:rsidRPr="00DC7CB4">
              <w:t>3090 mm</w:t>
            </w:r>
          </w:p>
        </w:tc>
        <w:tc>
          <w:tcPr>
            <w:tcW w:w="1985" w:type="dxa"/>
          </w:tcPr>
          <w:p w14:paraId="3BE618E1" w14:textId="77777777" w:rsidR="004A6E1E" w:rsidRPr="00DC7CB4" w:rsidRDefault="004A6E1E" w:rsidP="00EA27E2">
            <w:r w:rsidRPr="00DC7CB4">
              <w:t>3090 mm</w:t>
            </w:r>
          </w:p>
        </w:tc>
        <w:tc>
          <w:tcPr>
            <w:tcW w:w="1933" w:type="dxa"/>
          </w:tcPr>
          <w:p w14:paraId="055536A0" w14:textId="77777777" w:rsidR="004A6E1E" w:rsidRDefault="004A6E1E" w:rsidP="00EA27E2">
            <w:pPr>
              <w:rPr>
                <w:b/>
                <w:bCs/>
              </w:rPr>
            </w:pPr>
          </w:p>
        </w:tc>
      </w:tr>
      <w:tr w:rsidR="004A6E1E" w14:paraId="6B25FD00" w14:textId="77777777" w:rsidTr="00EA27E2">
        <w:tc>
          <w:tcPr>
            <w:tcW w:w="697" w:type="dxa"/>
          </w:tcPr>
          <w:p w14:paraId="4AF2EFBD" w14:textId="77777777" w:rsidR="004A6E1E" w:rsidRPr="00266979" w:rsidRDefault="004A6E1E" w:rsidP="00EA27E2">
            <w:r>
              <w:t>04</w:t>
            </w:r>
          </w:p>
        </w:tc>
        <w:tc>
          <w:tcPr>
            <w:tcW w:w="2457" w:type="dxa"/>
          </w:tcPr>
          <w:p w14:paraId="64E40830" w14:textId="77777777" w:rsidR="004A6E1E" w:rsidRDefault="004A6E1E" w:rsidP="00EA27E2">
            <w:r w:rsidRPr="00E26997">
              <w:t>Overall length</w:t>
            </w:r>
          </w:p>
        </w:tc>
        <w:tc>
          <w:tcPr>
            <w:tcW w:w="1944" w:type="dxa"/>
          </w:tcPr>
          <w:p w14:paraId="1B1B142C" w14:textId="77777777" w:rsidR="004A6E1E" w:rsidRPr="00DC7CB4" w:rsidRDefault="004A6E1E" w:rsidP="00EA27E2">
            <w:r w:rsidRPr="00DC7CB4">
              <w:t>5917 mm</w:t>
            </w:r>
          </w:p>
        </w:tc>
        <w:tc>
          <w:tcPr>
            <w:tcW w:w="1985" w:type="dxa"/>
          </w:tcPr>
          <w:p w14:paraId="78E1A3B0" w14:textId="77777777" w:rsidR="004A6E1E" w:rsidRPr="00DC7CB4" w:rsidRDefault="004A6E1E" w:rsidP="00EA27E2">
            <w:r w:rsidRPr="00DC7CB4">
              <w:t>5917 mm</w:t>
            </w:r>
          </w:p>
        </w:tc>
        <w:tc>
          <w:tcPr>
            <w:tcW w:w="1933" w:type="dxa"/>
          </w:tcPr>
          <w:p w14:paraId="035190A0" w14:textId="77777777" w:rsidR="004A6E1E" w:rsidRDefault="004A6E1E" w:rsidP="00EA27E2">
            <w:pPr>
              <w:rPr>
                <w:b/>
                <w:bCs/>
              </w:rPr>
            </w:pPr>
          </w:p>
        </w:tc>
      </w:tr>
      <w:tr w:rsidR="004A6E1E" w14:paraId="1A7508B4" w14:textId="77777777" w:rsidTr="00EA27E2">
        <w:tc>
          <w:tcPr>
            <w:tcW w:w="697" w:type="dxa"/>
          </w:tcPr>
          <w:p w14:paraId="2B67CFA8" w14:textId="77777777" w:rsidR="004A6E1E" w:rsidRPr="00266979" w:rsidRDefault="004A6E1E" w:rsidP="00EA27E2">
            <w:r>
              <w:t>05</w:t>
            </w:r>
          </w:p>
        </w:tc>
        <w:tc>
          <w:tcPr>
            <w:tcW w:w="2457" w:type="dxa"/>
          </w:tcPr>
          <w:p w14:paraId="489624BE" w14:textId="77777777" w:rsidR="004A6E1E" w:rsidRDefault="004A6E1E" w:rsidP="00EA27E2">
            <w:r w:rsidRPr="00E26997">
              <w:t>Wheelbase</w:t>
            </w:r>
          </w:p>
        </w:tc>
        <w:tc>
          <w:tcPr>
            <w:tcW w:w="1944" w:type="dxa"/>
          </w:tcPr>
          <w:p w14:paraId="430C5627" w14:textId="77777777" w:rsidR="004A6E1E" w:rsidRPr="00DC7CB4" w:rsidRDefault="004A6E1E" w:rsidP="00EA27E2">
            <w:r w:rsidRPr="00DC7CB4">
              <w:t>2170 mm</w:t>
            </w:r>
          </w:p>
        </w:tc>
        <w:tc>
          <w:tcPr>
            <w:tcW w:w="1985" w:type="dxa"/>
          </w:tcPr>
          <w:p w14:paraId="4B51FACC" w14:textId="77777777" w:rsidR="004A6E1E" w:rsidRPr="00DC7CB4" w:rsidRDefault="004A6E1E" w:rsidP="00EA27E2">
            <w:r w:rsidRPr="00DC7CB4">
              <w:t>2170 mm</w:t>
            </w:r>
          </w:p>
        </w:tc>
        <w:tc>
          <w:tcPr>
            <w:tcW w:w="1933" w:type="dxa"/>
          </w:tcPr>
          <w:p w14:paraId="230F3BC7" w14:textId="77777777" w:rsidR="004A6E1E" w:rsidRDefault="004A6E1E" w:rsidP="00EA27E2">
            <w:pPr>
              <w:rPr>
                <w:b/>
                <w:bCs/>
              </w:rPr>
            </w:pPr>
          </w:p>
        </w:tc>
      </w:tr>
      <w:tr w:rsidR="004A6E1E" w14:paraId="53C0E4B8" w14:textId="77777777" w:rsidTr="00EA27E2">
        <w:tc>
          <w:tcPr>
            <w:tcW w:w="697" w:type="dxa"/>
          </w:tcPr>
          <w:p w14:paraId="16DB98D7" w14:textId="77777777" w:rsidR="004A6E1E" w:rsidRPr="00266979" w:rsidRDefault="004A6E1E" w:rsidP="00EA27E2">
            <w:r>
              <w:t>06</w:t>
            </w:r>
          </w:p>
        </w:tc>
        <w:tc>
          <w:tcPr>
            <w:tcW w:w="2457" w:type="dxa"/>
          </w:tcPr>
          <w:p w14:paraId="01833378" w14:textId="77777777" w:rsidR="004A6E1E" w:rsidRDefault="004A6E1E" w:rsidP="00EA27E2">
            <w:r w:rsidRPr="00E26997">
              <w:t>Ground clearance</w:t>
            </w:r>
          </w:p>
        </w:tc>
        <w:tc>
          <w:tcPr>
            <w:tcW w:w="1944" w:type="dxa"/>
          </w:tcPr>
          <w:p w14:paraId="215A4163" w14:textId="77777777" w:rsidR="004A6E1E" w:rsidRPr="00DC7CB4" w:rsidRDefault="004A6E1E" w:rsidP="00EA27E2">
            <w:r w:rsidRPr="00DC7CB4">
              <w:t>363 mm</w:t>
            </w:r>
          </w:p>
        </w:tc>
        <w:tc>
          <w:tcPr>
            <w:tcW w:w="1985" w:type="dxa"/>
          </w:tcPr>
          <w:p w14:paraId="1E8B2EB0" w14:textId="77777777" w:rsidR="004A6E1E" w:rsidRPr="00DC7CB4" w:rsidRDefault="004A6E1E" w:rsidP="00EA27E2">
            <w:r w:rsidRPr="00DC7CB4">
              <w:t>363 mm</w:t>
            </w:r>
          </w:p>
        </w:tc>
        <w:tc>
          <w:tcPr>
            <w:tcW w:w="1933" w:type="dxa"/>
          </w:tcPr>
          <w:p w14:paraId="5C8ACBFF" w14:textId="77777777" w:rsidR="004A6E1E" w:rsidRDefault="004A6E1E" w:rsidP="00EA27E2">
            <w:pPr>
              <w:rPr>
                <w:b/>
                <w:bCs/>
              </w:rPr>
            </w:pPr>
          </w:p>
        </w:tc>
      </w:tr>
    </w:tbl>
    <w:p w14:paraId="2A13385E" w14:textId="77777777" w:rsidR="004A6E1E" w:rsidRDefault="004A6E1E" w:rsidP="004A6E1E">
      <w:pPr>
        <w:rPr>
          <w:b/>
          <w:bCs/>
        </w:rPr>
      </w:pPr>
    </w:p>
    <w:p w14:paraId="3E66399A" w14:textId="77777777" w:rsidR="004A6E1E" w:rsidRPr="001C441D" w:rsidRDefault="004A6E1E" w:rsidP="004A6E1E">
      <w:pPr>
        <w:rPr>
          <w:rFonts w:ascii="Tahoma" w:hAnsi="Tahoma" w:cs="Tahoma"/>
          <w:b/>
          <w:bCs/>
        </w:rPr>
      </w:pPr>
    </w:p>
    <w:tbl>
      <w:tblPr>
        <w:tblStyle w:val="TableGrid0"/>
        <w:tblW w:w="0" w:type="auto"/>
        <w:tblLook w:val="04A0" w:firstRow="1" w:lastRow="0" w:firstColumn="1" w:lastColumn="0" w:noHBand="0" w:noVBand="1"/>
      </w:tblPr>
      <w:tblGrid>
        <w:gridCol w:w="692"/>
        <w:gridCol w:w="2877"/>
        <w:gridCol w:w="1847"/>
        <w:gridCol w:w="1847"/>
        <w:gridCol w:w="1910"/>
      </w:tblGrid>
      <w:tr w:rsidR="004A6E1E" w:rsidRPr="001C441D" w14:paraId="147AD294" w14:textId="77777777" w:rsidTr="00EA27E2">
        <w:trPr>
          <w:trHeight w:val="235"/>
        </w:trPr>
        <w:tc>
          <w:tcPr>
            <w:tcW w:w="598" w:type="dxa"/>
          </w:tcPr>
          <w:p w14:paraId="72BC9F69" w14:textId="77777777" w:rsidR="004A6E1E" w:rsidRPr="00E26997" w:rsidRDefault="004A6E1E" w:rsidP="00EA27E2">
            <w:pPr>
              <w:rPr>
                <w:rFonts w:ascii="Tahoma" w:hAnsi="Tahoma" w:cs="Tahoma"/>
              </w:rPr>
            </w:pPr>
            <w:r w:rsidRPr="00E26997">
              <w:rPr>
                <w:rFonts w:ascii="Tahoma" w:hAnsi="Tahoma" w:cs="Tahoma"/>
              </w:rPr>
              <w:t>07</w:t>
            </w:r>
          </w:p>
        </w:tc>
        <w:tc>
          <w:tcPr>
            <w:tcW w:w="2877" w:type="dxa"/>
          </w:tcPr>
          <w:p w14:paraId="493C7083" w14:textId="77777777" w:rsidR="004A6E1E" w:rsidRPr="00E26997" w:rsidRDefault="004A6E1E" w:rsidP="00EA27E2">
            <w:pPr>
              <w:rPr>
                <w:rFonts w:ascii="Tahoma" w:hAnsi="Tahoma" w:cs="Tahoma"/>
              </w:rPr>
            </w:pPr>
            <w:r w:rsidRPr="00E26997">
              <w:rPr>
                <w:rFonts w:ascii="Tahoma" w:hAnsi="Tahoma" w:cs="Tahoma"/>
              </w:rPr>
              <w:t>Roll back angle ground level</w:t>
            </w:r>
          </w:p>
        </w:tc>
        <w:tc>
          <w:tcPr>
            <w:tcW w:w="1847" w:type="dxa"/>
          </w:tcPr>
          <w:p w14:paraId="2EB524B0" w14:textId="77777777" w:rsidR="004A6E1E" w:rsidRPr="00E26997" w:rsidRDefault="004A6E1E" w:rsidP="00EA27E2">
            <w:pPr>
              <w:rPr>
                <w:rFonts w:ascii="Tahoma" w:hAnsi="Tahoma" w:cs="Tahoma"/>
              </w:rPr>
            </w:pPr>
            <w:r w:rsidRPr="00E26997">
              <w:rPr>
                <w:rFonts w:ascii="Tahoma" w:hAnsi="Tahoma" w:cs="Tahoma"/>
              </w:rPr>
              <w:t>45 degrees</w:t>
            </w:r>
          </w:p>
        </w:tc>
        <w:tc>
          <w:tcPr>
            <w:tcW w:w="1847" w:type="dxa"/>
          </w:tcPr>
          <w:p w14:paraId="764D3845" w14:textId="77777777" w:rsidR="004A6E1E" w:rsidRPr="00E26997" w:rsidRDefault="004A6E1E" w:rsidP="00EA27E2">
            <w:pPr>
              <w:rPr>
                <w:rFonts w:ascii="Tahoma" w:hAnsi="Tahoma" w:cs="Tahoma"/>
              </w:rPr>
            </w:pPr>
            <w:r w:rsidRPr="00E26997">
              <w:rPr>
                <w:rFonts w:ascii="Tahoma" w:hAnsi="Tahoma" w:cs="Tahoma"/>
              </w:rPr>
              <w:t>45 degrees</w:t>
            </w:r>
          </w:p>
        </w:tc>
        <w:tc>
          <w:tcPr>
            <w:tcW w:w="1847" w:type="dxa"/>
          </w:tcPr>
          <w:p w14:paraId="0B74A216" w14:textId="77777777" w:rsidR="004A6E1E" w:rsidRPr="001C441D" w:rsidRDefault="004A6E1E" w:rsidP="00EA27E2">
            <w:pPr>
              <w:rPr>
                <w:rFonts w:ascii="Tahoma" w:hAnsi="Tahoma" w:cs="Tahoma"/>
                <w:b/>
                <w:bCs/>
              </w:rPr>
            </w:pPr>
          </w:p>
        </w:tc>
      </w:tr>
      <w:tr w:rsidR="004A6E1E" w14:paraId="5C66B6C1" w14:textId="77777777" w:rsidTr="00EA27E2">
        <w:tc>
          <w:tcPr>
            <w:tcW w:w="598" w:type="dxa"/>
          </w:tcPr>
          <w:p w14:paraId="46ED2E2A" w14:textId="77777777" w:rsidR="004A6E1E" w:rsidRPr="00E26997" w:rsidRDefault="004A6E1E" w:rsidP="00EA27E2">
            <w:r w:rsidRPr="00E26997">
              <w:t>0</w:t>
            </w:r>
            <w:r>
              <w:t>8</w:t>
            </w:r>
          </w:p>
        </w:tc>
        <w:tc>
          <w:tcPr>
            <w:tcW w:w="2877" w:type="dxa"/>
          </w:tcPr>
          <w:p w14:paraId="1410D628" w14:textId="77777777" w:rsidR="004A6E1E" w:rsidRPr="00152336" w:rsidRDefault="004A6E1E" w:rsidP="00EA27E2">
            <w:r w:rsidRPr="00E26997">
              <w:t>Dump angle</w:t>
            </w:r>
          </w:p>
        </w:tc>
        <w:tc>
          <w:tcPr>
            <w:tcW w:w="1847" w:type="dxa"/>
          </w:tcPr>
          <w:p w14:paraId="64F4684A" w14:textId="77777777" w:rsidR="004A6E1E" w:rsidRDefault="004A6E1E" w:rsidP="00EA27E2">
            <w:pPr>
              <w:rPr>
                <w:b/>
                <w:bCs/>
              </w:rPr>
            </w:pPr>
            <w:r w:rsidRPr="00E26997">
              <w:rPr>
                <w:rFonts w:ascii="Tahoma" w:hAnsi="Tahoma" w:cs="Tahoma"/>
              </w:rPr>
              <w:t>45 degrees</w:t>
            </w:r>
          </w:p>
        </w:tc>
        <w:tc>
          <w:tcPr>
            <w:tcW w:w="1847" w:type="dxa"/>
          </w:tcPr>
          <w:p w14:paraId="0F51BBB9" w14:textId="77777777" w:rsidR="004A6E1E" w:rsidRDefault="004A6E1E" w:rsidP="00EA27E2">
            <w:pPr>
              <w:rPr>
                <w:b/>
                <w:bCs/>
              </w:rPr>
            </w:pPr>
            <w:r w:rsidRPr="00E26997">
              <w:rPr>
                <w:rFonts w:ascii="Tahoma" w:hAnsi="Tahoma" w:cs="Tahoma"/>
              </w:rPr>
              <w:t>45 degrees</w:t>
            </w:r>
          </w:p>
        </w:tc>
        <w:tc>
          <w:tcPr>
            <w:tcW w:w="1847" w:type="dxa"/>
          </w:tcPr>
          <w:p w14:paraId="4D9B5DB5" w14:textId="77777777" w:rsidR="004A6E1E" w:rsidRDefault="004A6E1E" w:rsidP="00EA27E2">
            <w:pPr>
              <w:rPr>
                <w:b/>
                <w:bCs/>
              </w:rPr>
            </w:pPr>
          </w:p>
        </w:tc>
      </w:tr>
      <w:tr w:rsidR="004A6E1E" w14:paraId="756D40E3" w14:textId="77777777" w:rsidTr="00EA27E2">
        <w:tc>
          <w:tcPr>
            <w:tcW w:w="598" w:type="dxa"/>
          </w:tcPr>
          <w:p w14:paraId="6B7DE752" w14:textId="77777777" w:rsidR="004A6E1E" w:rsidRPr="00E26997" w:rsidRDefault="004A6E1E" w:rsidP="00EA27E2">
            <w:r w:rsidRPr="00E26997">
              <w:t>0</w:t>
            </w:r>
            <w:r>
              <w:t>9</w:t>
            </w:r>
          </w:p>
        </w:tc>
        <w:tc>
          <w:tcPr>
            <w:tcW w:w="2877" w:type="dxa"/>
          </w:tcPr>
          <w:p w14:paraId="5820337E" w14:textId="77777777" w:rsidR="004A6E1E" w:rsidRPr="00152336" w:rsidRDefault="004A6E1E" w:rsidP="00EA27E2">
            <w:r>
              <w:t xml:space="preserve">Dump height </w:t>
            </w:r>
          </w:p>
        </w:tc>
        <w:tc>
          <w:tcPr>
            <w:tcW w:w="1847" w:type="dxa"/>
          </w:tcPr>
          <w:p w14:paraId="6664489B" w14:textId="77777777" w:rsidR="004A6E1E" w:rsidRPr="00DC7CB4" w:rsidRDefault="004A6E1E" w:rsidP="00EA27E2">
            <w:r w:rsidRPr="00DC7CB4">
              <w:t>2693 mm</w:t>
            </w:r>
          </w:p>
        </w:tc>
        <w:tc>
          <w:tcPr>
            <w:tcW w:w="1847" w:type="dxa"/>
          </w:tcPr>
          <w:p w14:paraId="3042485D" w14:textId="77777777" w:rsidR="004A6E1E" w:rsidRPr="00DC7CB4" w:rsidRDefault="004A6E1E" w:rsidP="00EA27E2">
            <w:r w:rsidRPr="00DC7CB4">
              <w:t>2693 mm</w:t>
            </w:r>
          </w:p>
        </w:tc>
        <w:tc>
          <w:tcPr>
            <w:tcW w:w="1847" w:type="dxa"/>
          </w:tcPr>
          <w:p w14:paraId="79DEDA65" w14:textId="77777777" w:rsidR="004A6E1E" w:rsidRDefault="004A6E1E" w:rsidP="00EA27E2">
            <w:pPr>
              <w:rPr>
                <w:b/>
                <w:bCs/>
              </w:rPr>
            </w:pPr>
          </w:p>
        </w:tc>
      </w:tr>
      <w:tr w:rsidR="004A6E1E" w14:paraId="3ABC20F1" w14:textId="77777777" w:rsidTr="00EA27E2">
        <w:tc>
          <w:tcPr>
            <w:tcW w:w="598" w:type="dxa"/>
          </w:tcPr>
          <w:p w14:paraId="7B5F2964" w14:textId="77777777" w:rsidR="004A6E1E" w:rsidRPr="00E26997" w:rsidRDefault="004A6E1E" w:rsidP="00EA27E2">
            <w:r>
              <w:t>10</w:t>
            </w:r>
          </w:p>
        </w:tc>
        <w:tc>
          <w:tcPr>
            <w:tcW w:w="2877" w:type="dxa"/>
          </w:tcPr>
          <w:p w14:paraId="0CC3D4F2" w14:textId="77777777" w:rsidR="004A6E1E" w:rsidRPr="00152336" w:rsidRDefault="004A6E1E" w:rsidP="00EA27E2">
            <w:r w:rsidRPr="0062619C">
              <w:t>Load over height</w:t>
            </w:r>
          </w:p>
        </w:tc>
        <w:tc>
          <w:tcPr>
            <w:tcW w:w="1847" w:type="dxa"/>
          </w:tcPr>
          <w:p w14:paraId="4FCD05E1" w14:textId="77777777" w:rsidR="004A6E1E" w:rsidRPr="00DC7CB4" w:rsidRDefault="004A6E1E" w:rsidP="00EA27E2">
            <w:r w:rsidRPr="00DC7CB4">
              <w:t>3193 mm</w:t>
            </w:r>
          </w:p>
        </w:tc>
        <w:tc>
          <w:tcPr>
            <w:tcW w:w="1847" w:type="dxa"/>
          </w:tcPr>
          <w:p w14:paraId="07676AE6" w14:textId="77777777" w:rsidR="004A6E1E" w:rsidRPr="00DC7CB4" w:rsidRDefault="004A6E1E" w:rsidP="00EA27E2">
            <w:r w:rsidRPr="00DC7CB4">
              <w:t>3193 mm</w:t>
            </w:r>
          </w:p>
        </w:tc>
        <w:tc>
          <w:tcPr>
            <w:tcW w:w="1847" w:type="dxa"/>
          </w:tcPr>
          <w:p w14:paraId="257CAB16" w14:textId="77777777" w:rsidR="004A6E1E" w:rsidRDefault="004A6E1E" w:rsidP="00EA27E2">
            <w:pPr>
              <w:rPr>
                <w:b/>
                <w:bCs/>
              </w:rPr>
            </w:pPr>
          </w:p>
        </w:tc>
      </w:tr>
      <w:tr w:rsidR="004A6E1E" w14:paraId="12F84711" w14:textId="77777777" w:rsidTr="00EA27E2">
        <w:tc>
          <w:tcPr>
            <w:tcW w:w="598" w:type="dxa"/>
          </w:tcPr>
          <w:p w14:paraId="5E488EFF" w14:textId="77777777" w:rsidR="004A6E1E" w:rsidRPr="00E26997" w:rsidRDefault="004A6E1E" w:rsidP="00EA27E2">
            <w:r>
              <w:lastRenderedPageBreak/>
              <w:t>11</w:t>
            </w:r>
          </w:p>
        </w:tc>
        <w:tc>
          <w:tcPr>
            <w:tcW w:w="2877" w:type="dxa"/>
          </w:tcPr>
          <w:p w14:paraId="20A2B77D" w14:textId="77777777" w:rsidR="004A6E1E" w:rsidRPr="00152336" w:rsidRDefault="004A6E1E" w:rsidP="00EA27E2">
            <w:r w:rsidRPr="0062619C">
              <w:t>Maximum operating height loader</w:t>
            </w:r>
          </w:p>
        </w:tc>
        <w:tc>
          <w:tcPr>
            <w:tcW w:w="1847" w:type="dxa"/>
          </w:tcPr>
          <w:p w14:paraId="1D65EAA3" w14:textId="77777777" w:rsidR="004A6E1E" w:rsidRPr="00DC7CB4" w:rsidRDefault="004A6E1E" w:rsidP="00EA27E2">
            <w:r w:rsidRPr="00DC7CB4">
              <w:t>4313 mm</w:t>
            </w:r>
          </w:p>
        </w:tc>
        <w:tc>
          <w:tcPr>
            <w:tcW w:w="1847" w:type="dxa"/>
          </w:tcPr>
          <w:p w14:paraId="69E739D7" w14:textId="77777777" w:rsidR="004A6E1E" w:rsidRPr="00DC7CB4" w:rsidRDefault="004A6E1E" w:rsidP="00EA27E2">
            <w:r w:rsidRPr="00DC7CB4">
              <w:t>4313 mm</w:t>
            </w:r>
          </w:p>
        </w:tc>
        <w:tc>
          <w:tcPr>
            <w:tcW w:w="1847" w:type="dxa"/>
          </w:tcPr>
          <w:p w14:paraId="66A2EA02" w14:textId="77777777" w:rsidR="004A6E1E" w:rsidRDefault="004A6E1E" w:rsidP="00EA27E2">
            <w:pPr>
              <w:rPr>
                <w:b/>
                <w:bCs/>
              </w:rPr>
            </w:pPr>
          </w:p>
        </w:tc>
      </w:tr>
      <w:tr w:rsidR="004A6E1E" w14:paraId="74574D58" w14:textId="77777777" w:rsidTr="00EA27E2">
        <w:tc>
          <w:tcPr>
            <w:tcW w:w="598" w:type="dxa"/>
          </w:tcPr>
          <w:p w14:paraId="59CAFFB6" w14:textId="77777777" w:rsidR="004A6E1E" w:rsidRPr="00E26997" w:rsidRDefault="004A6E1E" w:rsidP="00EA27E2">
            <w:r>
              <w:t>12</w:t>
            </w:r>
          </w:p>
        </w:tc>
        <w:tc>
          <w:tcPr>
            <w:tcW w:w="2877" w:type="dxa"/>
          </w:tcPr>
          <w:p w14:paraId="5BC0CD38" w14:textId="77777777" w:rsidR="004A6E1E" w:rsidRPr="00152336" w:rsidRDefault="004A6E1E" w:rsidP="00EA27E2">
            <w:r w:rsidRPr="0062619C">
              <w:t>Loading clearance excavator</w:t>
            </w:r>
          </w:p>
        </w:tc>
        <w:tc>
          <w:tcPr>
            <w:tcW w:w="1847" w:type="dxa"/>
          </w:tcPr>
          <w:p w14:paraId="0E8DD0F6" w14:textId="77777777" w:rsidR="004A6E1E" w:rsidRPr="00DC7CB4" w:rsidRDefault="004A6E1E" w:rsidP="00EA27E2">
            <w:r w:rsidRPr="00DC7CB4">
              <w:t>3603 mm</w:t>
            </w:r>
          </w:p>
        </w:tc>
        <w:tc>
          <w:tcPr>
            <w:tcW w:w="1847" w:type="dxa"/>
          </w:tcPr>
          <w:p w14:paraId="71962B41" w14:textId="77777777" w:rsidR="004A6E1E" w:rsidRPr="00DC7CB4" w:rsidRDefault="004A6E1E" w:rsidP="00EA27E2">
            <w:r w:rsidRPr="00DC7CB4">
              <w:t>4308 mm</w:t>
            </w:r>
          </w:p>
        </w:tc>
        <w:tc>
          <w:tcPr>
            <w:tcW w:w="1847" w:type="dxa"/>
          </w:tcPr>
          <w:p w14:paraId="29065E2B" w14:textId="77777777" w:rsidR="004A6E1E" w:rsidRDefault="004A6E1E" w:rsidP="00EA27E2">
            <w:pPr>
              <w:rPr>
                <w:b/>
                <w:bCs/>
              </w:rPr>
            </w:pPr>
          </w:p>
        </w:tc>
      </w:tr>
      <w:tr w:rsidR="004A6E1E" w14:paraId="51C93252" w14:textId="77777777" w:rsidTr="00EA27E2">
        <w:tc>
          <w:tcPr>
            <w:tcW w:w="598" w:type="dxa"/>
          </w:tcPr>
          <w:p w14:paraId="543F0BE0" w14:textId="77777777" w:rsidR="004A6E1E" w:rsidRPr="00E26997" w:rsidRDefault="004A6E1E" w:rsidP="00EA27E2">
            <w:r>
              <w:t>13</w:t>
            </w:r>
          </w:p>
        </w:tc>
        <w:tc>
          <w:tcPr>
            <w:tcW w:w="2877" w:type="dxa"/>
          </w:tcPr>
          <w:p w14:paraId="11B7613A" w14:textId="77777777" w:rsidR="004A6E1E" w:rsidRDefault="004A6E1E" w:rsidP="00EA27E2">
            <w:r w:rsidRPr="0062619C">
              <w:t>Maximum digging depth</w:t>
            </w:r>
          </w:p>
        </w:tc>
        <w:tc>
          <w:tcPr>
            <w:tcW w:w="1847" w:type="dxa"/>
          </w:tcPr>
          <w:p w14:paraId="4319A12C" w14:textId="77777777" w:rsidR="004A6E1E" w:rsidRPr="00DC7CB4" w:rsidRDefault="004A6E1E" w:rsidP="00EA27E2">
            <w:r w:rsidRPr="00DC7CB4">
              <w:t>4303 mm</w:t>
            </w:r>
          </w:p>
        </w:tc>
        <w:tc>
          <w:tcPr>
            <w:tcW w:w="1847" w:type="dxa"/>
          </w:tcPr>
          <w:p w14:paraId="4948EA2D" w14:textId="77777777" w:rsidR="004A6E1E" w:rsidRPr="00DC7CB4" w:rsidRDefault="004A6E1E" w:rsidP="00EA27E2">
            <w:r w:rsidRPr="00DC7CB4">
              <w:t>5337 mm</w:t>
            </w:r>
          </w:p>
        </w:tc>
        <w:tc>
          <w:tcPr>
            <w:tcW w:w="1847" w:type="dxa"/>
          </w:tcPr>
          <w:p w14:paraId="0D4CAE59" w14:textId="77777777" w:rsidR="004A6E1E" w:rsidRDefault="004A6E1E" w:rsidP="00EA27E2">
            <w:pPr>
              <w:rPr>
                <w:b/>
                <w:bCs/>
              </w:rPr>
            </w:pPr>
          </w:p>
        </w:tc>
      </w:tr>
      <w:tr w:rsidR="004A6E1E" w14:paraId="3C4657CF" w14:textId="77777777" w:rsidTr="00EA27E2">
        <w:tc>
          <w:tcPr>
            <w:tcW w:w="598" w:type="dxa"/>
          </w:tcPr>
          <w:p w14:paraId="2E9C5127" w14:textId="77777777" w:rsidR="004A6E1E" w:rsidRPr="00E26997" w:rsidRDefault="004A6E1E" w:rsidP="00EA27E2">
            <w:r>
              <w:t>14</w:t>
            </w:r>
          </w:p>
        </w:tc>
        <w:tc>
          <w:tcPr>
            <w:tcW w:w="2877" w:type="dxa"/>
          </w:tcPr>
          <w:p w14:paraId="3DE20515" w14:textId="77777777" w:rsidR="004A6E1E" w:rsidRDefault="004A6E1E" w:rsidP="00EA27E2">
            <w:r w:rsidRPr="0062619C">
              <w:t>Operating height excavator</w:t>
            </w:r>
          </w:p>
        </w:tc>
        <w:tc>
          <w:tcPr>
            <w:tcW w:w="1847" w:type="dxa"/>
          </w:tcPr>
          <w:p w14:paraId="22E9CE26" w14:textId="77777777" w:rsidR="004A6E1E" w:rsidRPr="00DC7CB4" w:rsidRDefault="004A6E1E" w:rsidP="00EA27E2">
            <w:r w:rsidRPr="00DC7CB4">
              <w:t>5335 mm</w:t>
            </w:r>
          </w:p>
        </w:tc>
        <w:tc>
          <w:tcPr>
            <w:tcW w:w="1847" w:type="dxa"/>
          </w:tcPr>
          <w:p w14:paraId="7E964145" w14:textId="77777777" w:rsidR="004A6E1E" w:rsidRPr="00DC7CB4" w:rsidRDefault="004A6E1E" w:rsidP="00EA27E2">
            <w:r w:rsidRPr="00DC7CB4">
              <w:t>5986 mm</w:t>
            </w:r>
          </w:p>
        </w:tc>
        <w:tc>
          <w:tcPr>
            <w:tcW w:w="1847" w:type="dxa"/>
          </w:tcPr>
          <w:p w14:paraId="6553007B" w14:textId="77777777" w:rsidR="004A6E1E" w:rsidRDefault="004A6E1E" w:rsidP="00EA27E2">
            <w:pPr>
              <w:rPr>
                <w:b/>
                <w:bCs/>
              </w:rPr>
            </w:pPr>
          </w:p>
        </w:tc>
      </w:tr>
      <w:tr w:rsidR="004A6E1E" w14:paraId="37106D0B" w14:textId="77777777" w:rsidTr="00EA27E2">
        <w:tc>
          <w:tcPr>
            <w:tcW w:w="598" w:type="dxa"/>
          </w:tcPr>
          <w:p w14:paraId="71A373F7" w14:textId="77777777" w:rsidR="004A6E1E" w:rsidRPr="00E26997" w:rsidRDefault="004A6E1E" w:rsidP="00EA27E2">
            <w:r>
              <w:t>15</w:t>
            </w:r>
          </w:p>
        </w:tc>
        <w:tc>
          <w:tcPr>
            <w:tcW w:w="2877" w:type="dxa"/>
          </w:tcPr>
          <w:p w14:paraId="26A4CDC8" w14:textId="77777777" w:rsidR="004A6E1E" w:rsidRDefault="004A6E1E" w:rsidP="00EA27E2">
            <w:r w:rsidRPr="0062619C">
              <w:t>Reach from swing post at ground level</w:t>
            </w:r>
          </w:p>
        </w:tc>
        <w:tc>
          <w:tcPr>
            <w:tcW w:w="1847" w:type="dxa"/>
          </w:tcPr>
          <w:p w14:paraId="1B773FA9" w14:textId="77777777" w:rsidR="004A6E1E" w:rsidRPr="00DC7CB4" w:rsidRDefault="004A6E1E" w:rsidP="00EA27E2">
            <w:r w:rsidRPr="00DC7CB4">
              <w:t>5359 mm</w:t>
            </w:r>
          </w:p>
        </w:tc>
        <w:tc>
          <w:tcPr>
            <w:tcW w:w="1847" w:type="dxa"/>
          </w:tcPr>
          <w:p w14:paraId="48D1ED3E" w14:textId="77777777" w:rsidR="004A6E1E" w:rsidRPr="00DC7CB4" w:rsidRDefault="004A6E1E" w:rsidP="00EA27E2">
            <w:r w:rsidRPr="00DC7CB4">
              <w:t>6300 mm</w:t>
            </w:r>
          </w:p>
        </w:tc>
        <w:tc>
          <w:tcPr>
            <w:tcW w:w="1847" w:type="dxa"/>
          </w:tcPr>
          <w:p w14:paraId="38873BDD" w14:textId="77777777" w:rsidR="004A6E1E" w:rsidRDefault="004A6E1E" w:rsidP="00EA27E2">
            <w:pPr>
              <w:rPr>
                <w:b/>
                <w:bCs/>
              </w:rPr>
            </w:pPr>
          </w:p>
        </w:tc>
      </w:tr>
      <w:tr w:rsidR="004A6E1E" w14:paraId="6F3E6692" w14:textId="77777777" w:rsidTr="00EA27E2">
        <w:tc>
          <w:tcPr>
            <w:tcW w:w="598" w:type="dxa"/>
          </w:tcPr>
          <w:p w14:paraId="0C341E15" w14:textId="77777777" w:rsidR="004A6E1E" w:rsidRPr="00E26997" w:rsidRDefault="004A6E1E" w:rsidP="00EA27E2">
            <w:r>
              <w:t>16</w:t>
            </w:r>
          </w:p>
        </w:tc>
        <w:tc>
          <w:tcPr>
            <w:tcW w:w="2877" w:type="dxa"/>
          </w:tcPr>
          <w:p w14:paraId="4672D25C" w14:textId="77777777" w:rsidR="004A6E1E" w:rsidRDefault="004A6E1E" w:rsidP="00EA27E2">
            <w:r w:rsidRPr="0062619C">
              <w:t>Maximum excavator bucket rotation</w:t>
            </w:r>
          </w:p>
        </w:tc>
        <w:tc>
          <w:tcPr>
            <w:tcW w:w="1847" w:type="dxa"/>
          </w:tcPr>
          <w:p w14:paraId="3DFCFF3E" w14:textId="77777777" w:rsidR="004A6E1E" w:rsidRPr="00DC7CB4" w:rsidRDefault="004A6E1E" w:rsidP="00EA27E2">
            <w:r w:rsidRPr="00DC7CB4">
              <w:t>194 degrees</w:t>
            </w:r>
          </w:p>
        </w:tc>
        <w:tc>
          <w:tcPr>
            <w:tcW w:w="1847" w:type="dxa"/>
          </w:tcPr>
          <w:p w14:paraId="2DD8D5FA" w14:textId="77777777" w:rsidR="004A6E1E" w:rsidRPr="00DC7CB4" w:rsidRDefault="004A6E1E" w:rsidP="00EA27E2">
            <w:r w:rsidRPr="00DC7CB4">
              <w:t>194 degrees</w:t>
            </w:r>
          </w:p>
        </w:tc>
        <w:tc>
          <w:tcPr>
            <w:tcW w:w="1847" w:type="dxa"/>
          </w:tcPr>
          <w:p w14:paraId="7295933C" w14:textId="77777777" w:rsidR="004A6E1E" w:rsidRDefault="004A6E1E" w:rsidP="00EA27E2">
            <w:pPr>
              <w:rPr>
                <w:b/>
                <w:bCs/>
              </w:rPr>
            </w:pPr>
          </w:p>
        </w:tc>
      </w:tr>
      <w:tr w:rsidR="004A6E1E" w14:paraId="252989A8" w14:textId="77777777" w:rsidTr="00EA27E2">
        <w:tc>
          <w:tcPr>
            <w:tcW w:w="9016" w:type="dxa"/>
            <w:gridSpan w:val="5"/>
          </w:tcPr>
          <w:p w14:paraId="47F1DFF5" w14:textId="77777777" w:rsidR="004A6E1E" w:rsidRDefault="004A6E1E" w:rsidP="00EA27E2">
            <w:pPr>
              <w:rPr>
                <w:b/>
                <w:bCs/>
              </w:rPr>
            </w:pPr>
            <w:r>
              <w:t xml:space="preserve"> </w:t>
            </w:r>
          </w:p>
        </w:tc>
      </w:tr>
      <w:tr w:rsidR="004A6E1E" w14:paraId="2BE8E8B3" w14:textId="77777777" w:rsidTr="00EA27E2">
        <w:tc>
          <w:tcPr>
            <w:tcW w:w="598" w:type="dxa"/>
          </w:tcPr>
          <w:p w14:paraId="4592A8BB" w14:textId="77777777" w:rsidR="004A6E1E" w:rsidRPr="00E26997" w:rsidRDefault="004A6E1E" w:rsidP="00EA27E2">
            <w:r w:rsidRPr="001C441D">
              <w:rPr>
                <w:rFonts w:ascii="Tahoma" w:hAnsi="Tahoma" w:cs="Tahoma"/>
                <w:b/>
                <w:bCs/>
              </w:rPr>
              <w:t>S/N</w:t>
            </w:r>
          </w:p>
        </w:tc>
        <w:tc>
          <w:tcPr>
            <w:tcW w:w="2877" w:type="dxa"/>
          </w:tcPr>
          <w:p w14:paraId="265FD857" w14:textId="77777777" w:rsidR="004A6E1E" w:rsidRPr="00C61FDE" w:rsidRDefault="004A6E1E" w:rsidP="00EA27E2">
            <w:pPr>
              <w:rPr>
                <w:b/>
                <w:bCs/>
              </w:rPr>
            </w:pPr>
            <w:r>
              <w:t xml:space="preserve"> </w:t>
            </w:r>
            <w:r w:rsidRPr="00C61FDE">
              <w:rPr>
                <w:b/>
                <w:bCs/>
              </w:rPr>
              <w:t>TRANSMISSION</w:t>
            </w:r>
          </w:p>
        </w:tc>
        <w:tc>
          <w:tcPr>
            <w:tcW w:w="3694" w:type="dxa"/>
            <w:gridSpan w:val="2"/>
          </w:tcPr>
          <w:p w14:paraId="45FB433E" w14:textId="77777777" w:rsidR="004A6E1E" w:rsidRDefault="004A6E1E" w:rsidP="00EA27E2">
            <w:pPr>
              <w:rPr>
                <w:b/>
                <w:bCs/>
              </w:rPr>
            </w:pPr>
            <w:r>
              <w:rPr>
                <w:b/>
                <w:bCs/>
              </w:rPr>
              <w:t xml:space="preserve">SPECIFICATIONS </w:t>
            </w:r>
          </w:p>
        </w:tc>
        <w:tc>
          <w:tcPr>
            <w:tcW w:w="1847" w:type="dxa"/>
          </w:tcPr>
          <w:p w14:paraId="534F7FDB" w14:textId="77777777" w:rsidR="004A6E1E" w:rsidRDefault="004A6E1E" w:rsidP="00EA27E2">
            <w:pPr>
              <w:rPr>
                <w:b/>
                <w:bCs/>
              </w:rPr>
            </w:pPr>
            <w:r>
              <w:rPr>
                <w:b/>
                <w:bCs/>
              </w:rPr>
              <w:t>CONFORMITY</w:t>
            </w:r>
          </w:p>
        </w:tc>
      </w:tr>
      <w:tr w:rsidR="004A6E1E" w14:paraId="6EFFADBE" w14:textId="77777777" w:rsidTr="00EA27E2">
        <w:tc>
          <w:tcPr>
            <w:tcW w:w="598" w:type="dxa"/>
          </w:tcPr>
          <w:p w14:paraId="2133E356" w14:textId="77777777" w:rsidR="004A6E1E" w:rsidRPr="00E26997" w:rsidRDefault="004A6E1E" w:rsidP="00EA27E2">
            <w:r>
              <w:t>01</w:t>
            </w:r>
          </w:p>
        </w:tc>
        <w:tc>
          <w:tcPr>
            <w:tcW w:w="2877" w:type="dxa"/>
          </w:tcPr>
          <w:p w14:paraId="5EA51895" w14:textId="77777777" w:rsidR="004A6E1E" w:rsidRDefault="004A6E1E" w:rsidP="00EA27E2">
            <w:r w:rsidRPr="0062619C">
              <w:t>Brand, model and type</w:t>
            </w:r>
          </w:p>
        </w:tc>
        <w:tc>
          <w:tcPr>
            <w:tcW w:w="3694" w:type="dxa"/>
            <w:gridSpan w:val="2"/>
          </w:tcPr>
          <w:p w14:paraId="7EACEAC3" w14:textId="77777777" w:rsidR="004A6E1E" w:rsidRPr="0062619C" w:rsidRDefault="004A6E1E" w:rsidP="00EA27E2">
            <w:r w:rsidRPr="0062619C">
              <w:t xml:space="preserve">Carraro TLB1-4WD </w:t>
            </w:r>
            <w:proofErr w:type="spellStart"/>
            <w:r w:rsidRPr="0062619C">
              <w:t>Powershuttle</w:t>
            </w:r>
            <w:proofErr w:type="spellEnd"/>
          </w:p>
        </w:tc>
        <w:tc>
          <w:tcPr>
            <w:tcW w:w="1847" w:type="dxa"/>
          </w:tcPr>
          <w:p w14:paraId="4AB7247D" w14:textId="77777777" w:rsidR="004A6E1E" w:rsidRDefault="004A6E1E" w:rsidP="00EA27E2">
            <w:pPr>
              <w:rPr>
                <w:b/>
                <w:bCs/>
              </w:rPr>
            </w:pPr>
          </w:p>
        </w:tc>
      </w:tr>
      <w:tr w:rsidR="004A6E1E" w14:paraId="2866F40D" w14:textId="77777777" w:rsidTr="00EA27E2">
        <w:tc>
          <w:tcPr>
            <w:tcW w:w="598" w:type="dxa"/>
          </w:tcPr>
          <w:p w14:paraId="61B94629" w14:textId="77777777" w:rsidR="004A6E1E" w:rsidRPr="00E26997" w:rsidRDefault="004A6E1E" w:rsidP="00EA27E2">
            <w:r>
              <w:t>02</w:t>
            </w:r>
          </w:p>
        </w:tc>
        <w:tc>
          <w:tcPr>
            <w:tcW w:w="2877" w:type="dxa"/>
          </w:tcPr>
          <w:p w14:paraId="1BC581B7" w14:textId="77777777" w:rsidR="004A6E1E" w:rsidRDefault="004A6E1E" w:rsidP="00EA27E2">
            <w:r>
              <w:t xml:space="preserve">Gears forward </w:t>
            </w:r>
          </w:p>
        </w:tc>
        <w:tc>
          <w:tcPr>
            <w:tcW w:w="3694" w:type="dxa"/>
            <w:gridSpan w:val="2"/>
          </w:tcPr>
          <w:p w14:paraId="030E15C3" w14:textId="77777777" w:rsidR="004A6E1E" w:rsidRPr="00DC7CB4" w:rsidRDefault="004A6E1E" w:rsidP="00EA27E2">
            <w:r w:rsidRPr="00DC7CB4">
              <w:t>4</w:t>
            </w:r>
          </w:p>
        </w:tc>
        <w:tc>
          <w:tcPr>
            <w:tcW w:w="1847" w:type="dxa"/>
          </w:tcPr>
          <w:p w14:paraId="4E6589DE" w14:textId="77777777" w:rsidR="004A6E1E" w:rsidRDefault="004A6E1E" w:rsidP="00EA27E2">
            <w:pPr>
              <w:rPr>
                <w:b/>
                <w:bCs/>
              </w:rPr>
            </w:pPr>
          </w:p>
        </w:tc>
      </w:tr>
      <w:tr w:rsidR="004A6E1E" w14:paraId="22CC6469" w14:textId="77777777" w:rsidTr="00EA27E2">
        <w:tc>
          <w:tcPr>
            <w:tcW w:w="598" w:type="dxa"/>
          </w:tcPr>
          <w:p w14:paraId="10AD5E82" w14:textId="77777777" w:rsidR="004A6E1E" w:rsidRPr="00E26997" w:rsidRDefault="004A6E1E" w:rsidP="00EA27E2">
            <w:r>
              <w:t>03</w:t>
            </w:r>
          </w:p>
        </w:tc>
        <w:tc>
          <w:tcPr>
            <w:tcW w:w="2877" w:type="dxa"/>
          </w:tcPr>
          <w:p w14:paraId="660F5526" w14:textId="77777777" w:rsidR="004A6E1E" w:rsidRDefault="004A6E1E" w:rsidP="00EA27E2">
            <w:r>
              <w:t>Geared reverse</w:t>
            </w:r>
          </w:p>
        </w:tc>
        <w:tc>
          <w:tcPr>
            <w:tcW w:w="3694" w:type="dxa"/>
            <w:gridSpan w:val="2"/>
          </w:tcPr>
          <w:p w14:paraId="75428E49" w14:textId="77777777" w:rsidR="004A6E1E" w:rsidRPr="00DC7CB4" w:rsidRDefault="004A6E1E" w:rsidP="00EA27E2">
            <w:r w:rsidRPr="00DC7CB4">
              <w:t>4</w:t>
            </w:r>
          </w:p>
        </w:tc>
        <w:tc>
          <w:tcPr>
            <w:tcW w:w="1847" w:type="dxa"/>
          </w:tcPr>
          <w:p w14:paraId="15596D8D" w14:textId="77777777" w:rsidR="004A6E1E" w:rsidRDefault="004A6E1E" w:rsidP="00EA27E2">
            <w:pPr>
              <w:rPr>
                <w:b/>
                <w:bCs/>
              </w:rPr>
            </w:pPr>
          </w:p>
        </w:tc>
      </w:tr>
      <w:tr w:rsidR="004A6E1E" w14:paraId="264EA653" w14:textId="77777777" w:rsidTr="00EA27E2">
        <w:tc>
          <w:tcPr>
            <w:tcW w:w="598" w:type="dxa"/>
          </w:tcPr>
          <w:p w14:paraId="1634CDBD" w14:textId="77777777" w:rsidR="004A6E1E" w:rsidRPr="00C61FDE" w:rsidRDefault="004A6E1E" w:rsidP="00EA27E2">
            <w:r w:rsidRPr="00C61FDE">
              <w:t>04</w:t>
            </w:r>
          </w:p>
        </w:tc>
        <w:tc>
          <w:tcPr>
            <w:tcW w:w="2877" w:type="dxa"/>
          </w:tcPr>
          <w:p w14:paraId="02C58AFB" w14:textId="77777777" w:rsidR="004A6E1E" w:rsidRDefault="004A6E1E" w:rsidP="00EA27E2">
            <w:r>
              <w:t>Maximum speed forward</w:t>
            </w:r>
          </w:p>
        </w:tc>
        <w:tc>
          <w:tcPr>
            <w:tcW w:w="3694" w:type="dxa"/>
            <w:gridSpan w:val="2"/>
          </w:tcPr>
          <w:p w14:paraId="6F715EF3" w14:textId="77777777" w:rsidR="004A6E1E" w:rsidRPr="00DC7CB4" w:rsidRDefault="004A6E1E" w:rsidP="00EA27E2">
            <w:r w:rsidRPr="00DC7CB4">
              <w:t>38 km/h</w:t>
            </w:r>
          </w:p>
        </w:tc>
        <w:tc>
          <w:tcPr>
            <w:tcW w:w="1847" w:type="dxa"/>
          </w:tcPr>
          <w:p w14:paraId="6B549114" w14:textId="77777777" w:rsidR="004A6E1E" w:rsidRDefault="004A6E1E" w:rsidP="00EA27E2">
            <w:pPr>
              <w:rPr>
                <w:b/>
                <w:bCs/>
              </w:rPr>
            </w:pPr>
          </w:p>
        </w:tc>
      </w:tr>
      <w:tr w:rsidR="004A6E1E" w14:paraId="22492924" w14:textId="77777777" w:rsidTr="00EA27E2">
        <w:tc>
          <w:tcPr>
            <w:tcW w:w="598" w:type="dxa"/>
          </w:tcPr>
          <w:p w14:paraId="324F93F2" w14:textId="77777777" w:rsidR="004A6E1E" w:rsidRPr="00C61FDE" w:rsidRDefault="004A6E1E" w:rsidP="00EA27E2">
            <w:r>
              <w:t>05</w:t>
            </w:r>
          </w:p>
        </w:tc>
        <w:tc>
          <w:tcPr>
            <w:tcW w:w="2877" w:type="dxa"/>
          </w:tcPr>
          <w:p w14:paraId="31EB83EE" w14:textId="77777777" w:rsidR="004A6E1E" w:rsidRDefault="004A6E1E" w:rsidP="00EA27E2">
            <w:r>
              <w:t xml:space="preserve">Maximum speed reverse </w:t>
            </w:r>
          </w:p>
        </w:tc>
        <w:tc>
          <w:tcPr>
            <w:tcW w:w="3694" w:type="dxa"/>
            <w:gridSpan w:val="2"/>
          </w:tcPr>
          <w:p w14:paraId="33311335" w14:textId="77777777" w:rsidR="004A6E1E" w:rsidRPr="00DC7CB4" w:rsidRDefault="004A6E1E" w:rsidP="00EA27E2">
            <w:r w:rsidRPr="00DC7CB4">
              <w:t>38 km/h</w:t>
            </w:r>
          </w:p>
        </w:tc>
        <w:tc>
          <w:tcPr>
            <w:tcW w:w="1847" w:type="dxa"/>
          </w:tcPr>
          <w:p w14:paraId="7CBAB89C" w14:textId="77777777" w:rsidR="004A6E1E" w:rsidRDefault="004A6E1E" w:rsidP="00EA27E2">
            <w:pPr>
              <w:rPr>
                <w:b/>
                <w:bCs/>
              </w:rPr>
            </w:pPr>
          </w:p>
        </w:tc>
      </w:tr>
      <w:tr w:rsidR="004A6E1E" w14:paraId="0BE81166" w14:textId="77777777" w:rsidTr="00EA27E2">
        <w:tc>
          <w:tcPr>
            <w:tcW w:w="598" w:type="dxa"/>
          </w:tcPr>
          <w:p w14:paraId="6BBC1647" w14:textId="77777777" w:rsidR="004A6E1E" w:rsidRPr="00C61FDE" w:rsidRDefault="004A6E1E" w:rsidP="00EA27E2">
            <w:r>
              <w:t>06</w:t>
            </w:r>
          </w:p>
        </w:tc>
        <w:tc>
          <w:tcPr>
            <w:tcW w:w="2877" w:type="dxa"/>
          </w:tcPr>
          <w:p w14:paraId="29AF9795" w14:textId="77777777" w:rsidR="004A6E1E" w:rsidRDefault="004A6E1E" w:rsidP="00EA27E2">
            <w:r>
              <w:t xml:space="preserve">Service brake type </w:t>
            </w:r>
          </w:p>
        </w:tc>
        <w:tc>
          <w:tcPr>
            <w:tcW w:w="3694" w:type="dxa"/>
            <w:gridSpan w:val="2"/>
          </w:tcPr>
          <w:p w14:paraId="5056F749" w14:textId="77777777" w:rsidR="004A6E1E" w:rsidRPr="00DC7CB4" w:rsidRDefault="004A6E1E" w:rsidP="00EA27E2">
            <w:r w:rsidRPr="00DC7CB4">
              <w:t xml:space="preserve">Vacuum servo </w:t>
            </w:r>
          </w:p>
        </w:tc>
        <w:tc>
          <w:tcPr>
            <w:tcW w:w="1847" w:type="dxa"/>
          </w:tcPr>
          <w:p w14:paraId="3359824A" w14:textId="77777777" w:rsidR="004A6E1E" w:rsidRDefault="004A6E1E" w:rsidP="00EA27E2">
            <w:pPr>
              <w:rPr>
                <w:b/>
                <w:bCs/>
              </w:rPr>
            </w:pPr>
          </w:p>
        </w:tc>
      </w:tr>
      <w:tr w:rsidR="004A6E1E" w14:paraId="4E6AC7B7" w14:textId="77777777" w:rsidTr="00EA27E2">
        <w:tc>
          <w:tcPr>
            <w:tcW w:w="598" w:type="dxa"/>
          </w:tcPr>
          <w:p w14:paraId="60F03897" w14:textId="77777777" w:rsidR="004A6E1E" w:rsidRPr="00C61FDE" w:rsidRDefault="004A6E1E" w:rsidP="00EA27E2">
            <w:r>
              <w:t>07</w:t>
            </w:r>
          </w:p>
        </w:tc>
        <w:tc>
          <w:tcPr>
            <w:tcW w:w="2877" w:type="dxa"/>
          </w:tcPr>
          <w:p w14:paraId="7AB7DE15" w14:textId="77777777" w:rsidR="004A6E1E" w:rsidRDefault="004A6E1E" w:rsidP="00EA27E2">
            <w:r>
              <w:t xml:space="preserve">Parking </w:t>
            </w:r>
            <w:proofErr w:type="gramStart"/>
            <w:r>
              <w:t>break</w:t>
            </w:r>
            <w:proofErr w:type="gramEnd"/>
            <w:r>
              <w:t xml:space="preserve"> type</w:t>
            </w:r>
          </w:p>
        </w:tc>
        <w:tc>
          <w:tcPr>
            <w:tcW w:w="3694" w:type="dxa"/>
            <w:gridSpan w:val="2"/>
          </w:tcPr>
          <w:p w14:paraId="7ACFB4AD" w14:textId="77777777" w:rsidR="004A6E1E" w:rsidRPr="00DC7CB4" w:rsidRDefault="004A6E1E" w:rsidP="00EA27E2">
            <w:r w:rsidRPr="00DC7CB4">
              <w:t>Caliper disc</w:t>
            </w:r>
          </w:p>
        </w:tc>
        <w:tc>
          <w:tcPr>
            <w:tcW w:w="1847" w:type="dxa"/>
          </w:tcPr>
          <w:p w14:paraId="0D53442A" w14:textId="77777777" w:rsidR="004A6E1E" w:rsidRDefault="004A6E1E" w:rsidP="00EA27E2">
            <w:pPr>
              <w:rPr>
                <w:b/>
                <w:bCs/>
              </w:rPr>
            </w:pPr>
          </w:p>
        </w:tc>
      </w:tr>
    </w:tbl>
    <w:p w14:paraId="717C83C1" w14:textId="77777777" w:rsidR="004A6E1E" w:rsidRDefault="004A6E1E" w:rsidP="004A6E1E">
      <w:pPr>
        <w:rPr>
          <w:rFonts w:ascii="Tahoma" w:hAnsi="Tahoma" w:cs="Tahoma"/>
          <w:b/>
          <w:bCs/>
        </w:rPr>
      </w:pPr>
    </w:p>
    <w:p w14:paraId="50D77FDE" w14:textId="77777777" w:rsidR="004A6E1E" w:rsidRPr="001C441D" w:rsidRDefault="004A6E1E" w:rsidP="004A6E1E">
      <w:pPr>
        <w:rPr>
          <w:rFonts w:ascii="Tahoma" w:hAnsi="Tahoma" w:cs="Tahoma"/>
          <w:b/>
          <w:bCs/>
        </w:rPr>
      </w:pPr>
    </w:p>
    <w:tbl>
      <w:tblPr>
        <w:tblStyle w:val="TableGrid0"/>
        <w:tblW w:w="0" w:type="auto"/>
        <w:tblLook w:val="04A0" w:firstRow="1" w:lastRow="0" w:firstColumn="1" w:lastColumn="0" w:noHBand="0" w:noVBand="1"/>
      </w:tblPr>
      <w:tblGrid>
        <w:gridCol w:w="692"/>
        <w:gridCol w:w="3414"/>
        <w:gridCol w:w="2977"/>
        <w:gridCol w:w="1933"/>
      </w:tblGrid>
      <w:tr w:rsidR="004A6E1E" w:rsidRPr="001C441D" w14:paraId="4F9ED4AA" w14:textId="77777777" w:rsidTr="00EA27E2">
        <w:tc>
          <w:tcPr>
            <w:tcW w:w="692" w:type="dxa"/>
          </w:tcPr>
          <w:p w14:paraId="7651521E" w14:textId="77777777" w:rsidR="004A6E1E" w:rsidRPr="001C441D" w:rsidRDefault="004A6E1E" w:rsidP="00EA27E2">
            <w:pPr>
              <w:rPr>
                <w:rFonts w:ascii="Tahoma" w:hAnsi="Tahoma" w:cs="Tahoma"/>
                <w:b/>
                <w:bCs/>
              </w:rPr>
            </w:pPr>
            <w:r w:rsidRPr="001C441D">
              <w:rPr>
                <w:rFonts w:ascii="Tahoma" w:hAnsi="Tahoma" w:cs="Tahoma"/>
                <w:b/>
                <w:bCs/>
              </w:rPr>
              <w:t>S/N</w:t>
            </w:r>
          </w:p>
        </w:tc>
        <w:tc>
          <w:tcPr>
            <w:tcW w:w="3414" w:type="dxa"/>
          </w:tcPr>
          <w:p w14:paraId="28C84D60" w14:textId="77777777" w:rsidR="004A6E1E" w:rsidRPr="001C441D" w:rsidRDefault="004A6E1E" w:rsidP="00EA27E2">
            <w:pPr>
              <w:rPr>
                <w:rFonts w:ascii="Tahoma" w:hAnsi="Tahoma" w:cs="Tahoma"/>
                <w:b/>
                <w:bCs/>
              </w:rPr>
            </w:pPr>
            <w:r>
              <w:rPr>
                <w:rFonts w:ascii="Tahoma" w:hAnsi="Tahoma" w:cs="Tahoma"/>
                <w:b/>
                <w:bCs/>
              </w:rPr>
              <w:t xml:space="preserve">FRONT AXLE </w:t>
            </w:r>
          </w:p>
        </w:tc>
        <w:tc>
          <w:tcPr>
            <w:tcW w:w="2977" w:type="dxa"/>
          </w:tcPr>
          <w:p w14:paraId="274D14BF" w14:textId="77777777" w:rsidR="004A6E1E" w:rsidRPr="001C441D" w:rsidRDefault="004A6E1E" w:rsidP="00EA27E2">
            <w:pPr>
              <w:rPr>
                <w:rFonts w:ascii="Tahoma" w:hAnsi="Tahoma" w:cs="Tahoma"/>
                <w:b/>
                <w:bCs/>
              </w:rPr>
            </w:pPr>
            <w:r>
              <w:rPr>
                <w:b/>
                <w:bCs/>
              </w:rPr>
              <w:t>SPECIFICATIONS</w:t>
            </w:r>
          </w:p>
        </w:tc>
        <w:tc>
          <w:tcPr>
            <w:tcW w:w="1933" w:type="dxa"/>
          </w:tcPr>
          <w:p w14:paraId="5321B80E" w14:textId="77777777" w:rsidR="004A6E1E" w:rsidRPr="001C441D" w:rsidRDefault="004A6E1E" w:rsidP="00EA27E2">
            <w:pPr>
              <w:rPr>
                <w:rFonts w:ascii="Tahoma" w:hAnsi="Tahoma" w:cs="Tahoma"/>
                <w:b/>
                <w:bCs/>
              </w:rPr>
            </w:pPr>
            <w:r>
              <w:rPr>
                <w:b/>
                <w:bCs/>
              </w:rPr>
              <w:t>CONFORMITY</w:t>
            </w:r>
          </w:p>
        </w:tc>
      </w:tr>
      <w:tr w:rsidR="004A6E1E" w14:paraId="0E67D855" w14:textId="77777777" w:rsidTr="00EA27E2">
        <w:tc>
          <w:tcPr>
            <w:tcW w:w="692" w:type="dxa"/>
          </w:tcPr>
          <w:p w14:paraId="1B5166F6" w14:textId="77777777" w:rsidR="004A6E1E" w:rsidRPr="00B5133F" w:rsidRDefault="004A6E1E" w:rsidP="00EA27E2">
            <w:r w:rsidRPr="00B5133F">
              <w:t>01</w:t>
            </w:r>
          </w:p>
        </w:tc>
        <w:tc>
          <w:tcPr>
            <w:tcW w:w="3414" w:type="dxa"/>
          </w:tcPr>
          <w:p w14:paraId="1CE79FBF" w14:textId="77777777" w:rsidR="004A6E1E" w:rsidRPr="00B5133F" w:rsidRDefault="004A6E1E" w:rsidP="00EA27E2">
            <w:r w:rsidRPr="009F44D8">
              <w:t>Brand and model</w:t>
            </w:r>
          </w:p>
        </w:tc>
        <w:tc>
          <w:tcPr>
            <w:tcW w:w="2977" w:type="dxa"/>
          </w:tcPr>
          <w:p w14:paraId="7CE81496" w14:textId="77777777" w:rsidR="004A6E1E" w:rsidRPr="00DC7CB4" w:rsidRDefault="004A6E1E" w:rsidP="00EA27E2">
            <w:r w:rsidRPr="00DC7CB4">
              <w:t>Carraro 26.22 - 1 920</w:t>
            </w:r>
          </w:p>
        </w:tc>
        <w:tc>
          <w:tcPr>
            <w:tcW w:w="1933" w:type="dxa"/>
          </w:tcPr>
          <w:p w14:paraId="6E6AB327" w14:textId="77777777" w:rsidR="004A6E1E" w:rsidRDefault="004A6E1E" w:rsidP="00EA27E2">
            <w:pPr>
              <w:rPr>
                <w:b/>
                <w:bCs/>
              </w:rPr>
            </w:pPr>
          </w:p>
        </w:tc>
      </w:tr>
      <w:tr w:rsidR="004A6E1E" w14:paraId="5E35CA1E" w14:textId="77777777" w:rsidTr="00EA27E2">
        <w:tc>
          <w:tcPr>
            <w:tcW w:w="692" w:type="dxa"/>
          </w:tcPr>
          <w:p w14:paraId="40E2DD6A" w14:textId="77777777" w:rsidR="004A6E1E" w:rsidRPr="00B5133F" w:rsidRDefault="004A6E1E" w:rsidP="00EA27E2">
            <w:r w:rsidRPr="00B5133F">
              <w:t>02</w:t>
            </w:r>
          </w:p>
        </w:tc>
        <w:tc>
          <w:tcPr>
            <w:tcW w:w="3414" w:type="dxa"/>
          </w:tcPr>
          <w:p w14:paraId="5A550F9C" w14:textId="77777777" w:rsidR="004A6E1E" w:rsidRPr="00B5133F" w:rsidRDefault="004A6E1E" w:rsidP="00EA27E2">
            <w:r>
              <w:t xml:space="preserve">Steering angle </w:t>
            </w:r>
          </w:p>
        </w:tc>
        <w:tc>
          <w:tcPr>
            <w:tcW w:w="2977" w:type="dxa"/>
          </w:tcPr>
          <w:p w14:paraId="0C44C74A" w14:textId="77777777" w:rsidR="004A6E1E" w:rsidRPr="00DC7CB4" w:rsidRDefault="004A6E1E" w:rsidP="00EA27E2">
            <w:r w:rsidRPr="00DC7CB4">
              <w:t xml:space="preserve">55 degrees </w:t>
            </w:r>
          </w:p>
        </w:tc>
        <w:tc>
          <w:tcPr>
            <w:tcW w:w="1933" w:type="dxa"/>
          </w:tcPr>
          <w:p w14:paraId="459E1FC6" w14:textId="77777777" w:rsidR="004A6E1E" w:rsidRDefault="004A6E1E" w:rsidP="00EA27E2">
            <w:pPr>
              <w:rPr>
                <w:b/>
                <w:bCs/>
              </w:rPr>
            </w:pPr>
          </w:p>
        </w:tc>
      </w:tr>
      <w:tr w:rsidR="004A6E1E" w14:paraId="68371294" w14:textId="77777777" w:rsidTr="00EA27E2">
        <w:tc>
          <w:tcPr>
            <w:tcW w:w="9016" w:type="dxa"/>
            <w:gridSpan w:val="4"/>
          </w:tcPr>
          <w:p w14:paraId="5097BCE9" w14:textId="77777777" w:rsidR="004A6E1E" w:rsidRDefault="004A6E1E" w:rsidP="00EA27E2">
            <w:pPr>
              <w:rPr>
                <w:b/>
                <w:bCs/>
              </w:rPr>
            </w:pPr>
          </w:p>
        </w:tc>
      </w:tr>
      <w:tr w:rsidR="004A6E1E" w14:paraId="63E8992E" w14:textId="77777777" w:rsidTr="00EA27E2">
        <w:tc>
          <w:tcPr>
            <w:tcW w:w="692" w:type="dxa"/>
          </w:tcPr>
          <w:p w14:paraId="23D0B31A" w14:textId="77777777" w:rsidR="004A6E1E" w:rsidRPr="00B5133F" w:rsidRDefault="004A6E1E" w:rsidP="00EA27E2">
            <w:r w:rsidRPr="001C441D">
              <w:rPr>
                <w:rFonts w:ascii="Tahoma" w:hAnsi="Tahoma" w:cs="Tahoma"/>
                <w:b/>
                <w:bCs/>
              </w:rPr>
              <w:t>S/N</w:t>
            </w:r>
          </w:p>
        </w:tc>
        <w:tc>
          <w:tcPr>
            <w:tcW w:w="3414" w:type="dxa"/>
          </w:tcPr>
          <w:p w14:paraId="18739F2D" w14:textId="77777777" w:rsidR="004A6E1E" w:rsidRPr="00DC7CB4" w:rsidRDefault="004A6E1E" w:rsidP="00EA27E2">
            <w:pPr>
              <w:rPr>
                <w:b/>
                <w:bCs/>
              </w:rPr>
            </w:pPr>
            <w:r w:rsidRPr="00DC7CB4">
              <w:rPr>
                <w:b/>
                <w:bCs/>
              </w:rPr>
              <w:t xml:space="preserve">REAR AXLE </w:t>
            </w:r>
          </w:p>
        </w:tc>
        <w:tc>
          <w:tcPr>
            <w:tcW w:w="2977" w:type="dxa"/>
          </w:tcPr>
          <w:p w14:paraId="26AE33B4" w14:textId="77777777" w:rsidR="004A6E1E" w:rsidRPr="00DC7CB4" w:rsidRDefault="004A6E1E" w:rsidP="00EA27E2">
            <w:r>
              <w:rPr>
                <w:b/>
                <w:bCs/>
              </w:rPr>
              <w:t>SPECIFICATIONS</w:t>
            </w:r>
          </w:p>
        </w:tc>
        <w:tc>
          <w:tcPr>
            <w:tcW w:w="1933" w:type="dxa"/>
          </w:tcPr>
          <w:p w14:paraId="04023645" w14:textId="77777777" w:rsidR="004A6E1E" w:rsidRDefault="004A6E1E" w:rsidP="00EA27E2">
            <w:pPr>
              <w:rPr>
                <w:b/>
                <w:bCs/>
              </w:rPr>
            </w:pPr>
            <w:r>
              <w:rPr>
                <w:b/>
                <w:bCs/>
              </w:rPr>
              <w:t>CONFORMITY</w:t>
            </w:r>
          </w:p>
        </w:tc>
      </w:tr>
      <w:tr w:rsidR="004A6E1E" w14:paraId="171C7DDF" w14:textId="77777777" w:rsidTr="00EA27E2">
        <w:tc>
          <w:tcPr>
            <w:tcW w:w="692" w:type="dxa"/>
          </w:tcPr>
          <w:p w14:paraId="6D4968AD" w14:textId="77777777" w:rsidR="004A6E1E" w:rsidRPr="00B5133F" w:rsidRDefault="004A6E1E" w:rsidP="00EA27E2">
            <w:r>
              <w:t>01</w:t>
            </w:r>
          </w:p>
        </w:tc>
        <w:tc>
          <w:tcPr>
            <w:tcW w:w="3414" w:type="dxa"/>
          </w:tcPr>
          <w:p w14:paraId="3441B56D" w14:textId="77777777" w:rsidR="004A6E1E" w:rsidRPr="00B5133F" w:rsidRDefault="004A6E1E" w:rsidP="00EA27E2">
            <w:r w:rsidRPr="009F44D8">
              <w:t>Brand, type and model</w:t>
            </w:r>
          </w:p>
        </w:tc>
        <w:tc>
          <w:tcPr>
            <w:tcW w:w="2977" w:type="dxa"/>
          </w:tcPr>
          <w:p w14:paraId="57D9E4BF" w14:textId="77777777" w:rsidR="004A6E1E" w:rsidRPr="00DC7CB4" w:rsidRDefault="004A6E1E" w:rsidP="00EA27E2">
            <w:r w:rsidRPr="00DC7CB4">
              <w:t>Carraro wet brake 28.44 - 1 800</w:t>
            </w:r>
          </w:p>
        </w:tc>
        <w:tc>
          <w:tcPr>
            <w:tcW w:w="1933" w:type="dxa"/>
          </w:tcPr>
          <w:p w14:paraId="5D295E88" w14:textId="77777777" w:rsidR="004A6E1E" w:rsidRDefault="004A6E1E" w:rsidP="00EA27E2">
            <w:pPr>
              <w:rPr>
                <w:b/>
                <w:bCs/>
              </w:rPr>
            </w:pPr>
          </w:p>
        </w:tc>
      </w:tr>
      <w:tr w:rsidR="004A6E1E" w14:paraId="3A7616AA" w14:textId="77777777" w:rsidTr="00EA27E2">
        <w:tc>
          <w:tcPr>
            <w:tcW w:w="692" w:type="dxa"/>
          </w:tcPr>
          <w:p w14:paraId="3B158E28" w14:textId="77777777" w:rsidR="004A6E1E" w:rsidRPr="00B5133F" w:rsidRDefault="004A6E1E" w:rsidP="00EA27E2">
            <w:r>
              <w:t>02</w:t>
            </w:r>
          </w:p>
        </w:tc>
        <w:tc>
          <w:tcPr>
            <w:tcW w:w="3414" w:type="dxa"/>
          </w:tcPr>
          <w:p w14:paraId="44FB6C92" w14:textId="77777777" w:rsidR="004A6E1E" w:rsidRPr="00B5133F" w:rsidRDefault="004A6E1E" w:rsidP="00EA27E2">
            <w:r w:rsidRPr="009F44D8">
              <w:t>Differential lock</w:t>
            </w:r>
          </w:p>
        </w:tc>
        <w:tc>
          <w:tcPr>
            <w:tcW w:w="2977" w:type="dxa"/>
          </w:tcPr>
          <w:p w14:paraId="7C810749" w14:textId="77777777" w:rsidR="004A6E1E" w:rsidRPr="00DC7CB4" w:rsidRDefault="004A6E1E" w:rsidP="00EA27E2">
            <w:r w:rsidRPr="00DC7CB4">
              <w:t>Yes</w:t>
            </w:r>
          </w:p>
        </w:tc>
        <w:tc>
          <w:tcPr>
            <w:tcW w:w="1933" w:type="dxa"/>
          </w:tcPr>
          <w:p w14:paraId="7D016B16" w14:textId="77777777" w:rsidR="004A6E1E" w:rsidRDefault="004A6E1E" w:rsidP="00EA27E2">
            <w:pPr>
              <w:rPr>
                <w:b/>
                <w:bCs/>
              </w:rPr>
            </w:pPr>
          </w:p>
        </w:tc>
      </w:tr>
      <w:tr w:rsidR="004A6E1E" w14:paraId="2773EAF6" w14:textId="77777777" w:rsidTr="00EA27E2">
        <w:tc>
          <w:tcPr>
            <w:tcW w:w="9016" w:type="dxa"/>
            <w:gridSpan w:val="4"/>
          </w:tcPr>
          <w:p w14:paraId="5F505258" w14:textId="77777777" w:rsidR="004A6E1E" w:rsidRDefault="004A6E1E" w:rsidP="00EA27E2">
            <w:pPr>
              <w:rPr>
                <w:b/>
                <w:bCs/>
              </w:rPr>
            </w:pPr>
          </w:p>
        </w:tc>
      </w:tr>
      <w:tr w:rsidR="004A6E1E" w14:paraId="5C43DD32" w14:textId="77777777" w:rsidTr="00EA27E2">
        <w:tc>
          <w:tcPr>
            <w:tcW w:w="692" w:type="dxa"/>
          </w:tcPr>
          <w:p w14:paraId="2509B5E9" w14:textId="77777777" w:rsidR="004A6E1E" w:rsidRPr="00B5133F" w:rsidRDefault="004A6E1E" w:rsidP="00EA27E2">
            <w:r w:rsidRPr="001C441D">
              <w:rPr>
                <w:rFonts w:ascii="Tahoma" w:hAnsi="Tahoma" w:cs="Tahoma"/>
                <w:b/>
                <w:bCs/>
              </w:rPr>
              <w:t>S/N</w:t>
            </w:r>
          </w:p>
        </w:tc>
        <w:tc>
          <w:tcPr>
            <w:tcW w:w="3414" w:type="dxa"/>
          </w:tcPr>
          <w:p w14:paraId="00947D9F" w14:textId="77777777" w:rsidR="004A6E1E" w:rsidRPr="00DC7CB4" w:rsidRDefault="004A6E1E" w:rsidP="00EA27E2">
            <w:pPr>
              <w:rPr>
                <w:b/>
                <w:bCs/>
              </w:rPr>
            </w:pPr>
            <w:r w:rsidRPr="00DC7CB4">
              <w:rPr>
                <w:b/>
                <w:bCs/>
              </w:rPr>
              <w:t xml:space="preserve">TYRES </w:t>
            </w:r>
          </w:p>
        </w:tc>
        <w:tc>
          <w:tcPr>
            <w:tcW w:w="2977" w:type="dxa"/>
          </w:tcPr>
          <w:p w14:paraId="5BA3E54C" w14:textId="77777777" w:rsidR="004A6E1E" w:rsidRPr="00DC7CB4" w:rsidRDefault="004A6E1E" w:rsidP="00EA27E2">
            <w:r>
              <w:rPr>
                <w:b/>
                <w:bCs/>
              </w:rPr>
              <w:t>SPECIFICATIONS</w:t>
            </w:r>
          </w:p>
        </w:tc>
        <w:tc>
          <w:tcPr>
            <w:tcW w:w="1933" w:type="dxa"/>
          </w:tcPr>
          <w:p w14:paraId="39A078B7" w14:textId="77777777" w:rsidR="004A6E1E" w:rsidRDefault="004A6E1E" w:rsidP="00EA27E2">
            <w:pPr>
              <w:rPr>
                <w:b/>
                <w:bCs/>
              </w:rPr>
            </w:pPr>
            <w:r>
              <w:rPr>
                <w:b/>
                <w:bCs/>
              </w:rPr>
              <w:t>CONFORMITY</w:t>
            </w:r>
          </w:p>
        </w:tc>
      </w:tr>
      <w:tr w:rsidR="004A6E1E" w14:paraId="4F331352" w14:textId="77777777" w:rsidTr="00EA27E2">
        <w:tc>
          <w:tcPr>
            <w:tcW w:w="692" w:type="dxa"/>
          </w:tcPr>
          <w:p w14:paraId="3289A367" w14:textId="77777777" w:rsidR="004A6E1E" w:rsidRPr="00B5133F" w:rsidRDefault="004A6E1E" w:rsidP="00EA27E2">
            <w:r>
              <w:t>01</w:t>
            </w:r>
          </w:p>
        </w:tc>
        <w:tc>
          <w:tcPr>
            <w:tcW w:w="3414" w:type="dxa"/>
          </w:tcPr>
          <w:p w14:paraId="654E70E5" w14:textId="77777777" w:rsidR="004A6E1E" w:rsidRDefault="004A6E1E" w:rsidP="00EA27E2">
            <w:r w:rsidRPr="009F44D8">
              <w:t>Dimension front</w:t>
            </w:r>
          </w:p>
        </w:tc>
        <w:tc>
          <w:tcPr>
            <w:tcW w:w="2977" w:type="dxa"/>
          </w:tcPr>
          <w:p w14:paraId="0D4DF02A" w14:textId="77777777" w:rsidR="004A6E1E" w:rsidRPr="00DC7CB4" w:rsidRDefault="004A6E1E" w:rsidP="00EA27E2">
            <w:r w:rsidRPr="00DC7CB4">
              <w:t>12.5-18</w:t>
            </w:r>
          </w:p>
        </w:tc>
        <w:tc>
          <w:tcPr>
            <w:tcW w:w="1933" w:type="dxa"/>
          </w:tcPr>
          <w:p w14:paraId="02032F1D" w14:textId="77777777" w:rsidR="004A6E1E" w:rsidRDefault="004A6E1E" w:rsidP="00EA27E2">
            <w:pPr>
              <w:rPr>
                <w:b/>
                <w:bCs/>
              </w:rPr>
            </w:pPr>
          </w:p>
        </w:tc>
      </w:tr>
      <w:tr w:rsidR="004A6E1E" w14:paraId="67B347A0" w14:textId="77777777" w:rsidTr="00EA27E2">
        <w:tc>
          <w:tcPr>
            <w:tcW w:w="692" w:type="dxa"/>
          </w:tcPr>
          <w:p w14:paraId="75791BF0" w14:textId="77777777" w:rsidR="004A6E1E" w:rsidRPr="00B5133F" w:rsidRDefault="004A6E1E" w:rsidP="00EA27E2">
            <w:r>
              <w:t>02</w:t>
            </w:r>
          </w:p>
        </w:tc>
        <w:tc>
          <w:tcPr>
            <w:tcW w:w="3414" w:type="dxa"/>
          </w:tcPr>
          <w:p w14:paraId="4231AD4A" w14:textId="77777777" w:rsidR="004A6E1E" w:rsidRDefault="004A6E1E" w:rsidP="00EA27E2">
            <w:r w:rsidRPr="009F44D8">
              <w:t>Dimension rear</w:t>
            </w:r>
          </w:p>
        </w:tc>
        <w:tc>
          <w:tcPr>
            <w:tcW w:w="2977" w:type="dxa"/>
          </w:tcPr>
          <w:p w14:paraId="06D1C754" w14:textId="77777777" w:rsidR="004A6E1E" w:rsidRPr="00DC7CB4" w:rsidRDefault="004A6E1E" w:rsidP="00EA27E2">
            <w:r w:rsidRPr="00DC7CB4">
              <w:t>18.4-26(16.9 – 28)</w:t>
            </w:r>
          </w:p>
        </w:tc>
        <w:tc>
          <w:tcPr>
            <w:tcW w:w="1933" w:type="dxa"/>
          </w:tcPr>
          <w:p w14:paraId="38D89405" w14:textId="77777777" w:rsidR="004A6E1E" w:rsidRDefault="004A6E1E" w:rsidP="00EA27E2">
            <w:pPr>
              <w:rPr>
                <w:b/>
                <w:bCs/>
              </w:rPr>
            </w:pPr>
          </w:p>
        </w:tc>
      </w:tr>
      <w:tr w:rsidR="004A6E1E" w14:paraId="41F0330B" w14:textId="77777777" w:rsidTr="00EA27E2">
        <w:tc>
          <w:tcPr>
            <w:tcW w:w="692" w:type="dxa"/>
          </w:tcPr>
          <w:p w14:paraId="63CFADB9" w14:textId="77777777" w:rsidR="004A6E1E" w:rsidRPr="00B5133F" w:rsidRDefault="004A6E1E" w:rsidP="00EA27E2">
            <w:r>
              <w:t>03</w:t>
            </w:r>
          </w:p>
        </w:tc>
        <w:tc>
          <w:tcPr>
            <w:tcW w:w="3414" w:type="dxa"/>
          </w:tcPr>
          <w:p w14:paraId="314881ED" w14:textId="77777777" w:rsidR="004A6E1E" w:rsidRDefault="004A6E1E" w:rsidP="00EA27E2">
            <w:r w:rsidRPr="009F44D8">
              <w:t>Front tire pressure</w:t>
            </w:r>
          </w:p>
        </w:tc>
        <w:tc>
          <w:tcPr>
            <w:tcW w:w="2977" w:type="dxa"/>
          </w:tcPr>
          <w:p w14:paraId="45AD3445" w14:textId="77777777" w:rsidR="004A6E1E" w:rsidRPr="00DC7CB4" w:rsidRDefault="004A6E1E" w:rsidP="00EA27E2">
            <w:r w:rsidRPr="00DC7CB4">
              <w:t>60.9 – 63.8 psi</w:t>
            </w:r>
          </w:p>
        </w:tc>
        <w:tc>
          <w:tcPr>
            <w:tcW w:w="1933" w:type="dxa"/>
          </w:tcPr>
          <w:p w14:paraId="20BB065F" w14:textId="77777777" w:rsidR="004A6E1E" w:rsidRDefault="004A6E1E" w:rsidP="00EA27E2">
            <w:pPr>
              <w:rPr>
                <w:b/>
                <w:bCs/>
              </w:rPr>
            </w:pPr>
          </w:p>
        </w:tc>
      </w:tr>
      <w:tr w:rsidR="004A6E1E" w14:paraId="55E2F4F0" w14:textId="77777777" w:rsidTr="00EA27E2">
        <w:tc>
          <w:tcPr>
            <w:tcW w:w="692" w:type="dxa"/>
          </w:tcPr>
          <w:p w14:paraId="36E3003E" w14:textId="77777777" w:rsidR="004A6E1E" w:rsidRPr="00B5133F" w:rsidRDefault="004A6E1E" w:rsidP="00EA27E2">
            <w:r>
              <w:t>04</w:t>
            </w:r>
          </w:p>
        </w:tc>
        <w:tc>
          <w:tcPr>
            <w:tcW w:w="3414" w:type="dxa"/>
          </w:tcPr>
          <w:p w14:paraId="3D8D1CCC" w14:textId="77777777" w:rsidR="004A6E1E" w:rsidRDefault="004A6E1E" w:rsidP="00EA27E2">
            <w:r w:rsidRPr="009F44D8">
              <w:t>Rear tire pressure</w:t>
            </w:r>
          </w:p>
        </w:tc>
        <w:tc>
          <w:tcPr>
            <w:tcW w:w="2977" w:type="dxa"/>
          </w:tcPr>
          <w:p w14:paraId="69968284" w14:textId="77777777" w:rsidR="004A6E1E" w:rsidRPr="00DC7CB4" w:rsidRDefault="004A6E1E" w:rsidP="00EA27E2">
            <w:r w:rsidRPr="00DC7CB4">
              <w:t>30.5 – 33.4 psi</w:t>
            </w:r>
          </w:p>
        </w:tc>
        <w:tc>
          <w:tcPr>
            <w:tcW w:w="1933" w:type="dxa"/>
          </w:tcPr>
          <w:p w14:paraId="4E19FBF0" w14:textId="77777777" w:rsidR="004A6E1E" w:rsidRDefault="004A6E1E" w:rsidP="00EA27E2">
            <w:pPr>
              <w:rPr>
                <w:b/>
                <w:bCs/>
              </w:rPr>
            </w:pPr>
          </w:p>
        </w:tc>
      </w:tr>
      <w:tr w:rsidR="004A6E1E" w14:paraId="7371DB38" w14:textId="77777777" w:rsidTr="00EA27E2">
        <w:tc>
          <w:tcPr>
            <w:tcW w:w="692" w:type="dxa"/>
          </w:tcPr>
          <w:p w14:paraId="7EDB715A" w14:textId="77777777" w:rsidR="004A6E1E" w:rsidRPr="00B5133F" w:rsidRDefault="004A6E1E" w:rsidP="00EA27E2"/>
        </w:tc>
        <w:tc>
          <w:tcPr>
            <w:tcW w:w="3414" w:type="dxa"/>
          </w:tcPr>
          <w:p w14:paraId="4398858D" w14:textId="77777777" w:rsidR="004A6E1E" w:rsidRDefault="004A6E1E" w:rsidP="00EA27E2"/>
        </w:tc>
        <w:tc>
          <w:tcPr>
            <w:tcW w:w="2977" w:type="dxa"/>
          </w:tcPr>
          <w:p w14:paraId="4D4855CD" w14:textId="77777777" w:rsidR="004A6E1E" w:rsidRDefault="004A6E1E" w:rsidP="00EA27E2">
            <w:pPr>
              <w:rPr>
                <w:b/>
                <w:bCs/>
              </w:rPr>
            </w:pPr>
          </w:p>
        </w:tc>
        <w:tc>
          <w:tcPr>
            <w:tcW w:w="1933" w:type="dxa"/>
          </w:tcPr>
          <w:p w14:paraId="6B1082AB" w14:textId="77777777" w:rsidR="004A6E1E" w:rsidRDefault="004A6E1E" w:rsidP="00EA27E2">
            <w:pPr>
              <w:rPr>
                <w:b/>
                <w:bCs/>
              </w:rPr>
            </w:pPr>
          </w:p>
        </w:tc>
      </w:tr>
      <w:tr w:rsidR="004A6E1E" w14:paraId="304FEA42" w14:textId="77777777" w:rsidTr="00EA27E2">
        <w:tc>
          <w:tcPr>
            <w:tcW w:w="692" w:type="dxa"/>
          </w:tcPr>
          <w:p w14:paraId="71F3F258" w14:textId="77777777" w:rsidR="004A6E1E" w:rsidRDefault="004A6E1E" w:rsidP="00EA27E2">
            <w:pPr>
              <w:rPr>
                <w:rFonts w:ascii="Tahoma" w:hAnsi="Tahoma" w:cs="Tahoma"/>
                <w:b/>
                <w:bCs/>
              </w:rPr>
            </w:pPr>
          </w:p>
          <w:p w14:paraId="36A515AD" w14:textId="77777777" w:rsidR="004A6E1E" w:rsidRDefault="004A6E1E" w:rsidP="00EA27E2">
            <w:pPr>
              <w:rPr>
                <w:rFonts w:ascii="Tahoma" w:hAnsi="Tahoma" w:cs="Tahoma"/>
                <w:b/>
                <w:bCs/>
              </w:rPr>
            </w:pPr>
          </w:p>
          <w:p w14:paraId="763D637D" w14:textId="77777777" w:rsidR="004A6E1E" w:rsidRDefault="004A6E1E" w:rsidP="00EA27E2">
            <w:pPr>
              <w:rPr>
                <w:rFonts w:ascii="Tahoma" w:hAnsi="Tahoma" w:cs="Tahoma"/>
                <w:b/>
                <w:bCs/>
              </w:rPr>
            </w:pPr>
          </w:p>
          <w:p w14:paraId="2C1EA3DA" w14:textId="77777777" w:rsidR="004A6E1E" w:rsidRPr="00B5133F" w:rsidRDefault="004A6E1E" w:rsidP="00EA27E2">
            <w:r w:rsidRPr="001C441D">
              <w:rPr>
                <w:rFonts w:ascii="Tahoma" w:hAnsi="Tahoma" w:cs="Tahoma"/>
                <w:b/>
                <w:bCs/>
              </w:rPr>
              <w:t>S/N</w:t>
            </w:r>
          </w:p>
        </w:tc>
        <w:tc>
          <w:tcPr>
            <w:tcW w:w="3414" w:type="dxa"/>
          </w:tcPr>
          <w:p w14:paraId="2E80BC56" w14:textId="77777777" w:rsidR="004A6E1E" w:rsidRDefault="004A6E1E" w:rsidP="00EA27E2">
            <w:pPr>
              <w:rPr>
                <w:b/>
                <w:bCs/>
              </w:rPr>
            </w:pPr>
          </w:p>
          <w:p w14:paraId="1BC5F66D" w14:textId="77777777" w:rsidR="004A6E1E" w:rsidRDefault="004A6E1E" w:rsidP="00EA27E2">
            <w:pPr>
              <w:rPr>
                <w:b/>
                <w:bCs/>
              </w:rPr>
            </w:pPr>
          </w:p>
          <w:p w14:paraId="148B7C82" w14:textId="77777777" w:rsidR="004A6E1E" w:rsidRDefault="004A6E1E" w:rsidP="00EA27E2">
            <w:pPr>
              <w:rPr>
                <w:b/>
                <w:bCs/>
              </w:rPr>
            </w:pPr>
          </w:p>
          <w:p w14:paraId="46343096" w14:textId="77777777" w:rsidR="004A6E1E" w:rsidRPr="00DC7CB4" w:rsidRDefault="004A6E1E" w:rsidP="00EA27E2">
            <w:pPr>
              <w:rPr>
                <w:b/>
                <w:bCs/>
              </w:rPr>
            </w:pPr>
            <w:r w:rsidRPr="00DC7CB4">
              <w:rPr>
                <w:b/>
                <w:bCs/>
              </w:rPr>
              <w:t xml:space="preserve">EXCAVATOR </w:t>
            </w:r>
          </w:p>
        </w:tc>
        <w:tc>
          <w:tcPr>
            <w:tcW w:w="2977" w:type="dxa"/>
          </w:tcPr>
          <w:p w14:paraId="5B38CE85" w14:textId="77777777" w:rsidR="004A6E1E" w:rsidRDefault="004A6E1E" w:rsidP="00EA27E2">
            <w:pPr>
              <w:rPr>
                <w:b/>
                <w:bCs/>
              </w:rPr>
            </w:pPr>
          </w:p>
          <w:p w14:paraId="2D57B0F7" w14:textId="77777777" w:rsidR="004A6E1E" w:rsidRDefault="004A6E1E" w:rsidP="00EA27E2">
            <w:pPr>
              <w:rPr>
                <w:b/>
                <w:bCs/>
              </w:rPr>
            </w:pPr>
          </w:p>
          <w:p w14:paraId="182CB5BF" w14:textId="77777777" w:rsidR="004A6E1E" w:rsidRDefault="004A6E1E" w:rsidP="00EA27E2">
            <w:pPr>
              <w:rPr>
                <w:b/>
                <w:bCs/>
              </w:rPr>
            </w:pPr>
          </w:p>
          <w:p w14:paraId="064514D7" w14:textId="77777777" w:rsidR="004A6E1E" w:rsidRDefault="004A6E1E" w:rsidP="00EA27E2">
            <w:pPr>
              <w:rPr>
                <w:b/>
                <w:bCs/>
              </w:rPr>
            </w:pPr>
            <w:r>
              <w:rPr>
                <w:b/>
                <w:bCs/>
              </w:rPr>
              <w:t>SPECIFICATIONS</w:t>
            </w:r>
          </w:p>
        </w:tc>
        <w:tc>
          <w:tcPr>
            <w:tcW w:w="1933" w:type="dxa"/>
          </w:tcPr>
          <w:p w14:paraId="233D3547" w14:textId="77777777" w:rsidR="004A6E1E" w:rsidRDefault="004A6E1E" w:rsidP="00EA27E2">
            <w:pPr>
              <w:rPr>
                <w:b/>
                <w:bCs/>
              </w:rPr>
            </w:pPr>
          </w:p>
          <w:p w14:paraId="7E31AEF8" w14:textId="77777777" w:rsidR="004A6E1E" w:rsidRDefault="004A6E1E" w:rsidP="00EA27E2">
            <w:pPr>
              <w:rPr>
                <w:b/>
                <w:bCs/>
              </w:rPr>
            </w:pPr>
          </w:p>
          <w:p w14:paraId="5312598D" w14:textId="77777777" w:rsidR="004A6E1E" w:rsidRDefault="004A6E1E" w:rsidP="00EA27E2">
            <w:pPr>
              <w:rPr>
                <w:b/>
                <w:bCs/>
              </w:rPr>
            </w:pPr>
          </w:p>
          <w:p w14:paraId="02026100" w14:textId="77777777" w:rsidR="004A6E1E" w:rsidRDefault="004A6E1E" w:rsidP="00EA27E2">
            <w:pPr>
              <w:rPr>
                <w:b/>
                <w:bCs/>
              </w:rPr>
            </w:pPr>
            <w:r>
              <w:rPr>
                <w:b/>
                <w:bCs/>
              </w:rPr>
              <w:t>CONFORMITY</w:t>
            </w:r>
          </w:p>
        </w:tc>
      </w:tr>
      <w:tr w:rsidR="004A6E1E" w14:paraId="343FAAF7" w14:textId="77777777" w:rsidTr="00EA27E2">
        <w:tc>
          <w:tcPr>
            <w:tcW w:w="692" w:type="dxa"/>
          </w:tcPr>
          <w:p w14:paraId="04DAB4BC" w14:textId="77777777" w:rsidR="004A6E1E" w:rsidRPr="00B5133F" w:rsidRDefault="004A6E1E" w:rsidP="00EA27E2">
            <w:r>
              <w:t>01</w:t>
            </w:r>
          </w:p>
        </w:tc>
        <w:tc>
          <w:tcPr>
            <w:tcW w:w="3414" w:type="dxa"/>
          </w:tcPr>
          <w:p w14:paraId="555430BD" w14:textId="77777777" w:rsidR="004A6E1E" w:rsidRDefault="004A6E1E" w:rsidP="00EA27E2">
            <w:r w:rsidRPr="009F44D8">
              <w:t>Maximum digging force excavator bucket</w:t>
            </w:r>
          </w:p>
        </w:tc>
        <w:tc>
          <w:tcPr>
            <w:tcW w:w="2977" w:type="dxa"/>
          </w:tcPr>
          <w:p w14:paraId="19DEB574" w14:textId="77777777" w:rsidR="004A6E1E" w:rsidRPr="00C61FDE" w:rsidRDefault="004A6E1E" w:rsidP="00EA27E2">
            <w:r w:rsidRPr="00C61FDE">
              <w:t xml:space="preserve">48 </w:t>
            </w:r>
            <w:proofErr w:type="spellStart"/>
            <w:r w:rsidRPr="00C61FDE">
              <w:t>kN</w:t>
            </w:r>
            <w:proofErr w:type="spellEnd"/>
          </w:p>
        </w:tc>
        <w:tc>
          <w:tcPr>
            <w:tcW w:w="1933" w:type="dxa"/>
          </w:tcPr>
          <w:p w14:paraId="0FE3E11C" w14:textId="77777777" w:rsidR="004A6E1E" w:rsidRDefault="004A6E1E" w:rsidP="00EA27E2">
            <w:pPr>
              <w:rPr>
                <w:b/>
                <w:bCs/>
              </w:rPr>
            </w:pPr>
          </w:p>
        </w:tc>
      </w:tr>
      <w:tr w:rsidR="004A6E1E" w14:paraId="0EE2734D" w14:textId="77777777" w:rsidTr="00EA27E2">
        <w:tc>
          <w:tcPr>
            <w:tcW w:w="692" w:type="dxa"/>
          </w:tcPr>
          <w:p w14:paraId="098E9DA0" w14:textId="77777777" w:rsidR="004A6E1E" w:rsidRPr="00B5133F" w:rsidRDefault="004A6E1E" w:rsidP="00EA27E2">
            <w:r>
              <w:t>02</w:t>
            </w:r>
          </w:p>
        </w:tc>
        <w:tc>
          <w:tcPr>
            <w:tcW w:w="3414" w:type="dxa"/>
          </w:tcPr>
          <w:p w14:paraId="3F41B913" w14:textId="77777777" w:rsidR="004A6E1E" w:rsidRDefault="004A6E1E" w:rsidP="00EA27E2">
            <w:r w:rsidRPr="009F44D8">
              <w:t>Maximum digging force excavator arm</w:t>
            </w:r>
          </w:p>
        </w:tc>
        <w:tc>
          <w:tcPr>
            <w:tcW w:w="2977" w:type="dxa"/>
          </w:tcPr>
          <w:p w14:paraId="5765DF59" w14:textId="77777777" w:rsidR="004A6E1E" w:rsidRPr="00C61FDE" w:rsidRDefault="004A6E1E" w:rsidP="00EA27E2">
            <w:r w:rsidRPr="00C61FDE">
              <w:t xml:space="preserve">38 </w:t>
            </w:r>
            <w:proofErr w:type="spellStart"/>
            <w:r w:rsidRPr="00C61FDE">
              <w:t>kN</w:t>
            </w:r>
            <w:proofErr w:type="spellEnd"/>
          </w:p>
        </w:tc>
        <w:tc>
          <w:tcPr>
            <w:tcW w:w="1933" w:type="dxa"/>
          </w:tcPr>
          <w:p w14:paraId="7A36442D" w14:textId="77777777" w:rsidR="004A6E1E" w:rsidRDefault="004A6E1E" w:rsidP="00EA27E2">
            <w:pPr>
              <w:rPr>
                <w:b/>
                <w:bCs/>
              </w:rPr>
            </w:pPr>
          </w:p>
        </w:tc>
      </w:tr>
      <w:tr w:rsidR="004A6E1E" w14:paraId="749501F8" w14:textId="77777777" w:rsidTr="00EA27E2">
        <w:tc>
          <w:tcPr>
            <w:tcW w:w="692" w:type="dxa"/>
          </w:tcPr>
          <w:p w14:paraId="206E1BAE" w14:textId="77777777" w:rsidR="004A6E1E" w:rsidRPr="00B5133F" w:rsidRDefault="004A6E1E" w:rsidP="00EA27E2">
            <w:r>
              <w:t>03</w:t>
            </w:r>
          </w:p>
        </w:tc>
        <w:tc>
          <w:tcPr>
            <w:tcW w:w="3414" w:type="dxa"/>
          </w:tcPr>
          <w:p w14:paraId="3B28995C" w14:textId="77777777" w:rsidR="004A6E1E" w:rsidRDefault="004A6E1E" w:rsidP="00EA27E2">
            <w:r w:rsidRPr="009F44D8">
              <w:t>Maximum break-out force excavator</w:t>
            </w:r>
          </w:p>
        </w:tc>
        <w:tc>
          <w:tcPr>
            <w:tcW w:w="2977" w:type="dxa"/>
          </w:tcPr>
          <w:p w14:paraId="1F902C46" w14:textId="77777777" w:rsidR="004A6E1E" w:rsidRPr="00C61FDE" w:rsidRDefault="004A6E1E" w:rsidP="00EA27E2">
            <w:r w:rsidRPr="00C61FDE">
              <w:t xml:space="preserve">47.5 </w:t>
            </w:r>
            <w:proofErr w:type="spellStart"/>
            <w:r w:rsidRPr="00C61FDE">
              <w:t>kN</w:t>
            </w:r>
            <w:proofErr w:type="spellEnd"/>
          </w:p>
        </w:tc>
        <w:tc>
          <w:tcPr>
            <w:tcW w:w="1933" w:type="dxa"/>
          </w:tcPr>
          <w:p w14:paraId="78FF48B3" w14:textId="77777777" w:rsidR="004A6E1E" w:rsidRDefault="004A6E1E" w:rsidP="00EA27E2">
            <w:pPr>
              <w:rPr>
                <w:b/>
                <w:bCs/>
              </w:rPr>
            </w:pPr>
          </w:p>
        </w:tc>
      </w:tr>
      <w:tr w:rsidR="004A6E1E" w14:paraId="6EC28BD9" w14:textId="77777777" w:rsidTr="00EA27E2">
        <w:tc>
          <w:tcPr>
            <w:tcW w:w="692" w:type="dxa"/>
          </w:tcPr>
          <w:p w14:paraId="13798C8B" w14:textId="77777777" w:rsidR="004A6E1E" w:rsidRPr="00B5133F" w:rsidRDefault="004A6E1E" w:rsidP="00EA27E2"/>
        </w:tc>
        <w:tc>
          <w:tcPr>
            <w:tcW w:w="3414" w:type="dxa"/>
          </w:tcPr>
          <w:p w14:paraId="3911774E" w14:textId="77777777" w:rsidR="004A6E1E" w:rsidRDefault="004A6E1E" w:rsidP="00EA27E2"/>
        </w:tc>
        <w:tc>
          <w:tcPr>
            <w:tcW w:w="2977" w:type="dxa"/>
          </w:tcPr>
          <w:p w14:paraId="6E1AB7C3" w14:textId="77777777" w:rsidR="004A6E1E" w:rsidRDefault="004A6E1E" w:rsidP="00EA27E2">
            <w:pPr>
              <w:rPr>
                <w:b/>
                <w:bCs/>
              </w:rPr>
            </w:pPr>
          </w:p>
        </w:tc>
        <w:tc>
          <w:tcPr>
            <w:tcW w:w="1933" w:type="dxa"/>
          </w:tcPr>
          <w:p w14:paraId="1208982C" w14:textId="77777777" w:rsidR="004A6E1E" w:rsidRDefault="004A6E1E" w:rsidP="00EA27E2">
            <w:pPr>
              <w:rPr>
                <w:b/>
                <w:bCs/>
              </w:rPr>
            </w:pPr>
          </w:p>
        </w:tc>
      </w:tr>
      <w:tr w:rsidR="004A6E1E" w14:paraId="4384372C" w14:textId="77777777" w:rsidTr="00EA27E2">
        <w:tc>
          <w:tcPr>
            <w:tcW w:w="692" w:type="dxa"/>
          </w:tcPr>
          <w:p w14:paraId="387C090E" w14:textId="77777777" w:rsidR="004A6E1E" w:rsidRPr="00B5133F" w:rsidRDefault="004A6E1E" w:rsidP="00EA27E2">
            <w:r w:rsidRPr="001C441D">
              <w:rPr>
                <w:rFonts w:ascii="Tahoma" w:hAnsi="Tahoma" w:cs="Tahoma"/>
                <w:b/>
                <w:bCs/>
              </w:rPr>
              <w:t>S/N</w:t>
            </w:r>
          </w:p>
        </w:tc>
        <w:tc>
          <w:tcPr>
            <w:tcW w:w="3414" w:type="dxa"/>
          </w:tcPr>
          <w:p w14:paraId="0974366E" w14:textId="77777777" w:rsidR="004A6E1E" w:rsidRPr="00C61FDE" w:rsidRDefault="004A6E1E" w:rsidP="00EA27E2">
            <w:pPr>
              <w:rPr>
                <w:b/>
                <w:bCs/>
              </w:rPr>
            </w:pPr>
            <w:r w:rsidRPr="00C61FDE">
              <w:rPr>
                <w:b/>
                <w:bCs/>
              </w:rPr>
              <w:t>LOADER</w:t>
            </w:r>
          </w:p>
        </w:tc>
        <w:tc>
          <w:tcPr>
            <w:tcW w:w="2977" w:type="dxa"/>
          </w:tcPr>
          <w:p w14:paraId="4A58D35B" w14:textId="77777777" w:rsidR="004A6E1E" w:rsidRDefault="004A6E1E" w:rsidP="00EA27E2">
            <w:pPr>
              <w:rPr>
                <w:b/>
                <w:bCs/>
              </w:rPr>
            </w:pPr>
            <w:r>
              <w:rPr>
                <w:b/>
                <w:bCs/>
              </w:rPr>
              <w:t>SPECIFICATIONS</w:t>
            </w:r>
          </w:p>
        </w:tc>
        <w:tc>
          <w:tcPr>
            <w:tcW w:w="1933" w:type="dxa"/>
          </w:tcPr>
          <w:p w14:paraId="4CB12924" w14:textId="77777777" w:rsidR="004A6E1E" w:rsidRDefault="004A6E1E" w:rsidP="00EA27E2">
            <w:pPr>
              <w:rPr>
                <w:b/>
                <w:bCs/>
              </w:rPr>
            </w:pPr>
            <w:r>
              <w:rPr>
                <w:b/>
                <w:bCs/>
              </w:rPr>
              <w:t>CONFORMITY</w:t>
            </w:r>
          </w:p>
        </w:tc>
      </w:tr>
      <w:tr w:rsidR="004A6E1E" w14:paraId="2C77D464" w14:textId="77777777" w:rsidTr="00EA27E2">
        <w:tc>
          <w:tcPr>
            <w:tcW w:w="692" w:type="dxa"/>
          </w:tcPr>
          <w:p w14:paraId="42457ECE" w14:textId="77777777" w:rsidR="004A6E1E" w:rsidRPr="00B5133F" w:rsidRDefault="004A6E1E" w:rsidP="00EA27E2">
            <w:r>
              <w:lastRenderedPageBreak/>
              <w:t>01</w:t>
            </w:r>
          </w:p>
        </w:tc>
        <w:tc>
          <w:tcPr>
            <w:tcW w:w="3414" w:type="dxa"/>
          </w:tcPr>
          <w:p w14:paraId="7F1E8D48" w14:textId="77777777" w:rsidR="004A6E1E" w:rsidRDefault="004A6E1E" w:rsidP="00EA27E2">
            <w:r w:rsidRPr="009F44D8">
              <w:t>Maximum break-out force loader</w:t>
            </w:r>
          </w:p>
        </w:tc>
        <w:tc>
          <w:tcPr>
            <w:tcW w:w="2977" w:type="dxa"/>
          </w:tcPr>
          <w:p w14:paraId="521F0B4D" w14:textId="77777777" w:rsidR="004A6E1E" w:rsidRPr="00C61FDE" w:rsidRDefault="004A6E1E" w:rsidP="00EA27E2">
            <w:r w:rsidRPr="00C61FDE">
              <w:t xml:space="preserve">48 </w:t>
            </w:r>
            <w:proofErr w:type="spellStart"/>
            <w:r w:rsidRPr="00C61FDE">
              <w:t>kN</w:t>
            </w:r>
            <w:proofErr w:type="spellEnd"/>
          </w:p>
        </w:tc>
        <w:tc>
          <w:tcPr>
            <w:tcW w:w="1933" w:type="dxa"/>
          </w:tcPr>
          <w:p w14:paraId="0C016477" w14:textId="77777777" w:rsidR="004A6E1E" w:rsidRDefault="004A6E1E" w:rsidP="00EA27E2">
            <w:pPr>
              <w:rPr>
                <w:b/>
                <w:bCs/>
              </w:rPr>
            </w:pPr>
          </w:p>
        </w:tc>
      </w:tr>
      <w:tr w:rsidR="004A6E1E" w14:paraId="221731F5" w14:textId="77777777" w:rsidTr="00EA27E2">
        <w:tc>
          <w:tcPr>
            <w:tcW w:w="692" w:type="dxa"/>
          </w:tcPr>
          <w:p w14:paraId="0C1BCBC9" w14:textId="77777777" w:rsidR="004A6E1E" w:rsidRPr="00B5133F" w:rsidRDefault="004A6E1E" w:rsidP="00EA27E2">
            <w:r>
              <w:t>02</w:t>
            </w:r>
          </w:p>
        </w:tc>
        <w:tc>
          <w:tcPr>
            <w:tcW w:w="3414" w:type="dxa"/>
          </w:tcPr>
          <w:p w14:paraId="21658E20" w14:textId="77777777" w:rsidR="004A6E1E" w:rsidRDefault="004A6E1E" w:rsidP="00EA27E2">
            <w:r w:rsidRPr="009F44D8">
              <w:t>Maximum break-out force loader arm</w:t>
            </w:r>
          </w:p>
        </w:tc>
        <w:tc>
          <w:tcPr>
            <w:tcW w:w="2977" w:type="dxa"/>
          </w:tcPr>
          <w:p w14:paraId="500A2CA1" w14:textId="77777777" w:rsidR="004A6E1E" w:rsidRPr="00C61FDE" w:rsidRDefault="004A6E1E" w:rsidP="00EA27E2">
            <w:r w:rsidRPr="00C61FDE">
              <w:t xml:space="preserve">45 </w:t>
            </w:r>
            <w:proofErr w:type="spellStart"/>
            <w:r w:rsidRPr="00C61FDE">
              <w:t>kN</w:t>
            </w:r>
            <w:proofErr w:type="spellEnd"/>
          </w:p>
        </w:tc>
        <w:tc>
          <w:tcPr>
            <w:tcW w:w="1933" w:type="dxa"/>
          </w:tcPr>
          <w:p w14:paraId="315EEF83" w14:textId="77777777" w:rsidR="004A6E1E" w:rsidRDefault="004A6E1E" w:rsidP="00EA27E2">
            <w:pPr>
              <w:rPr>
                <w:b/>
                <w:bCs/>
              </w:rPr>
            </w:pPr>
          </w:p>
        </w:tc>
      </w:tr>
      <w:tr w:rsidR="004A6E1E" w14:paraId="3DC77249" w14:textId="77777777" w:rsidTr="00EA27E2">
        <w:tc>
          <w:tcPr>
            <w:tcW w:w="692" w:type="dxa"/>
          </w:tcPr>
          <w:p w14:paraId="6EE454C6" w14:textId="77777777" w:rsidR="004A6E1E" w:rsidRPr="00B5133F" w:rsidRDefault="004A6E1E" w:rsidP="00EA27E2">
            <w:r>
              <w:t>03</w:t>
            </w:r>
          </w:p>
        </w:tc>
        <w:tc>
          <w:tcPr>
            <w:tcW w:w="3414" w:type="dxa"/>
          </w:tcPr>
          <w:p w14:paraId="489528CA" w14:textId="77777777" w:rsidR="004A6E1E" w:rsidRDefault="004A6E1E" w:rsidP="00EA27E2">
            <w:r w:rsidRPr="009F44D8">
              <w:t>Maximum lift capacity loader (GP bucket)</w:t>
            </w:r>
          </w:p>
        </w:tc>
        <w:tc>
          <w:tcPr>
            <w:tcW w:w="2977" w:type="dxa"/>
          </w:tcPr>
          <w:p w14:paraId="1D4AA6C6" w14:textId="77777777" w:rsidR="004A6E1E" w:rsidRPr="00C61FDE" w:rsidRDefault="004A6E1E" w:rsidP="00EA27E2">
            <w:r w:rsidRPr="00C61FDE">
              <w:t>3180 kg</w:t>
            </w:r>
          </w:p>
        </w:tc>
        <w:tc>
          <w:tcPr>
            <w:tcW w:w="1933" w:type="dxa"/>
          </w:tcPr>
          <w:p w14:paraId="53ECC827" w14:textId="77777777" w:rsidR="004A6E1E" w:rsidRDefault="004A6E1E" w:rsidP="00EA27E2">
            <w:pPr>
              <w:rPr>
                <w:b/>
                <w:bCs/>
              </w:rPr>
            </w:pPr>
          </w:p>
        </w:tc>
      </w:tr>
      <w:tr w:rsidR="004A6E1E" w14:paraId="45CC6E8B" w14:textId="77777777" w:rsidTr="00EA27E2">
        <w:tc>
          <w:tcPr>
            <w:tcW w:w="692" w:type="dxa"/>
          </w:tcPr>
          <w:p w14:paraId="27782680" w14:textId="77777777" w:rsidR="004A6E1E" w:rsidRPr="00B5133F" w:rsidRDefault="004A6E1E" w:rsidP="00EA27E2">
            <w:r>
              <w:t>04</w:t>
            </w:r>
          </w:p>
        </w:tc>
        <w:tc>
          <w:tcPr>
            <w:tcW w:w="3414" w:type="dxa"/>
          </w:tcPr>
          <w:p w14:paraId="4769B705" w14:textId="77777777" w:rsidR="004A6E1E" w:rsidRDefault="004A6E1E" w:rsidP="00EA27E2">
            <w:r w:rsidRPr="009F44D8">
              <w:t>Maximum lift capacity loader (MP bucket)</w:t>
            </w:r>
          </w:p>
        </w:tc>
        <w:tc>
          <w:tcPr>
            <w:tcW w:w="2977" w:type="dxa"/>
          </w:tcPr>
          <w:p w14:paraId="3D9F0F56" w14:textId="77777777" w:rsidR="004A6E1E" w:rsidRPr="00C61FDE" w:rsidRDefault="004A6E1E" w:rsidP="00EA27E2">
            <w:r w:rsidRPr="00C61FDE">
              <w:t>2935 kg</w:t>
            </w:r>
          </w:p>
        </w:tc>
        <w:tc>
          <w:tcPr>
            <w:tcW w:w="1933" w:type="dxa"/>
          </w:tcPr>
          <w:p w14:paraId="1A1C2BE3" w14:textId="77777777" w:rsidR="004A6E1E" w:rsidRDefault="004A6E1E" w:rsidP="00EA27E2">
            <w:pPr>
              <w:rPr>
                <w:b/>
                <w:bCs/>
              </w:rPr>
            </w:pPr>
          </w:p>
        </w:tc>
      </w:tr>
      <w:tr w:rsidR="004A6E1E" w14:paraId="5AA0E62D" w14:textId="77777777" w:rsidTr="00EA27E2">
        <w:tc>
          <w:tcPr>
            <w:tcW w:w="692" w:type="dxa"/>
          </w:tcPr>
          <w:p w14:paraId="4EB9A47C" w14:textId="77777777" w:rsidR="004A6E1E" w:rsidRPr="00B5133F" w:rsidRDefault="004A6E1E" w:rsidP="00EA27E2"/>
        </w:tc>
        <w:tc>
          <w:tcPr>
            <w:tcW w:w="8324" w:type="dxa"/>
            <w:gridSpan w:val="3"/>
          </w:tcPr>
          <w:p w14:paraId="42E808A8" w14:textId="77777777" w:rsidR="004A6E1E" w:rsidRDefault="004A6E1E" w:rsidP="00EA27E2">
            <w:pPr>
              <w:rPr>
                <w:b/>
                <w:bCs/>
              </w:rPr>
            </w:pPr>
          </w:p>
        </w:tc>
      </w:tr>
      <w:tr w:rsidR="004A6E1E" w14:paraId="20008C4F" w14:textId="77777777" w:rsidTr="00EA27E2">
        <w:tc>
          <w:tcPr>
            <w:tcW w:w="692" w:type="dxa"/>
          </w:tcPr>
          <w:p w14:paraId="69AB41AF" w14:textId="77777777" w:rsidR="004A6E1E" w:rsidRPr="00B5133F" w:rsidRDefault="004A6E1E" w:rsidP="00EA27E2">
            <w:r w:rsidRPr="001C441D">
              <w:rPr>
                <w:rFonts w:ascii="Tahoma" w:hAnsi="Tahoma" w:cs="Tahoma"/>
                <w:b/>
                <w:bCs/>
              </w:rPr>
              <w:t>S/N</w:t>
            </w:r>
          </w:p>
        </w:tc>
        <w:tc>
          <w:tcPr>
            <w:tcW w:w="3414" w:type="dxa"/>
          </w:tcPr>
          <w:p w14:paraId="6A03C1A5" w14:textId="77777777" w:rsidR="004A6E1E" w:rsidRPr="00C61FDE" w:rsidRDefault="004A6E1E" w:rsidP="00EA27E2">
            <w:pPr>
              <w:rPr>
                <w:b/>
                <w:bCs/>
              </w:rPr>
            </w:pPr>
            <w:r w:rsidRPr="00C61FDE">
              <w:rPr>
                <w:b/>
                <w:bCs/>
              </w:rPr>
              <w:t xml:space="preserve">ENGINE </w:t>
            </w:r>
          </w:p>
        </w:tc>
        <w:tc>
          <w:tcPr>
            <w:tcW w:w="2977" w:type="dxa"/>
          </w:tcPr>
          <w:p w14:paraId="2D28C670" w14:textId="77777777" w:rsidR="004A6E1E" w:rsidRDefault="004A6E1E" w:rsidP="00EA27E2">
            <w:pPr>
              <w:rPr>
                <w:b/>
                <w:bCs/>
              </w:rPr>
            </w:pPr>
            <w:r>
              <w:rPr>
                <w:b/>
                <w:bCs/>
              </w:rPr>
              <w:t>SPECIFICATIONS</w:t>
            </w:r>
          </w:p>
        </w:tc>
        <w:tc>
          <w:tcPr>
            <w:tcW w:w="1933" w:type="dxa"/>
          </w:tcPr>
          <w:p w14:paraId="105174F5" w14:textId="77777777" w:rsidR="004A6E1E" w:rsidRDefault="004A6E1E" w:rsidP="00EA27E2">
            <w:pPr>
              <w:rPr>
                <w:b/>
                <w:bCs/>
              </w:rPr>
            </w:pPr>
            <w:r>
              <w:rPr>
                <w:b/>
                <w:bCs/>
              </w:rPr>
              <w:t>CONFORMITY</w:t>
            </w:r>
          </w:p>
        </w:tc>
      </w:tr>
      <w:tr w:rsidR="004A6E1E" w14:paraId="45869C97" w14:textId="77777777" w:rsidTr="00EA27E2">
        <w:tc>
          <w:tcPr>
            <w:tcW w:w="692" w:type="dxa"/>
          </w:tcPr>
          <w:p w14:paraId="50137A1B" w14:textId="77777777" w:rsidR="004A6E1E" w:rsidRPr="00B5133F" w:rsidRDefault="004A6E1E" w:rsidP="00EA27E2">
            <w:r>
              <w:t>01</w:t>
            </w:r>
          </w:p>
        </w:tc>
        <w:tc>
          <w:tcPr>
            <w:tcW w:w="3414" w:type="dxa"/>
          </w:tcPr>
          <w:p w14:paraId="16403B9F" w14:textId="77777777" w:rsidR="004A6E1E" w:rsidRDefault="004A6E1E" w:rsidP="00EA27E2">
            <w:r>
              <w:t xml:space="preserve">Brand </w:t>
            </w:r>
          </w:p>
        </w:tc>
        <w:tc>
          <w:tcPr>
            <w:tcW w:w="2977" w:type="dxa"/>
          </w:tcPr>
          <w:p w14:paraId="393C061F" w14:textId="77777777" w:rsidR="004A6E1E" w:rsidRPr="00C61FDE" w:rsidRDefault="004A6E1E" w:rsidP="00EA27E2">
            <w:proofErr w:type="spellStart"/>
            <w:r w:rsidRPr="00C61FDE">
              <w:t>Yuchai</w:t>
            </w:r>
            <w:proofErr w:type="spellEnd"/>
          </w:p>
        </w:tc>
        <w:tc>
          <w:tcPr>
            <w:tcW w:w="1933" w:type="dxa"/>
          </w:tcPr>
          <w:p w14:paraId="4EC3B86A" w14:textId="77777777" w:rsidR="004A6E1E" w:rsidRDefault="004A6E1E" w:rsidP="00EA27E2">
            <w:pPr>
              <w:rPr>
                <w:b/>
                <w:bCs/>
              </w:rPr>
            </w:pPr>
          </w:p>
        </w:tc>
      </w:tr>
      <w:tr w:rsidR="004A6E1E" w14:paraId="1953671C" w14:textId="77777777" w:rsidTr="00EA27E2">
        <w:tc>
          <w:tcPr>
            <w:tcW w:w="692" w:type="dxa"/>
          </w:tcPr>
          <w:p w14:paraId="58321DC7" w14:textId="77777777" w:rsidR="004A6E1E" w:rsidRPr="00B5133F" w:rsidRDefault="004A6E1E" w:rsidP="00EA27E2">
            <w:r>
              <w:t>02</w:t>
            </w:r>
          </w:p>
        </w:tc>
        <w:tc>
          <w:tcPr>
            <w:tcW w:w="3414" w:type="dxa"/>
          </w:tcPr>
          <w:p w14:paraId="15AD3BBB" w14:textId="77777777" w:rsidR="004A6E1E" w:rsidRDefault="004A6E1E" w:rsidP="00EA27E2">
            <w:r>
              <w:t>Model</w:t>
            </w:r>
          </w:p>
        </w:tc>
        <w:tc>
          <w:tcPr>
            <w:tcW w:w="2977" w:type="dxa"/>
          </w:tcPr>
          <w:p w14:paraId="31D91FA5" w14:textId="77777777" w:rsidR="004A6E1E" w:rsidRPr="00C61FDE" w:rsidRDefault="004A6E1E" w:rsidP="00EA27E2">
            <w:r w:rsidRPr="00C61FDE">
              <w:t>YC4A</w:t>
            </w:r>
          </w:p>
        </w:tc>
        <w:tc>
          <w:tcPr>
            <w:tcW w:w="1933" w:type="dxa"/>
          </w:tcPr>
          <w:p w14:paraId="719FC4F2" w14:textId="77777777" w:rsidR="004A6E1E" w:rsidRDefault="004A6E1E" w:rsidP="00EA27E2">
            <w:pPr>
              <w:rPr>
                <w:b/>
                <w:bCs/>
              </w:rPr>
            </w:pPr>
          </w:p>
        </w:tc>
      </w:tr>
      <w:tr w:rsidR="004A6E1E" w14:paraId="2B8EDD05" w14:textId="77777777" w:rsidTr="00EA27E2">
        <w:tc>
          <w:tcPr>
            <w:tcW w:w="692" w:type="dxa"/>
          </w:tcPr>
          <w:p w14:paraId="2FA765EE" w14:textId="77777777" w:rsidR="004A6E1E" w:rsidRPr="00B5133F" w:rsidRDefault="004A6E1E" w:rsidP="00EA27E2">
            <w:r>
              <w:t>03</w:t>
            </w:r>
          </w:p>
        </w:tc>
        <w:tc>
          <w:tcPr>
            <w:tcW w:w="3414" w:type="dxa"/>
          </w:tcPr>
          <w:p w14:paraId="43FE1D40" w14:textId="77777777" w:rsidR="004A6E1E" w:rsidRDefault="004A6E1E" w:rsidP="00EA27E2">
            <w:r>
              <w:t>Type</w:t>
            </w:r>
          </w:p>
        </w:tc>
        <w:tc>
          <w:tcPr>
            <w:tcW w:w="2977" w:type="dxa"/>
          </w:tcPr>
          <w:p w14:paraId="06B4E629" w14:textId="77777777" w:rsidR="004A6E1E" w:rsidRPr="00C61FDE" w:rsidRDefault="004A6E1E" w:rsidP="00EA27E2">
            <w:r w:rsidRPr="00C61FDE">
              <w:t>In line, water cooled, four stroke, direct injection</w:t>
            </w:r>
          </w:p>
        </w:tc>
        <w:tc>
          <w:tcPr>
            <w:tcW w:w="1933" w:type="dxa"/>
          </w:tcPr>
          <w:p w14:paraId="64EE786D" w14:textId="77777777" w:rsidR="004A6E1E" w:rsidRDefault="004A6E1E" w:rsidP="00EA27E2">
            <w:pPr>
              <w:rPr>
                <w:b/>
                <w:bCs/>
              </w:rPr>
            </w:pPr>
          </w:p>
        </w:tc>
      </w:tr>
      <w:tr w:rsidR="004A6E1E" w14:paraId="7C2C1CBE" w14:textId="77777777" w:rsidTr="00EA27E2">
        <w:tc>
          <w:tcPr>
            <w:tcW w:w="692" w:type="dxa"/>
          </w:tcPr>
          <w:p w14:paraId="22C1C01E" w14:textId="77777777" w:rsidR="004A6E1E" w:rsidRPr="00B5133F" w:rsidRDefault="004A6E1E" w:rsidP="00EA27E2">
            <w:r>
              <w:t>04</w:t>
            </w:r>
          </w:p>
        </w:tc>
        <w:tc>
          <w:tcPr>
            <w:tcW w:w="3414" w:type="dxa"/>
          </w:tcPr>
          <w:p w14:paraId="7DF3F452" w14:textId="77777777" w:rsidR="004A6E1E" w:rsidRDefault="004A6E1E" w:rsidP="00EA27E2">
            <w:r>
              <w:t>Rated Power (Gross)</w:t>
            </w:r>
          </w:p>
        </w:tc>
        <w:tc>
          <w:tcPr>
            <w:tcW w:w="2977" w:type="dxa"/>
          </w:tcPr>
          <w:p w14:paraId="12F0DB30" w14:textId="77777777" w:rsidR="004A6E1E" w:rsidRPr="00C61FDE" w:rsidRDefault="004A6E1E" w:rsidP="00EA27E2">
            <w:r w:rsidRPr="00C61FDE">
              <w:t>70kW</w:t>
            </w:r>
          </w:p>
        </w:tc>
        <w:tc>
          <w:tcPr>
            <w:tcW w:w="1933" w:type="dxa"/>
          </w:tcPr>
          <w:p w14:paraId="3D157B68" w14:textId="77777777" w:rsidR="004A6E1E" w:rsidRDefault="004A6E1E" w:rsidP="00EA27E2">
            <w:pPr>
              <w:rPr>
                <w:b/>
                <w:bCs/>
              </w:rPr>
            </w:pPr>
          </w:p>
        </w:tc>
      </w:tr>
      <w:tr w:rsidR="004A6E1E" w14:paraId="5912D9BF" w14:textId="77777777" w:rsidTr="00EA27E2">
        <w:tc>
          <w:tcPr>
            <w:tcW w:w="692" w:type="dxa"/>
          </w:tcPr>
          <w:p w14:paraId="4357AEAB" w14:textId="77777777" w:rsidR="004A6E1E" w:rsidRPr="00B5133F" w:rsidRDefault="004A6E1E" w:rsidP="00EA27E2">
            <w:r>
              <w:t>05</w:t>
            </w:r>
          </w:p>
        </w:tc>
        <w:tc>
          <w:tcPr>
            <w:tcW w:w="3414" w:type="dxa"/>
          </w:tcPr>
          <w:p w14:paraId="15D4A386" w14:textId="77777777" w:rsidR="004A6E1E" w:rsidRDefault="004A6E1E" w:rsidP="00EA27E2">
            <w:r w:rsidRPr="00BA73B7">
              <w:t>Maximum torque @ 1 400 - 1 700 rpm</w:t>
            </w:r>
          </w:p>
        </w:tc>
        <w:tc>
          <w:tcPr>
            <w:tcW w:w="2977" w:type="dxa"/>
          </w:tcPr>
          <w:p w14:paraId="19921783" w14:textId="77777777" w:rsidR="004A6E1E" w:rsidRPr="00C61FDE" w:rsidRDefault="004A6E1E" w:rsidP="00EA27E2">
            <w:r w:rsidRPr="00C61FDE">
              <w:t>420 Nm</w:t>
            </w:r>
          </w:p>
        </w:tc>
        <w:tc>
          <w:tcPr>
            <w:tcW w:w="1933" w:type="dxa"/>
          </w:tcPr>
          <w:p w14:paraId="149CA92D" w14:textId="77777777" w:rsidR="004A6E1E" w:rsidRDefault="004A6E1E" w:rsidP="00EA27E2">
            <w:pPr>
              <w:rPr>
                <w:b/>
                <w:bCs/>
              </w:rPr>
            </w:pPr>
          </w:p>
        </w:tc>
      </w:tr>
      <w:tr w:rsidR="004A6E1E" w14:paraId="478DFBB2" w14:textId="77777777" w:rsidTr="00EA27E2">
        <w:tc>
          <w:tcPr>
            <w:tcW w:w="692" w:type="dxa"/>
          </w:tcPr>
          <w:p w14:paraId="43384948" w14:textId="77777777" w:rsidR="004A6E1E" w:rsidRPr="00B5133F" w:rsidRDefault="004A6E1E" w:rsidP="00EA27E2">
            <w:r>
              <w:t>06</w:t>
            </w:r>
          </w:p>
        </w:tc>
        <w:tc>
          <w:tcPr>
            <w:tcW w:w="3414" w:type="dxa"/>
          </w:tcPr>
          <w:p w14:paraId="61602147" w14:textId="77777777" w:rsidR="004A6E1E" w:rsidRDefault="004A6E1E" w:rsidP="00EA27E2">
            <w:r w:rsidRPr="00BA73B7">
              <w:t>Bore / stroke</w:t>
            </w:r>
          </w:p>
        </w:tc>
        <w:tc>
          <w:tcPr>
            <w:tcW w:w="2977" w:type="dxa"/>
          </w:tcPr>
          <w:p w14:paraId="3FE97DA1" w14:textId="77777777" w:rsidR="004A6E1E" w:rsidRPr="00C61FDE" w:rsidRDefault="004A6E1E" w:rsidP="00EA27E2">
            <w:r w:rsidRPr="00C61FDE">
              <w:t>108/ 132 mm</w:t>
            </w:r>
          </w:p>
        </w:tc>
        <w:tc>
          <w:tcPr>
            <w:tcW w:w="1933" w:type="dxa"/>
          </w:tcPr>
          <w:p w14:paraId="7B856559" w14:textId="77777777" w:rsidR="004A6E1E" w:rsidRDefault="004A6E1E" w:rsidP="00EA27E2">
            <w:pPr>
              <w:rPr>
                <w:b/>
                <w:bCs/>
              </w:rPr>
            </w:pPr>
          </w:p>
        </w:tc>
      </w:tr>
      <w:tr w:rsidR="004A6E1E" w14:paraId="290316FD" w14:textId="77777777" w:rsidTr="00EA27E2">
        <w:tc>
          <w:tcPr>
            <w:tcW w:w="692" w:type="dxa"/>
          </w:tcPr>
          <w:p w14:paraId="2CFDB8F4" w14:textId="77777777" w:rsidR="004A6E1E" w:rsidRPr="00B5133F" w:rsidRDefault="004A6E1E" w:rsidP="00EA27E2">
            <w:r>
              <w:t>07</w:t>
            </w:r>
          </w:p>
        </w:tc>
        <w:tc>
          <w:tcPr>
            <w:tcW w:w="3414" w:type="dxa"/>
          </w:tcPr>
          <w:p w14:paraId="1CAD2197" w14:textId="77777777" w:rsidR="004A6E1E" w:rsidRDefault="004A6E1E" w:rsidP="00EA27E2">
            <w:r w:rsidRPr="00BA73B7">
              <w:t>Displacement</w:t>
            </w:r>
          </w:p>
        </w:tc>
        <w:tc>
          <w:tcPr>
            <w:tcW w:w="2977" w:type="dxa"/>
          </w:tcPr>
          <w:p w14:paraId="38EE5321" w14:textId="77777777" w:rsidR="004A6E1E" w:rsidRPr="00C61FDE" w:rsidRDefault="004A6E1E" w:rsidP="00EA27E2">
            <w:r w:rsidRPr="00C61FDE">
              <w:t>4800 ml</w:t>
            </w:r>
          </w:p>
        </w:tc>
        <w:tc>
          <w:tcPr>
            <w:tcW w:w="1933" w:type="dxa"/>
          </w:tcPr>
          <w:p w14:paraId="29F7F873" w14:textId="77777777" w:rsidR="004A6E1E" w:rsidRDefault="004A6E1E" w:rsidP="00EA27E2">
            <w:pPr>
              <w:rPr>
                <w:b/>
                <w:bCs/>
              </w:rPr>
            </w:pPr>
          </w:p>
        </w:tc>
      </w:tr>
      <w:tr w:rsidR="004A6E1E" w14:paraId="4FD4B46C" w14:textId="77777777" w:rsidTr="00EA27E2">
        <w:tc>
          <w:tcPr>
            <w:tcW w:w="692" w:type="dxa"/>
          </w:tcPr>
          <w:p w14:paraId="7695BF20" w14:textId="77777777" w:rsidR="004A6E1E" w:rsidRPr="00B5133F" w:rsidRDefault="004A6E1E" w:rsidP="00EA27E2">
            <w:r>
              <w:t>08</w:t>
            </w:r>
          </w:p>
        </w:tc>
        <w:tc>
          <w:tcPr>
            <w:tcW w:w="3414" w:type="dxa"/>
          </w:tcPr>
          <w:p w14:paraId="69D218F2" w14:textId="77777777" w:rsidR="004A6E1E" w:rsidRDefault="004A6E1E" w:rsidP="00EA27E2">
            <w:r w:rsidRPr="00BA73B7">
              <w:t>Compression ratio</w:t>
            </w:r>
          </w:p>
        </w:tc>
        <w:tc>
          <w:tcPr>
            <w:tcW w:w="2977" w:type="dxa"/>
          </w:tcPr>
          <w:p w14:paraId="3C13F287" w14:textId="77777777" w:rsidR="004A6E1E" w:rsidRPr="00C61FDE" w:rsidRDefault="004A6E1E" w:rsidP="00EA27E2">
            <w:proofErr w:type="gramStart"/>
            <w:r w:rsidRPr="00C61FDE">
              <w:t>17 :</w:t>
            </w:r>
            <w:proofErr w:type="gramEnd"/>
            <w:r w:rsidRPr="00C61FDE">
              <w:t xml:space="preserve"> </w:t>
            </w:r>
            <w:proofErr w:type="gramStart"/>
            <w:r w:rsidRPr="00C61FDE">
              <w:t>5 :</w:t>
            </w:r>
            <w:proofErr w:type="gramEnd"/>
            <w:r w:rsidRPr="00C61FDE">
              <w:t xml:space="preserve"> 1</w:t>
            </w:r>
          </w:p>
        </w:tc>
        <w:tc>
          <w:tcPr>
            <w:tcW w:w="1933" w:type="dxa"/>
          </w:tcPr>
          <w:p w14:paraId="644BED1F" w14:textId="77777777" w:rsidR="004A6E1E" w:rsidRDefault="004A6E1E" w:rsidP="00EA27E2">
            <w:pPr>
              <w:rPr>
                <w:b/>
                <w:bCs/>
              </w:rPr>
            </w:pPr>
          </w:p>
        </w:tc>
      </w:tr>
      <w:tr w:rsidR="004A6E1E" w14:paraId="7044F0C0" w14:textId="77777777" w:rsidTr="00EA27E2">
        <w:tc>
          <w:tcPr>
            <w:tcW w:w="692" w:type="dxa"/>
          </w:tcPr>
          <w:p w14:paraId="2E1A7E3C" w14:textId="77777777" w:rsidR="004A6E1E" w:rsidRPr="00B5133F" w:rsidRDefault="004A6E1E" w:rsidP="00EA27E2"/>
        </w:tc>
        <w:tc>
          <w:tcPr>
            <w:tcW w:w="8324" w:type="dxa"/>
            <w:gridSpan w:val="3"/>
          </w:tcPr>
          <w:p w14:paraId="496985F5" w14:textId="77777777" w:rsidR="004A6E1E" w:rsidRDefault="004A6E1E" w:rsidP="00EA27E2">
            <w:pPr>
              <w:rPr>
                <w:b/>
                <w:bCs/>
              </w:rPr>
            </w:pPr>
          </w:p>
        </w:tc>
      </w:tr>
      <w:tr w:rsidR="004A6E1E" w14:paraId="0695FC90" w14:textId="77777777" w:rsidTr="00EA27E2">
        <w:tc>
          <w:tcPr>
            <w:tcW w:w="692" w:type="dxa"/>
          </w:tcPr>
          <w:p w14:paraId="1FD4F368" w14:textId="77777777" w:rsidR="004A6E1E" w:rsidRPr="00B5133F" w:rsidRDefault="004A6E1E" w:rsidP="00EA27E2">
            <w:r w:rsidRPr="001C441D">
              <w:rPr>
                <w:rFonts w:ascii="Tahoma" w:hAnsi="Tahoma" w:cs="Tahoma"/>
                <w:b/>
                <w:bCs/>
              </w:rPr>
              <w:t>S/N</w:t>
            </w:r>
          </w:p>
        </w:tc>
        <w:tc>
          <w:tcPr>
            <w:tcW w:w="3414" w:type="dxa"/>
          </w:tcPr>
          <w:p w14:paraId="478AA7C9" w14:textId="77777777" w:rsidR="004A6E1E" w:rsidRPr="00C61FDE" w:rsidRDefault="004A6E1E" w:rsidP="00EA27E2">
            <w:pPr>
              <w:rPr>
                <w:b/>
                <w:bCs/>
              </w:rPr>
            </w:pPr>
            <w:r w:rsidRPr="00C61FDE">
              <w:rPr>
                <w:b/>
                <w:bCs/>
              </w:rPr>
              <w:t xml:space="preserve">HYDRAULICS </w:t>
            </w:r>
          </w:p>
        </w:tc>
        <w:tc>
          <w:tcPr>
            <w:tcW w:w="2977" w:type="dxa"/>
          </w:tcPr>
          <w:p w14:paraId="2D539D0B" w14:textId="77777777" w:rsidR="004A6E1E" w:rsidRDefault="004A6E1E" w:rsidP="00EA27E2">
            <w:pPr>
              <w:rPr>
                <w:b/>
                <w:bCs/>
              </w:rPr>
            </w:pPr>
            <w:r>
              <w:rPr>
                <w:b/>
                <w:bCs/>
              </w:rPr>
              <w:t>SPECIFICATIONS</w:t>
            </w:r>
          </w:p>
        </w:tc>
        <w:tc>
          <w:tcPr>
            <w:tcW w:w="1933" w:type="dxa"/>
          </w:tcPr>
          <w:p w14:paraId="7BBC6C5C" w14:textId="77777777" w:rsidR="004A6E1E" w:rsidRDefault="004A6E1E" w:rsidP="00EA27E2">
            <w:pPr>
              <w:rPr>
                <w:b/>
                <w:bCs/>
              </w:rPr>
            </w:pPr>
            <w:r>
              <w:rPr>
                <w:b/>
                <w:bCs/>
              </w:rPr>
              <w:t>CONFORMITY</w:t>
            </w:r>
          </w:p>
        </w:tc>
      </w:tr>
      <w:tr w:rsidR="004A6E1E" w14:paraId="6A0F990F" w14:textId="77777777" w:rsidTr="00EA27E2">
        <w:tc>
          <w:tcPr>
            <w:tcW w:w="692" w:type="dxa"/>
          </w:tcPr>
          <w:p w14:paraId="4306CC98" w14:textId="77777777" w:rsidR="004A6E1E" w:rsidRPr="00B5133F" w:rsidRDefault="004A6E1E" w:rsidP="00EA27E2">
            <w:r>
              <w:t>01</w:t>
            </w:r>
          </w:p>
        </w:tc>
        <w:tc>
          <w:tcPr>
            <w:tcW w:w="3414" w:type="dxa"/>
          </w:tcPr>
          <w:p w14:paraId="76E3CA78" w14:textId="77777777" w:rsidR="004A6E1E" w:rsidRDefault="004A6E1E" w:rsidP="00EA27E2">
            <w:r>
              <w:t xml:space="preserve">Type </w:t>
            </w:r>
          </w:p>
        </w:tc>
        <w:tc>
          <w:tcPr>
            <w:tcW w:w="2977" w:type="dxa"/>
          </w:tcPr>
          <w:p w14:paraId="1BDB42F9" w14:textId="77777777" w:rsidR="004A6E1E" w:rsidRPr="00C61FDE" w:rsidRDefault="004A6E1E" w:rsidP="00EA27E2">
            <w:r w:rsidRPr="00C61FDE">
              <w:t>3 x gear pump</w:t>
            </w:r>
          </w:p>
        </w:tc>
        <w:tc>
          <w:tcPr>
            <w:tcW w:w="1933" w:type="dxa"/>
          </w:tcPr>
          <w:p w14:paraId="45A51B28" w14:textId="77777777" w:rsidR="004A6E1E" w:rsidRDefault="004A6E1E" w:rsidP="00EA27E2">
            <w:pPr>
              <w:rPr>
                <w:b/>
                <w:bCs/>
              </w:rPr>
            </w:pPr>
          </w:p>
        </w:tc>
      </w:tr>
      <w:tr w:rsidR="004A6E1E" w14:paraId="4696949B" w14:textId="77777777" w:rsidTr="00EA27E2">
        <w:tc>
          <w:tcPr>
            <w:tcW w:w="692" w:type="dxa"/>
          </w:tcPr>
          <w:p w14:paraId="736FB1E2" w14:textId="77777777" w:rsidR="004A6E1E" w:rsidRPr="00B5133F" w:rsidRDefault="004A6E1E" w:rsidP="00EA27E2">
            <w:r>
              <w:t>02</w:t>
            </w:r>
          </w:p>
        </w:tc>
        <w:tc>
          <w:tcPr>
            <w:tcW w:w="3414" w:type="dxa"/>
          </w:tcPr>
          <w:p w14:paraId="1F081859" w14:textId="77777777" w:rsidR="004A6E1E" w:rsidRDefault="004A6E1E" w:rsidP="00EA27E2">
            <w:r>
              <w:t>Maximum flow</w:t>
            </w:r>
          </w:p>
        </w:tc>
        <w:tc>
          <w:tcPr>
            <w:tcW w:w="2977" w:type="dxa"/>
          </w:tcPr>
          <w:p w14:paraId="149AE1E1" w14:textId="77777777" w:rsidR="004A6E1E" w:rsidRPr="00C61FDE" w:rsidRDefault="004A6E1E" w:rsidP="00EA27E2">
            <w:r w:rsidRPr="00C61FDE">
              <w:t>200 L/min</w:t>
            </w:r>
          </w:p>
        </w:tc>
        <w:tc>
          <w:tcPr>
            <w:tcW w:w="1933" w:type="dxa"/>
          </w:tcPr>
          <w:p w14:paraId="14D83C86" w14:textId="77777777" w:rsidR="004A6E1E" w:rsidRDefault="004A6E1E" w:rsidP="00EA27E2">
            <w:pPr>
              <w:rPr>
                <w:b/>
                <w:bCs/>
              </w:rPr>
            </w:pPr>
          </w:p>
        </w:tc>
      </w:tr>
      <w:tr w:rsidR="004A6E1E" w14:paraId="59260F8C" w14:textId="77777777" w:rsidTr="00EA27E2">
        <w:tc>
          <w:tcPr>
            <w:tcW w:w="692" w:type="dxa"/>
          </w:tcPr>
          <w:p w14:paraId="19CFD36E" w14:textId="77777777" w:rsidR="004A6E1E" w:rsidRPr="00B5133F" w:rsidRDefault="004A6E1E" w:rsidP="00EA27E2">
            <w:r>
              <w:t>03</w:t>
            </w:r>
          </w:p>
        </w:tc>
        <w:tc>
          <w:tcPr>
            <w:tcW w:w="3414" w:type="dxa"/>
          </w:tcPr>
          <w:p w14:paraId="54EEE3A0" w14:textId="77777777" w:rsidR="004A6E1E" w:rsidRDefault="004A6E1E" w:rsidP="00EA27E2">
            <w:r>
              <w:t>Maximum pressure</w:t>
            </w:r>
          </w:p>
        </w:tc>
        <w:tc>
          <w:tcPr>
            <w:tcW w:w="2977" w:type="dxa"/>
          </w:tcPr>
          <w:p w14:paraId="6B9F4198" w14:textId="77777777" w:rsidR="004A6E1E" w:rsidRPr="00C61FDE" w:rsidRDefault="004A6E1E" w:rsidP="00EA27E2">
            <w:r w:rsidRPr="00C61FDE">
              <w:t xml:space="preserve">22.5 </w:t>
            </w:r>
            <w:proofErr w:type="spellStart"/>
            <w:r w:rsidRPr="00C61FDE">
              <w:t>Mpa</w:t>
            </w:r>
            <w:proofErr w:type="spellEnd"/>
            <w:r w:rsidRPr="00C61FDE">
              <w:t xml:space="preserve"> </w:t>
            </w:r>
          </w:p>
        </w:tc>
        <w:tc>
          <w:tcPr>
            <w:tcW w:w="1933" w:type="dxa"/>
          </w:tcPr>
          <w:p w14:paraId="57A46791" w14:textId="77777777" w:rsidR="004A6E1E" w:rsidRDefault="004A6E1E" w:rsidP="00EA27E2">
            <w:pPr>
              <w:rPr>
                <w:b/>
                <w:bCs/>
              </w:rPr>
            </w:pPr>
          </w:p>
        </w:tc>
      </w:tr>
      <w:tr w:rsidR="004A6E1E" w14:paraId="02626031" w14:textId="77777777" w:rsidTr="00EA27E2">
        <w:tc>
          <w:tcPr>
            <w:tcW w:w="692" w:type="dxa"/>
          </w:tcPr>
          <w:p w14:paraId="242F60F4" w14:textId="77777777" w:rsidR="004A6E1E" w:rsidRPr="00B5133F" w:rsidRDefault="004A6E1E" w:rsidP="00EA27E2">
            <w:r>
              <w:t>04</w:t>
            </w:r>
          </w:p>
        </w:tc>
        <w:tc>
          <w:tcPr>
            <w:tcW w:w="3414" w:type="dxa"/>
          </w:tcPr>
          <w:p w14:paraId="48A7241E" w14:textId="77777777" w:rsidR="004A6E1E" w:rsidRDefault="004A6E1E" w:rsidP="00EA27E2">
            <w:r w:rsidRPr="00BA73B7">
              <w:t>Working pressure excavator</w:t>
            </w:r>
          </w:p>
        </w:tc>
        <w:tc>
          <w:tcPr>
            <w:tcW w:w="2977" w:type="dxa"/>
          </w:tcPr>
          <w:p w14:paraId="4F216492" w14:textId="77777777" w:rsidR="004A6E1E" w:rsidRPr="00C61FDE" w:rsidRDefault="004A6E1E" w:rsidP="00EA27E2">
            <w:r w:rsidRPr="00C61FDE">
              <w:t xml:space="preserve">22.5 </w:t>
            </w:r>
            <w:proofErr w:type="spellStart"/>
            <w:r w:rsidRPr="00C61FDE">
              <w:t>Mpa</w:t>
            </w:r>
            <w:proofErr w:type="spellEnd"/>
            <w:r w:rsidRPr="00C61FDE">
              <w:t xml:space="preserve"> </w:t>
            </w:r>
          </w:p>
        </w:tc>
        <w:tc>
          <w:tcPr>
            <w:tcW w:w="1933" w:type="dxa"/>
          </w:tcPr>
          <w:p w14:paraId="4F1C0E6E" w14:textId="77777777" w:rsidR="004A6E1E" w:rsidRDefault="004A6E1E" w:rsidP="00EA27E2">
            <w:pPr>
              <w:rPr>
                <w:b/>
                <w:bCs/>
              </w:rPr>
            </w:pPr>
          </w:p>
        </w:tc>
      </w:tr>
      <w:tr w:rsidR="004A6E1E" w14:paraId="1480C7BA" w14:textId="77777777" w:rsidTr="00EA27E2">
        <w:tc>
          <w:tcPr>
            <w:tcW w:w="692" w:type="dxa"/>
          </w:tcPr>
          <w:p w14:paraId="1310DD31" w14:textId="77777777" w:rsidR="004A6E1E" w:rsidRPr="00B5133F" w:rsidRDefault="004A6E1E" w:rsidP="00EA27E2">
            <w:r>
              <w:t>05</w:t>
            </w:r>
          </w:p>
        </w:tc>
        <w:tc>
          <w:tcPr>
            <w:tcW w:w="3414" w:type="dxa"/>
          </w:tcPr>
          <w:p w14:paraId="09026CC9" w14:textId="77777777" w:rsidR="004A6E1E" w:rsidRDefault="004A6E1E" w:rsidP="00EA27E2">
            <w:r w:rsidRPr="00BA73B7">
              <w:t>Working pressure loader</w:t>
            </w:r>
          </w:p>
        </w:tc>
        <w:tc>
          <w:tcPr>
            <w:tcW w:w="2977" w:type="dxa"/>
          </w:tcPr>
          <w:p w14:paraId="3D14062E" w14:textId="77777777" w:rsidR="004A6E1E" w:rsidRPr="00C61FDE" w:rsidRDefault="004A6E1E" w:rsidP="00EA27E2">
            <w:r w:rsidRPr="00C61FDE">
              <w:t xml:space="preserve">22.5 </w:t>
            </w:r>
            <w:proofErr w:type="spellStart"/>
            <w:r w:rsidRPr="00C61FDE">
              <w:t>Mpa</w:t>
            </w:r>
            <w:proofErr w:type="spellEnd"/>
          </w:p>
        </w:tc>
        <w:tc>
          <w:tcPr>
            <w:tcW w:w="1933" w:type="dxa"/>
          </w:tcPr>
          <w:p w14:paraId="443DDE2A" w14:textId="77777777" w:rsidR="004A6E1E" w:rsidRDefault="004A6E1E" w:rsidP="00EA27E2">
            <w:pPr>
              <w:rPr>
                <w:b/>
                <w:bCs/>
              </w:rPr>
            </w:pPr>
          </w:p>
        </w:tc>
      </w:tr>
      <w:tr w:rsidR="004A6E1E" w14:paraId="17C2945D" w14:textId="77777777" w:rsidTr="00EA27E2">
        <w:tc>
          <w:tcPr>
            <w:tcW w:w="692" w:type="dxa"/>
          </w:tcPr>
          <w:p w14:paraId="2B7AF593" w14:textId="77777777" w:rsidR="004A6E1E" w:rsidRPr="00B5133F" w:rsidRDefault="004A6E1E" w:rsidP="00EA27E2">
            <w:r>
              <w:t>06</w:t>
            </w:r>
          </w:p>
        </w:tc>
        <w:tc>
          <w:tcPr>
            <w:tcW w:w="3414" w:type="dxa"/>
          </w:tcPr>
          <w:p w14:paraId="272BDB6D" w14:textId="77777777" w:rsidR="004A6E1E" w:rsidRDefault="004A6E1E" w:rsidP="00EA27E2">
            <w:r w:rsidRPr="00BA73B7">
              <w:t>Maximum flow hammer line</w:t>
            </w:r>
          </w:p>
        </w:tc>
        <w:tc>
          <w:tcPr>
            <w:tcW w:w="2977" w:type="dxa"/>
          </w:tcPr>
          <w:p w14:paraId="588DA1F6" w14:textId="77777777" w:rsidR="004A6E1E" w:rsidRPr="00C61FDE" w:rsidRDefault="004A6E1E" w:rsidP="00EA27E2">
            <w:proofErr w:type="gramStart"/>
            <w:r w:rsidRPr="00C61FDE">
              <w:t>61  L</w:t>
            </w:r>
            <w:proofErr w:type="gramEnd"/>
            <w:r w:rsidRPr="00C61FDE">
              <w:t>/min</w:t>
            </w:r>
          </w:p>
        </w:tc>
        <w:tc>
          <w:tcPr>
            <w:tcW w:w="1933" w:type="dxa"/>
          </w:tcPr>
          <w:p w14:paraId="4C8B5181" w14:textId="77777777" w:rsidR="004A6E1E" w:rsidRDefault="004A6E1E" w:rsidP="00EA27E2">
            <w:pPr>
              <w:rPr>
                <w:b/>
                <w:bCs/>
              </w:rPr>
            </w:pPr>
          </w:p>
        </w:tc>
      </w:tr>
      <w:tr w:rsidR="004A6E1E" w14:paraId="1810ADD1" w14:textId="77777777" w:rsidTr="00EA27E2">
        <w:tc>
          <w:tcPr>
            <w:tcW w:w="692" w:type="dxa"/>
          </w:tcPr>
          <w:p w14:paraId="1EC266BD" w14:textId="77777777" w:rsidR="004A6E1E" w:rsidRPr="00B5133F" w:rsidRDefault="004A6E1E" w:rsidP="00EA27E2">
            <w:r>
              <w:t>07</w:t>
            </w:r>
          </w:p>
        </w:tc>
        <w:tc>
          <w:tcPr>
            <w:tcW w:w="3414" w:type="dxa"/>
          </w:tcPr>
          <w:p w14:paraId="22EC27EB" w14:textId="77777777" w:rsidR="004A6E1E" w:rsidRDefault="004A6E1E" w:rsidP="00EA27E2">
            <w:r w:rsidRPr="00BA73B7">
              <w:t>Maximum pressure hammer line</w:t>
            </w:r>
          </w:p>
        </w:tc>
        <w:tc>
          <w:tcPr>
            <w:tcW w:w="2977" w:type="dxa"/>
          </w:tcPr>
          <w:p w14:paraId="58C4323E" w14:textId="77777777" w:rsidR="004A6E1E" w:rsidRPr="00C61FDE" w:rsidRDefault="004A6E1E" w:rsidP="00EA27E2">
            <w:r w:rsidRPr="00C61FDE">
              <w:t xml:space="preserve">14 </w:t>
            </w:r>
            <w:proofErr w:type="spellStart"/>
            <w:r w:rsidRPr="00C61FDE">
              <w:t>Mpa</w:t>
            </w:r>
            <w:proofErr w:type="spellEnd"/>
          </w:p>
        </w:tc>
        <w:tc>
          <w:tcPr>
            <w:tcW w:w="1933" w:type="dxa"/>
          </w:tcPr>
          <w:p w14:paraId="79C8667C" w14:textId="77777777" w:rsidR="004A6E1E" w:rsidRDefault="004A6E1E" w:rsidP="00EA27E2">
            <w:pPr>
              <w:rPr>
                <w:b/>
                <w:bCs/>
              </w:rPr>
            </w:pPr>
          </w:p>
        </w:tc>
      </w:tr>
      <w:tr w:rsidR="004A6E1E" w14:paraId="4CF34CB5" w14:textId="77777777" w:rsidTr="00EA27E2">
        <w:tc>
          <w:tcPr>
            <w:tcW w:w="9016" w:type="dxa"/>
            <w:gridSpan w:val="4"/>
          </w:tcPr>
          <w:p w14:paraId="52E8EDB0" w14:textId="77777777" w:rsidR="004A6E1E" w:rsidRDefault="004A6E1E" w:rsidP="00EA27E2">
            <w:pPr>
              <w:rPr>
                <w:b/>
                <w:bCs/>
              </w:rPr>
            </w:pPr>
          </w:p>
        </w:tc>
      </w:tr>
      <w:tr w:rsidR="004A6E1E" w14:paraId="2D508FF7" w14:textId="77777777" w:rsidTr="00EA27E2">
        <w:tc>
          <w:tcPr>
            <w:tcW w:w="692" w:type="dxa"/>
          </w:tcPr>
          <w:p w14:paraId="2CD29871" w14:textId="77777777" w:rsidR="004A6E1E" w:rsidRPr="00B5133F" w:rsidRDefault="004A6E1E" w:rsidP="00EA27E2">
            <w:r w:rsidRPr="001C441D">
              <w:rPr>
                <w:rFonts w:ascii="Tahoma" w:hAnsi="Tahoma" w:cs="Tahoma"/>
                <w:b/>
                <w:bCs/>
              </w:rPr>
              <w:t>S/N</w:t>
            </w:r>
          </w:p>
        </w:tc>
        <w:tc>
          <w:tcPr>
            <w:tcW w:w="3414" w:type="dxa"/>
          </w:tcPr>
          <w:p w14:paraId="262EF4FA" w14:textId="77777777" w:rsidR="004A6E1E" w:rsidRPr="00C61FDE" w:rsidRDefault="004A6E1E" w:rsidP="00EA27E2">
            <w:pPr>
              <w:rPr>
                <w:b/>
                <w:bCs/>
              </w:rPr>
            </w:pPr>
            <w:r w:rsidRPr="00C61FDE">
              <w:rPr>
                <w:b/>
                <w:bCs/>
              </w:rPr>
              <w:t>SERVICE FILL CAPACITIES</w:t>
            </w:r>
          </w:p>
        </w:tc>
        <w:tc>
          <w:tcPr>
            <w:tcW w:w="2977" w:type="dxa"/>
          </w:tcPr>
          <w:p w14:paraId="7278F10F" w14:textId="77777777" w:rsidR="004A6E1E" w:rsidRDefault="004A6E1E" w:rsidP="00EA27E2">
            <w:pPr>
              <w:rPr>
                <w:b/>
                <w:bCs/>
              </w:rPr>
            </w:pPr>
            <w:r>
              <w:rPr>
                <w:b/>
                <w:bCs/>
              </w:rPr>
              <w:t>SPECIFICATIONS</w:t>
            </w:r>
          </w:p>
        </w:tc>
        <w:tc>
          <w:tcPr>
            <w:tcW w:w="1933" w:type="dxa"/>
          </w:tcPr>
          <w:p w14:paraId="24C4CF47" w14:textId="77777777" w:rsidR="004A6E1E" w:rsidRDefault="004A6E1E" w:rsidP="00EA27E2">
            <w:pPr>
              <w:rPr>
                <w:b/>
                <w:bCs/>
              </w:rPr>
            </w:pPr>
            <w:r>
              <w:rPr>
                <w:b/>
                <w:bCs/>
              </w:rPr>
              <w:t>CONFORMITY</w:t>
            </w:r>
          </w:p>
        </w:tc>
      </w:tr>
      <w:tr w:rsidR="004A6E1E" w14:paraId="74B87FC5" w14:textId="77777777" w:rsidTr="00EA27E2">
        <w:tc>
          <w:tcPr>
            <w:tcW w:w="692" w:type="dxa"/>
          </w:tcPr>
          <w:p w14:paraId="06AFC0EA" w14:textId="77777777" w:rsidR="004A6E1E" w:rsidRPr="00B5133F" w:rsidRDefault="004A6E1E" w:rsidP="00EA27E2">
            <w:r>
              <w:t>01</w:t>
            </w:r>
          </w:p>
        </w:tc>
        <w:tc>
          <w:tcPr>
            <w:tcW w:w="3414" w:type="dxa"/>
          </w:tcPr>
          <w:p w14:paraId="1F887DBE" w14:textId="77777777" w:rsidR="004A6E1E" w:rsidRDefault="004A6E1E" w:rsidP="00EA27E2">
            <w:r>
              <w:t xml:space="preserve">Fuel </w:t>
            </w:r>
          </w:p>
        </w:tc>
        <w:tc>
          <w:tcPr>
            <w:tcW w:w="2977" w:type="dxa"/>
          </w:tcPr>
          <w:p w14:paraId="524CA65B" w14:textId="77777777" w:rsidR="004A6E1E" w:rsidRPr="00C61FDE" w:rsidRDefault="004A6E1E" w:rsidP="00EA27E2">
            <w:r w:rsidRPr="00C61FDE">
              <w:t>135 L</w:t>
            </w:r>
          </w:p>
        </w:tc>
        <w:tc>
          <w:tcPr>
            <w:tcW w:w="1933" w:type="dxa"/>
          </w:tcPr>
          <w:p w14:paraId="6196E412" w14:textId="77777777" w:rsidR="004A6E1E" w:rsidRDefault="004A6E1E" w:rsidP="00EA27E2">
            <w:pPr>
              <w:rPr>
                <w:b/>
                <w:bCs/>
              </w:rPr>
            </w:pPr>
          </w:p>
        </w:tc>
      </w:tr>
      <w:tr w:rsidR="004A6E1E" w14:paraId="786E3CCE" w14:textId="77777777" w:rsidTr="00EA27E2">
        <w:tc>
          <w:tcPr>
            <w:tcW w:w="692" w:type="dxa"/>
          </w:tcPr>
          <w:p w14:paraId="650AA4B8" w14:textId="77777777" w:rsidR="004A6E1E" w:rsidRPr="00B5133F" w:rsidRDefault="004A6E1E" w:rsidP="00EA27E2">
            <w:r>
              <w:t>02</w:t>
            </w:r>
          </w:p>
        </w:tc>
        <w:tc>
          <w:tcPr>
            <w:tcW w:w="3414" w:type="dxa"/>
          </w:tcPr>
          <w:p w14:paraId="645E264B" w14:textId="77777777" w:rsidR="004A6E1E" w:rsidRDefault="004A6E1E" w:rsidP="00EA27E2">
            <w:r>
              <w:t xml:space="preserve">Hydraulic oil </w:t>
            </w:r>
          </w:p>
        </w:tc>
        <w:tc>
          <w:tcPr>
            <w:tcW w:w="2977" w:type="dxa"/>
          </w:tcPr>
          <w:p w14:paraId="0AF00A54" w14:textId="77777777" w:rsidR="004A6E1E" w:rsidRPr="00C61FDE" w:rsidRDefault="004A6E1E" w:rsidP="00EA27E2">
            <w:r w:rsidRPr="00C61FDE">
              <w:t>165 L</w:t>
            </w:r>
          </w:p>
        </w:tc>
        <w:tc>
          <w:tcPr>
            <w:tcW w:w="1933" w:type="dxa"/>
          </w:tcPr>
          <w:p w14:paraId="35C8EE64" w14:textId="77777777" w:rsidR="004A6E1E" w:rsidRDefault="004A6E1E" w:rsidP="00EA27E2">
            <w:pPr>
              <w:rPr>
                <w:b/>
                <w:bCs/>
              </w:rPr>
            </w:pPr>
          </w:p>
        </w:tc>
      </w:tr>
      <w:tr w:rsidR="004A6E1E" w14:paraId="150AC933" w14:textId="77777777" w:rsidTr="00EA27E2">
        <w:trPr>
          <w:trHeight w:val="401"/>
        </w:trPr>
        <w:tc>
          <w:tcPr>
            <w:tcW w:w="692" w:type="dxa"/>
          </w:tcPr>
          <w:p w14:paraId="381F99CE" w14:textId="77777777" w:rsidR="004A6E1E" w:rsidRPr="00B5133F" w:rsidRDefault="004A6E1E" w:rsidP="00EA27E2">
            <w:r>
              <w:t>03</w:t>
            </w:r>
          </w:p>
        </w:tc>
        <w:tc>
          <w:tcPr>
            <w:tcW w:w="3414" w:type="dxa"/>
          </w:tcPr>
          <w:p w14:paraId="2F5C4E20" w14:textId="77777777" w:rsidR="004A6E1E" w:rsidRDefault="004A6E1E" w:rsidP="00EA27E2">
            <w:r>
              <w:t>Axles (main and final drives)</w:t>
            </w:r>
          </w:p>
        </w:tc>
        <w:tc>
          <w:tcPr>
            <w:tcW w:w="2977" w:type="dxa"/>
          </w:tcPr>
          <w:p w14:paraId="032DF6BF" w14:textId="77777777" w:rsidR="004A6E1E" w:rsidRPr="00C61FDE" w:rsidRDefault="004A6E1E" w:rsidP="00EA27E2">
            <w:r w:rsidRPr="00C61FDE">
              <w:t>7.5 + 0.8 * 2/15 L</w:t>
            </w:r>
          </w:p>
        </w:tc>
        <w:tc>
          <w:tcPr>
            <w:tcW w:w="1933" w:type="dxa"/>
          </w:tcPr>
          <w:p w14:paraId="155FBE0E" w14:textId="77777777" w:rsidR="004A6E1E" w:rsidRDefault="004A6E1E" w:rsidP="00EA27E2">
            <w:pPr>
              <w:rPr>
                <w:b/>
                <w:bCs/>
              </w:rPr>
            </w:pPr>
          </w:p>
        </w:tc>
      </w:tr>
      <w:tr w:rsidR="004A6E1E" w14:paraId="11DBFF0A" w14:textId="77777777" w:rsidTr="00EA27E2">
        <w:tc>
          <w:tcPr>
            <w:tcW w:w="692" w:type="dxa"/>
          </w:tcPr>
          <w:p w14:paraId="59D57727" w14:textId="77777777" w:rsidR="004A6E1E" w:rsidRPr="00B5133F" w:rsidRDefault="004A6E1E" w:rsidP="00EA27E2">
            <w:r>
              <w:t>04</w:t>
            </w:r>
          </w:p>
        </w:tc>
        <w:tc>
          <w:tcPr>
            <w:tcW w:w="3414" w:type="dxa"/>
          </w:tcPr>
          <w:p w14:paraId="6D48F3E6" w14:textId="77777777" w:rsidR="004A6E1E" w:rsidRDefault="004A6E1E" w:rsidP="00EA27E2">
            <w:r>
              <w:t xml:space="preserve">Engine </w:t>
            </w:r>
          </w:p>
        </w:tc>
        <w:tc>
          <w:tcPr>
            <w:tcW w:w="2977" w:type="dxa"/>
          </w:tcPr>
          <w:p w14:paraId="22C1AB81" w14:textId="77777777" w:rsidR="004A6E1E" w:rsidRPr="00C61FDE" w:rsidRDefault="004A6E1E" w:rsidP="00EA27E2">
            <w:r w:rsidRPr="00C61FDE">
              <w:t>11 L</w:t>
            </w:r>
          </w:p>
        </w:tc>
        <w:tc>
          <w:tcPr>
            <w:tcW w:w="1933" w:type="dxa"/>
          </w:tcPr>
          <w:p w14:paraId="7ADD2B88" w14:textId="77777777" w:rsidR="004A6E1E" w:rsidRDefault="004A6E1E" w:rsidP="00EA27E2">
            <w:pPr>
              <w:rPr>
                <w:b/>
                <w:bCs/>
              </w:rPr>
            </w:pPr>
          </w:p>
        </w:tc>
      </w:tr>
      <w:tr w:rsidR="004A6E1E" w14:paraId="19614722" w14:textId="77777777" w:rsidTr="00EA27E2">
        <w:tc>
          <w:tcPr>
            <w:tcW w:w="692" w:type="dxa"/>
          </w:tcPr>
          <w:p w14:paraId="3FD3D536" w14:textId="77777777" w:rsidR="004A6E1E" w:rsidRPr="00B5133F" w:rsidRDefault="004A6E1E" w:rsidP="00EA27E2">
            <w:r>
              <w:t>05</w:t>
            </w:r>
          </w:p>
        </w:tc>
        <w:tc>
          <w:tcPr>
            <w:tcW w:w="3414" w:type="dxa"/>
          </w:tcPr>
          <w:p w14:paraId="3CA74365" w14:textId="77777777" w:rsidR="004A6E1E" w:rsidRDefault="004A6E1E" w:rsidP="00EA27E2">
            <w:r>
              <w:t xml:space="preserve">Transmission </w:t>
            </w:r>
          </w:p>
        </w:tc>
        <w:tc>
          <w:tcPr>
            <w:tcW w:w="2977" w:type="dxa"/>
          </w:tcPr>
          <w:p w14:paraId="77D15E2B" w14:textId="77777777" w:rsidR="004A6E1E" w:rsidRPr="00C61FDE" w:rsidRDefault="004A6E1E" w:rsidP="00EA27E2">
            <w:r w:rsidRPr="00C61FDE">
              <w:t>20 L</w:t>
            </w:r>
          </w:p>
        </w:tc>
        <w:tc>
          <w:tcPr>
            <w:tcW w:w="1933" w:type="dxa"/>
          </w:tcPr>
          <w:p w14:paraId="361687B7" w14:textId="77777777" w:rsidR="004A6E1E" w:rsidRDefault="004A6E1E" w:rsidP="00EA27E2">
            <w:pPr>
              <w:rPr>
                <w:b/>
                <w:bCs/>
              </w:rPr>
            </w:pPr>
          </w:p>
        </w:tc>
      </w:tr>
      <w:tr w:rsidR="004A6E1E" w14:paraId="7594EAB7" w14:textId="77777777" w:rsidTr="00EA27E2">
        <w:tc>
          <w:tcPr>
            <w:tcW w:w="692" w:type="dxa"/>
          </w:tcPr>
          <w:p w14:paraId="43F29A0D" w14:textId="77777777" w:rsidR="004A6E1E" w:rsidRPr="00B5133F" w:rsidRDefault="004A6E1E" w:rsidP="00EA27E2">
            <w:r>
              <w:t>06</w:t>
            </w:r>
          </w:p>
        </w:tc>
        <w:tc>
          <w:tcPr>
            <w:tcW w:w="3414" w:type="dxa"/>
          </w:tcPr>
          <w:p w14:paraId="4D0CAF20" w14:textId="77777777" w:rsidR="004A6E1E" w:rsidRDefault="004A6E1E" w:rsidP="00EA27E2">
            <w:proofErr w:type="spellStart"/>
            <w:r>
              <w:t>Anti freeze</w:t>
            </w:r>
            <w:proofErr w:type="spellEnd"/>
          </w:p>
        </w:tc>
        <w:tc>
          <w:tcPr>
            <w:tcW w:w="2977" w:type="dxa"/>
          </w:tcPr>
          <w:p w14:paraId="7AA7469F" w14:textId="77777777" w:rsidR="004A6E1E" w:rsidRPr="00C61FDE" w:rsidRDefault="004A6E1E" w:rsidP="00EA27E2">
            <w:r w:rsidRPr="00C61FDE">
              <w:t>14 l</w:t>
            </w:r>
          </w:p>
        </w:tc>
        <w:tc>
          <w:tcPr>
            <w:tcW w:w="1933" w:type="dxa"/>
          </w:tcPr>
          <w:p w14:paraId="7E4D4675" w14:textId="77777777" w:rsidR="004A6E1E" w:rsidRDefault="004A6E1E" w:rsidP="00EA27E2">
            <w:pPr>
              <w:rPr>
                <w:b/>
                <w:bCs/>
              </w:rPr>
            </w:pPr>
          </w:p>
        </w:tc>
      </w:tr>
    </w:tbl>
    <w:p w14:paraId="6CFD6431" w14:textId="77777777" w:rsidR="004A6E1E" w:rsidRDefault="004A6E1E" w:rsidP="004A6E1E"/>
    <w:p w14:paraId="0C399632" w14:textId="77777777" w:rsidR="002774E3" w:rsidRDefault="002774E3" w:rsidP="003469B7">
      <w:pPr>
        <w:spacing w:after="160" w:line="259" w:lineRule="auto"/>
        <w:jc w:val="center"/>
        <w:rPr>
          <w:rFonts w:eastAsia="Calibri"/>
          <w:b/>
          <w:sz w:val="32"/>
          <w:szCs w:val="24"/>
        </w:rPr>
      </w:pPr>
    </w:p>
    <w:p w14:paraId="79F7BE41" w14:textId="77777777" w:rsidR="002774E3" w:rsidRDefault="002774E3" w:rsidP="003469B7">
      <w:pPr>
        <w:spacing w:after="160" w:line="259" w:lineRule="auto"/>
        <w:jc w:val="center"/>
        <w:rPr>
          <w:rFonts w:eastAsia="Calibri"/>
          <w:b/>
          <w:sz w:val="32"/>
          <w:szCs w:val="24"/>
        </w:rPr>
      </w:pPr>
    </w:p>
    <w:p w14:paraId="3BCEC2B6" w14:textId="77777777" w:rsidR="002774E3" w:rsidRDefault="002774E3" w:rsidP="003469B7">
      <w:pPr>
        <w:spacing w:after="160" w:line="259" w:lineRule="auto"/>
        <w:jc w:val="center"/>
        <w:rPr>
          <w:rFonts w:eastAsia="Calibri"/>
          <w:b/>
          <w:sz w:val="32"/>
          <w:szCs w:val="24"/>
        </w:rPr>
      </w:pPr>
    </w:p>
    <w:p w14:paraId="43515BCF" w14:textId="77777777" w:rsidR="002774E3" w:rsidRDefault="002774E3" w:rsidP="003469B7">
      <w:pPr>
        <w:spacing w:after="160" w:line="259" w:lineRule="auto"/>
        <w:jc w:val="center"/>
        <w:rPr>
          <w:rFonts w:eastAsia="Calibri"/>
          <w:b/>
          <w:sz w:val="32"/>
          <w:szCs w:val="24"/>
        </w:rPr>
      </w:pPr>
    </w:p>
    <w:p w14:paraId="4D41A624" w14:textId="77777777" w:rsidR="002774E3" w:rsidRDefault="002774E3" w:rsidP="003469B7">
      <w:pPr>
        <w:spacing w:after="160" w:line="259" w:lineRule="auto"/>
        <w:jc w:val="center"/>
        <w:rPr>
          <w:rFonts w:eastAsia="Calibri"/>
          <w:b/>
          <w:sz w:val="32"/>
          <w:szCs w:val="24"/>
        </w:rPr>
      </w:pPr>
    </w:p>
    <w:p w14:paraId="203D839F" w14:textId="77777777" w:rsidR="002774E3" w:rsidRDefault="002774E3" w:rsidP="003469B7">
      <w:pPr>
        <w:spacing w:after="160" w:line="259" w:lineRule="auto"/>
        <w:jc w:val="center"/>
        <w:rPr>
          <w:rFonts w:eastAsia="Calibri"/>
          <w:b/>
          <w:sz w:val="32"/>
          <w:szCs w:val="24"/>
        </w:rPr>
      </w:pPr>
    </w:p>
    <w:p w14:paraId="5722C63C" w14:textId="77777777" w:rsidR="002774E3" w:rsidRPr="003469B7" w:rsidRDefault="002774E3" w:rsidP="003469B7">
      <w:pPr>
        <w:spacing w:after="160" w:line="259" w:lineRule="auto"/>
        <w:rPr>
          <w:rFonts w:eastAsia="Calibri"/>
          <w:szCs w:val="24"/>
        </w:rPr>
      </w:pPr>
    </w:p>
    <w:p w14:paraId="5859BAB9" w14:textId="77777777" w:rsidR="00B23E79" w:rsidRPr="007E2EA4" w:rsidRDefault="00B23E79" w:rsidP="007E2EA4">
      <w:pPr>
        <w:pStyle w:val="SectionVIHeader"/>
        <w:rPr>
          <w:sz w:val="20"/>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1526"/>
        <w:gridCol w:w="2509"/>
        <w:gridCol w:w="4720"/>
      </w:tblGrid>
      <w:tr w:rsidR="001570AE" w14:paraId="35870A5E" w14:textId="77777777" w:rsidTr="001570AE">
        <w:trPr>
          <w:trHeight w:val="600"/>
        </w:trPr>
        <w:tc>
          <w:tcPr>
            <w:tcW w:w="1526" w:type="dxa"/>
            <w:tcBorders>
              <w:top w:val="single" w:sz="4" w:space="0" w:color="auto"/>
              <w:bottom w:val="single" w:sz="4" w:space="0" w:color="auto"/>
              <w:right w:val="single" w:sz="4" w:space="0" w:color="auto"/>
            </w:tcBorders>
          </w:tcPr>
          <w:p w14:paraId="055D38D5" w14:textId="77777777" w:rsidR="001570AE" w:rsidRDefault="001570AE" w:rsidP="001570AE">
            <w:pPr>
              <w:pStyle w:val="titulo"/>
              <w:spacing w:before="60" w:after="60"/>
              <w:jc w:val="left"/>
              <w:rPr>
                <w:rFonts w:ascii="Times New Roman" w:hAnsi="Times New Roman"/>
              </w:rPr>
            </w:pPr>
            <w:r>
              <w:rPr>
                <w:rFonts w:ascii="Times New Roman" w:hAnsi="Times New Roman"/>
              </w:rPr>
              <w:t>Item No</w:t>
            </w:r>
          </w:p>
        </w:tc>
        <w:tc>
          <w:tcPr>
            <w:tcW w:w="2509" w:type="dxa"/>
            <w:tcBorders>
              <w:top w:val="single" w:sz="4" w:space="0" w:color="auto"/>
              <w:left w:val="single" w:sz="4" w:space="0" w:color="auto"/>
              <w:bottom w:val="single" w:sz="4" w:space="0" w:color="auto"/>
              <w:right w:val="single" w:sz="4" w:space="0" w:color="auto"/>
            </w:tcBorders>
          </w:tcPr>
          <w:p w14:paraId="6459ECE3" w14:textId="77777777" w:rsidR="001570AE" w:rsidRDefault="001570AE" w:rsidP="00747FCC">
            <w:pPr>
              <w:spacing w:before="60" w:after="60"/>
              <w:jc w:val="center"/>
              <w:rPr>
                <w:b/>
              </w:rPr>
            </w:pPr>
            <w:r>
              <w:rPr>
                <w:b/>
              </w:rPr>
              <w:t xml:space="preserve">Name of Goods or Related Service </w:t>
            </w:r>
          </w:p>
        </w:tc>
        <w:tc>
          <w:tcPr>
            <w:tcW w:w="4720" w:type="dxa"/>
            <w:tcBorders>
              <w:top w:val="single" w:sz="4" w:space="0" w:color="auto"/>
              <w:left w:val="single" w:sz="4" w:space="0" w:color="auto"/>
              <w:bottom w:val="single" w:sz="4" w:space="0" w:color="auto"/>
            </w:tcBorders>
          </w:tcPr>
          <w:p w14:paraId="68E1B26E" w14:textId="77777777" w:rsidR="001570AE" w:rsidRDefault="001570AE" w:rsidP="00747FCC">
            <w:pPr>
              <w:spacing w:before="60" w:after="60"/>
              <w:jc w:val="center"/>
              <w:rPr>
                <w:b/>
              </w:rPr>
            </w:pPr>
            <w:r>
              <w:rPr>
                <w:b/>
              </w:rPr>
              <w:t>Technical Specification and Standards</w:t>
            </w:r>
          </w:p>
        </w:tc>
      </w:tr>
      <w:tr w:rsidR="001570AE" w14:paraId="632D3F16" w14:textId="77777777" w:rsidTr="001570AE">
        <w:trPr>
          <w:trHeight w:val="600"/>
        </w:trPr>
        <w:tc>
          <w:tcPr>
            <w:tcW w:w="1526" w:type="dxa"/>
            <w:tcBorders>
              <w:top w:val="single" w:sz="4" w:space="0" w:color="auto"/>
              <w:bottom w:val="single" w:sz="4" w:space="0" w:color="auto"/>
              <w:right w:val="single" w:sz="4" w:space="0" w:color="auto"/>
            </w:tcBorders>
          </w:tcPr>
          <w:p w14:paraId="18A57AEA" w14:textId="77777777" w:rsidR="001570AE" w:rsidRPr="001570AE" w:rsidRDefault="001570AE" w:rsidP="00747FCC">
            <w:pPr>
              <w:spacing w:before="120" w:after="120"/>
              <w:rPr>
                <w:b/>
                <w:iCs/>
              </w:rPr>
            </w:pPr>
            <w:r w:rsidRPr="001570AE">
              <w:rPr>
                <w:b/>
                <w:iCs/>
              </w:rPr>
              <w:t>1</w:t>
            </w:r>
          </w:p>
        </w:tc>
        <w:tc>
          <w:tcPr>
            <w:tcW w:w="2509" w:type="dxa"/>
            <w:tcBorders>
              <w:top w:val="single" w:sz="4" w:space="0" w:color="auto"/>
              <w:left w:val="single" w:sz="4" w:space="0" w:color="auto"/>
              <w:bottom w:val="single" w:sz="4" w:space="0" w:color="auto"/>
              <w:right w:val="single" w:sz="4" w:space="0" w:color="auto"/>
            </w:tcBorders>
          </w:tcPr>
          <w:p w14:paraId="1F69106B" w14:textId="20C6A04E" w:rsidR="001570AE" w:rsidRPr="001570AE" w:rsidRDefault="00AB3E63" w:rsidP="00747FCC">
            <w:pPr>
              <w:spacing w:before="120" w:after="120"/>
              <w:rPr>
                <w:b/>
                <w:iCs/>
              </w:rPr>
            </w:pPr>
            <w:r w:rsidRPr="00AB3E63">
              <w:rPr>
                <w:b/>
                <w:iCs/>
              </w:rPr>
              <w:t xml:space="preserve"> TRACTOR LOADER (TLB)</w:t>
            </w:r>
          </w:p>
        </w:tc>
        <w:tc>
          <w:tcPr>
            <w:tcW w:w="4720" w:type="dxa"/>
            <w:tcBorders>
              <w:top w:val="single" w:sz="4" w:space="0" w:color="auto"/>
              <w:left w:val="single" w:sz="4" w:space="0" w:color="auto"/>
              <w:bottom w:val="single" w:sz="4" w:space="0" w:color="auto"/>
            </w:tcBorders>
          </w:tcPr>
          <w:p w14:paraId="1CA78F32" w14:textId="77CEFEC4" w:rsidR="001570AE" w:rsidRPr="001570AE" w:rsidRDefault="001570AE" w:rsidP="00747FCC">
            <w:pPr>
              <w:spacing w:before="120" w:after="120"/>
              <w:rPr>
                <w:b/>
                <w:iCs/>
              </w:rPr>
            </w:pPr>
            <w:r w:rsidRPr="001570AE">
              <w:rPr>
                <w:b/>
                <w:iCs/>
              </w:rPr>
              <w:t>ZABS,</w:t>
            </w:r>
            <w:r w:rsidR="00AB3E63">
              <w:rPr>
                <w:b/>
                <w:iCs/>
              </w:rPr>
              <w:t xml:space="preserve"> </w:t>
            </w:r>
            <w:r w:rsidRPr="001570AE">
              <w:rPr>
                <w:b/>
                <w:iCs/>
              </w:rPr>
              <w:t>SABS,</w:t>
            </w:r>
            <w:r w:rsidR="00AB3E63">
              <w:rPr>
                <w:b/>
                <w:iCs/>
              </w:rPr>
              <w:t xml:space="preserve"> </w:t>
            </w:r>
            <w:r w:rsidRPr="001570AE">
              <w:rPr>
                <w:b/>
                <w:iCs/>
              </w:rPr>
              <w:t>ISO,</w:t>
            </w:r>
            <w:r w:rsidR="00AB3E63">
              <w:rPr>
                <w:b/>
                <w:iCs/>
              </w:rPr>
              <w:t xml:space="preserve"> </w:t>
            </w:r>
            <w:r w:rsidRPr="001570AE">
              <w:rPr>
                <w:b/>
                <w:iCs/>
              </w:rPr>
              <w:t>EU or their equivalent</w:t>
            </w:r>
          </w:p>
        </w:tc>
      </w:tr>
      <w:tr w:rsidR="001570AE" w14:paraId="2C362DD8" w14:textId="77777777" w:rsidTr="001570AE">
        <w:trPr>
          <w:trHeight w:val="600"/>
        </w:trPr>
        <w:tc>
          <w:tcPr>
            <w:tcW w:w="1526" w:type="dxa"/>
            <w:tcBorders>
              <w:top w:val="single" w:sz="4" w:space="0" w:color="auto"/>
              <w:bottom w:val="single" w:sz="4" w:space="0" w:color="auto"/>
              <w:right w:val="single" w:sz="4" w:space="0" w:color="auto"/>
            </w:tcBorders>
          </w:tcPr>
          <w:p w14:paraId="59DA2B99" w14:textId="77777777" w:rsidR="001570AE" w:rsidRDefault="001570AE" w:rsidP="00747FCC">
            <w:pPr>
              <w:spacing w:before="120" w:after="120"/>
              <w:rPr>
                <w:i/>
                <w:iCs/>
                <w:highlight w:val="cyan"/>
              </w:rPr>
            </w:pPr>
          </w:p>
        </w:tc>
        <w:tc>
          <w:tcPr>
            <w:tcW w:w="2509" w:type="dxa"/>
            <w:tcBorders>
              <w:top w:val="single" w:sz="4" w:space="0" w:color="auto"/>
              <w:left w:val="single" w:sz="4" w:space="0" w:color="auto"/>
              <w:bottom w:val="single" w:sz="4" w:space="0" w:color="auto"/>
              <w:right w:val="single" w:sz="4" w:space="0" w:color="auto"/>
            </w:tcBorders>
          </w:tcPr>
          <w:p w14:paraId="21C7690C" w14:textId="77777777" w:rsidR="001570AE" w:rsidRDefault="001570AE" w:rsidP="00747FCC">
            <w:pPr>
              <w:spacing w:before="120" w:after="120"/>
              <w:rPr>
                <w:i/>
                <w:iCs/>
                <w:highlight w:val="cyan"/>
              </w:rPr>
            </w:pPr>
          </w:p>
        </w:tc>
        <w:tc>
          <w:tcPr>
            <w:tcW w:w="4720" w:type="dxa"/>
            <w:tcBorders>
              <w:top w:val="single" w:sz="4" w:space="0" w:color="auto"/>
              <w:left w:val="single" w:sz="4" w:space="0" w:color="auto"/>
              <w:bottom w:val="single" w:sz="4" w:space="0" w:color="auto"/>
            </w:tcBorders>
          </w:tcPr>
          <w:p w14:paraId="7A15AA60" w14:textId="77777777" w:rsidR="001570AE" w:rsidRDefault="001570AE" w:rsidP="00747FCC">
            <w:pPr>
              <w:spacing w:before="120" w:after="120"/>
              <w:rPr>
                <w:i/>
                <w:iCs/>
                <w:highlight w:val="cyan"/>
              </w:rPr>
            </w:pPr>
          </w:p>
        </w:tc>
      </w:tr>
      <w:tr w:rsidR="001570AE" w14:paraId="15760E47" w14:textId="77777777" w:rsidTr="001570AE">
        <w:trPr>
          <w:trHeight w:val="600"/>
        </w:trPr>
        <w:tc>
          <w:tcPr>
            <w:tcW w:w="1526" w:type="dxa"/>
            <w:tcBorders>
              <w:top w:val="single" w:sz="4" w:space="0" w:color="auto"/>
              <w:bottom w:val="single" w:sz="4" w:space="0" w:color="auto"/>
              <w:right w:val="single" w:sz="4" w:space="0" w:color="auto"/>
            </w:tcBorders>
          </w:tcPr>
          <w:p w14:paraId="358992CF" w14:textId="77777777" w:rsidR="001570AE" w:rsidRDefault="001570AE" w:rsidP="00747FCC">
            <w:pPr>
              <w:spacing w:before="120" w:after="120"/>
              <w:rPr>
                <w:i/>
                <w:iCs/>
                <w:highlight w:val="cyan"/>
              </w:rPr>
            </w:pPr>
          </w:p>
        </w:tc>
        <w:tc>
          <w:tcPr>
            <w:tcW w:w="2509" w:type="dxa"/>
            <w:tcBorders>
              <w:top w:val="single" w:sz="4" w:space="0" w:color="auto"/>
              <w:left w:val="single" w:sz="4" w:space="0" w:color="auto"/>
              <w:bottom w:val="single" w:sz="4" w:space="0" w:color="auto"/>
              <w:right w:val="single" w:sz="4" w:space="0" w:color="auto"/>
            </w:tcBorders>
          </w:tcPr>
          <w:p w14:paraId="79D1D2C8" w14:textId="77777777" w:rsidR="001570AE" w:rsidRDefault="001570AE" w:rsidP="00747FCC">
            <w:pPr>
              <w:spacing w:before="120" w:after="120"/>
              <w:rPr>
                <w:i/>
                <w:iCs/>
                <w:highlight w:val="cyan"/>
              </w:rPr>
            </w:pPr>
          </w:p>
        </w:tc>
        <w:tc>
          <w:tcPr>
            <w:tcW w:w="4720" w:type="dxa"/>
            <w:tcBorders>
              <w:top w:val="single" w:sz="4" w:space="0" w:color="auto"/>
              <w:left w:val="single" w:sz="4" w:space="0" w:color="auto"/>
              <w:bottom w:val="single" w:sz="4" w:space="0" w:color="auto"/>
            </w:tcBorders>
          </w:tcPr>
          <w:p w14:paraId="01903CB8" w14:textId="77777777" w:rsidR="001570AE" w:rsidRDefault="001570AE" w:rsidP="00747FCC">
            <w:pPr>
              <w:spacing w:before="120" w:after="120"/>
              <w:rPr>
                <w:i/>
                <w:iCs/>
                <w:highlight w:val="cyan"/>
              </w:rPr>
            </w:pPr>
          </w:p>
        </w:tc>
      </w:tr>
      <w:tr w:rsidR="001570AE" w14:paraId="03A7A1BF" w14:textId="77777777" w:rsidTr="001570AE">
        <w:trPr>
          <w:trHeight w:val="600"/>
        </w:trPr>
        <w:tc>
          <w:tcPr>
            <w:tcW w:w="1526" w:type="dxa"/>
            <w:tcBorders>
              <w:top w:val="single" w:sz="4" w:space="0" w:color="auto"/>
              <w:bottom w:val="single" w:sz="4" w:space="0" w:color="auto"/>
              <w:right w:val="single" w:sz="4" w:space="0" w:color="auto"/>
            </w:tcBorders>
          </w:tcPr>
          <w:p w14:paraId="6D0E6C71" w14:textId="77777777" w:rsidR="001570AE" w:rsidRDefault="001570AE" w:rsidP="00747FCC">
            <w:pPr>
              <w:spacing w:before="120" w:after="120"/>
              <w:rPr>
                <w:i/>
                <w:iCs/>
                <w:highlight w:val="cyan"/>
              </w:rPr>
            </w:pPr>
          </w:p>
        </w:tc>
        <w:tc>
          <w:tcPr>
            <w:tcW w:w="2509" w:type="dxa"/>
            <w:tcBorders>
              <w:top w:val="single" w:sz="4" w:space="0" w:color="auto"/>
              <w:left w:val="single" w:sz="4" w:space="0" w:color="auto"/>
              <w:bottom w:val="single" w:sz="4" w:space="0" w:color="auto"/>
              <w:right w:val="single" w:sz="4" w:space="0" w:color="auto"/>
            </w:tcBorders>
          </w:tcPr>
          <w:p w14:paraId="5D632EA9" w14:textId="77777777" w:rsidR="001570AE" w:rsidRDefault="001570AE" w:rsidP="00747FCC">
            <w:pPr>
              <w:spacing w:before="120" w:after="120"/>
              <w:rPr>
                <w:i/>
                <w:iCs/>
                <w:highlight w:val="cyan"/>
              </w:rPr>
            </w:pPr>
          </w:p>
        </w:tc>
        <w:tc>
          <w:tcPr>
            <w:tcW w:w="4720" w:type="dxa"/>
            <w:tcBorders>
              <w:top w:val="single" w:sz="4" w:space="0" w:color="auto"/>
              <w:left w:val="single" w:sz="4" w:space="0" w:color="auto"/>
              <w:bottom w:val="single" w:sz="4" w:space="0" w:color="auto"/>
            </w:tcBorders>
          </w:tcPr>
          <w:p w14:paraId="4101F883" w14:textId="77777777" w:rsidR="001570AE" w:rsidRDefault="001570AE" w:rsidP="00747FCC">
            <w:pPr>
              <w:spacing w:before="120" w:after="120"/>
              <w:rPr>
                <w:i/>
                <w:iCs/>
                <w:highlight w:val="cyan"/>
              </w:rPr>
            </w:pPr>
          </w:p>
        </w:tc>
      </w:tr>
      <w:tr w:rsidR="001570AE" w14:paraId="6F359CFA" w14:textId="77777777" w:rsidTr="001570AE">
        <w:trPr>
          <w:trHeight w:val="600"/>
        </w:trPr>
        <w:tc>
          <w:tcPr>
            <w:tcW w:w="1526" w:type="dxa"/>
            <w:tcBorders>
              <w:top w:val="single" w:sz="4" w:space="0" w:color="auto"/>
              <w:bottom w:val="double" w:sz="4" w:space="0" w:color="auto"/>
              <w:right w:val="single" w:sz="4" w:space="0" w:color="auto"/>
            </w:tcBorders>
          </w:tcPr>
          <w:p w14:paraId="50F4BBEE" w14:textId="77777777" w:rsidR="001570AE" w:rsidRDefault="001570AE" w:rsidP="00747FCC">
            <w:pPr>
              <w:spacing w:before="120" w:after="120"/>
              <w:rPr>
                <w:i/>
                <w:iCs/>
                <w:highlight w:val="cyan"/>
              </w:rPr>
            </w:pPr>
          </w:p>
        </w:tc>
        <w:tc>
          <w:tcPr>
            <w:tcW w:w="2509" w:type="dxa"/>
            <w:tcBorders>
              <w:top w:val="single" w:sz="4" w:space="0" w:color="auto"/>
              <w:left w:val="single" w:sz="4" w:space="0" w:color="auto"/>
              <w:bottom w:val="double" w:sz="4" w:space="0" w:color="auto"/>
              <w:right w:val="single" w:sz="4" w:space="0" w:color="auto"/>
            </w:tcBorders>
          </w:tcPr>
          <w:p w14:paraId="57DA855B" w14:textId="77777777" w:rsidR="001570AE" w:rsidRDefault="001570AE" w:rsidP="00747FCC">
            <w:pPr>
              <w:spacing w:before="120" w:after="120"/>
              <w:rPr>
                <w:i/>
                <w:iCs/>
                <w:highlight w:val="cyan"/>
              </w:rPr>
            </w:pPr>
          </w:p>
        </w:tc>
        <w:tc>
          <w:tcPr>
            <w:tcW w:w="4720" w:type="dxa"/>
            <w:tcBorders>
              <w:top w:val="single" w:sz="4" w:space="0" w:color="auto"/>
              <w:left w:val="single" w:sz="4" w:space="0" w:color="auto"/>
              <w:bottom w:val="double" w:sz="4" w:space="0" w:color="auto"/>
            </w:tcBorders>
          </w:tcPr>
          <w:p w14:paraId="753AE379" w14:textId="77777777" w:rsidR="001570AE" w:rsidRDefault="001570AE" w:rsidP="00747FCC">
            <w:pPr>
              <w:spacing w:before="120" w:after="120"/>
              <w:rPr>
                <w:i/>
                <w:iCs/>
                <w:highlight w:val="cyan"/>
              </w:rPr>
            </w:pPr>
          </w:p>
        </w:tc>
      </w:tr>
    </w:tbl>
    <w:p w14:paraId="76D4251E" w14:textId="77777777" w:rsidR="00286CED" w:rsidRDefault="00001D12" w:rsidP="001570AE">
      <w:pPr>
        <w:pStyle w:val="SectionVIHeader"/>
        <w:jc w:val="left"/>
      </w:pPr>
      <w:r w:rsidRPr="007E2EA4">
        <w:rPr>
          <w:sz w:val="20"/>
        </w:rPr>
        <w:br w:type="page"/>
      </w:r>
    </w:p>
    <w:p w14:paraId="43A0EB4E" w14:textId="77777777" w:rsidR="00001D12" w:rsidRDefault="00286CED" w:rsidP="00286CED">
      <w:pPr>
        <w:pStyle w:val="SectionVIHeader"/>
        <w:tabs>
          <w:tab w:val="left" w:pos="450"/>
        </w:tabs>
        <w:jc w:val="left"/>
      </w:pPr>
      <w:r>
        <w:lastRenderedPageBreak/>
        <w:tab/>
      </w:r>
      <w:bookmarkStart w:id="374" w:name="_Toc90054950"/>
      <w:r w:rsidR="00001D12">
        <w:t>2.</w:t>
      </w:r>
      <w:r w:rsidR="00001D12">
        <w:tab/>
        <w:t>Inspections and Tests</w:t>
      </w:r>
      <w:bookmarkEnd w:id="374"/>
    </w:p>
    <w:p w14:paraId="0F6FEF79" w14:textId="77777777" w:rsidR="00001D12" w:rsidRDefault="00001D12" w:rsidP="00001D12">
      <w:pPr>
        <w:rPr>
          <w:i/>
          <w:iCs/>
        </w:rPr>
      </w:pPr>
      <w:r>
        <w:t xml:space="preserve">The following inspections and tests shall be performed: </w:t>
      </w:r>
      <w:r>
        <w:rPr>
          <w:i/>
          <w:iCs/>
        </w:rPr>
        <w:t>[insert list of inspections and tests]</w:t>
      </w:r>
    </w:p>
    <w:p w14:paraId="5442AA28" w14:textId="77777777" w:rsidR="00001D12" w:rsidRDefault="00001D12" w:rsidP="00001D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Look w:val="0000" w:firstRow="0" w:lastRow="0" w:firstColumn="0" w:lastColumn="0" w:noHBand="0" w:noVBand="0"/>
      </w:tblPr>
      <w:tblGrid>
        <w:gridCol w:w="1526"/>
        <w:gridCol w:w="1984"/>
        <w:gridCol w:w="5245"/>
      </w:tblGrid>
      <w:tr w:rsidR="00001D12" w14:paraId="72A94282" w14:textId="77777777" w:rsidTr="00E85A0E">
        <w:trPr>
          <w:cantSplit/>
          <w:trHeight w:val="600"/>
        </w:trPr>
        <w:tc>
          <w:tcPr>
            <w:tcW w:w="8755" w:type="dxa"/>
            <w:gridSpan w:val="3"/>
          </w:tcPr>
          <w:p w14:paraId="1C869906" w14:textId="77777777" w:rsidR="00001D12" w:rsidRDefault="00001D12" w:rsidP="00E85A0E">
            <w:pPr>
              <w:spacing w:before="120"/>
              <w:jc w:val="center"/>
              <w:rPr>
                <w:b/>
                <w:sz w:val="28"/>
              </w:rPr>
            </w:pPr>
            <w:bookmarkStart w:id="375" w:name="_Toc438266930"/>
            <w:bookmarkStart w:id="376" w:name="_Toc438267904"/>
            <w:bookmarkStart w:id="377" w:name="_Toc438366671"/>
            <w:r>
              <w:rPr>
                <w:b/>
                <w:sz w:val="28"/>
              </w:rPr>
              <w:t>List of Inspections and Tests</w:t>
            </w:r>
          </w:p>
        </w:tc>
      </w:tr>
      <w:tr w:rsidR="00001D12" w14:paraId="01FE5889" w14:textId="77777777" w:rsidTr="00E85A0E">
        <w:trPr>
          <w:trHeight w:val="600"/>
        </w:trPr>
        <w:tc>
          <w:tcPr>
            <w:tcW w:w="1526" w:type="dxa"/>
            <w:tcBorders>
              <w:top w:val="single" w:sz="4" w:space="0" w:color="auto"/>
              <w:bottom w:val="single" w:sz="4" w:space="0" w:color="auto"/>
              <w:right w:val="single" w:sz="4" w:space="0" w:color="auto"/>
            </w:tcBorders>
          </w:tcPr>
          <w:p w14:paraId="6269726E" w14:textId="77777777" w:rsidR="00001D12" w:rsidRDefault="00001D12" w:rsidP="00E85A0E">
            <w:pPr>
              <w:pStyle w:val="titulo"/>
              <w:spacing w:before="60" w:after="60"/>
              <w:rPr>
                <w:rFonts w:ascii="Times New Roman" w:hAnsi="Times New Roman"/>
              </w:rPr>
            </w:pPr>
            <w:r>
              <w:rPr>
                <w:rFonts w:ascii="Times New Roman" w:hAnsi="Times New Roman"/>
              </w:rPr>
              <w:t>Line Item No</w:t>
            </w:r>
          </w:p>
        </w:tc>
        <w:tc>
          <w:tcPr>
            <w:tcW w:w="1984" w:type="dxa"/>
            <w:tcBorders>
              <w:top w:val="single" w:sz="4" w:space="0" w:color="auto"/>
              <w:left w:val="single" w:sz="4" w:space="0" w:color="auto"/>
              <w:bottom w:val="single" w:sz="4" w:space="0" w:color="auto"/>
              <w:right w:val="single" w:sz="4" w:space="0" w:color="auto"/>
            </w:tcBorders>
          </w:tcPr>
          <w:p w14:paraId="0257D3E3" w14:textId="77777777" w:rsidR="00001D12" w:rsidRDefault="00001D12" w:rsidP="00E85A0E">
            <w:pPr>
              <w:spacing w:before="60" w:after="60"/>
              <w:jc w:val="center"/>
              <w:rPr>
                <w:b/>
              </w:rPr>
            </w:pPr>
            <w:r>
              <w:rPr>
                <w:b/>
              </w:rPr>
              <w:t>Brief Description of Item</w:t>
            </w:r>
          </w:p>
        </w:tc>
        <w:tc>
          <w:tcPr>
            <w:tcW w:w="5245" w:type="dxa"/>
            <w:tcBorders>
              <w:top w:val="single" w:sz="4" w:space="0" w:color="auto"/>
              <w:left w:val="single" w:sz="4" w:space="0" w:color="auto"/>
              <w:bottom w:val="single" w:sz="4" w:space="0" w:color="auto"/>
            </w:tcBorders>
          </w:tcPr>
          <w:p w14:paraId="7E684A7B" w14:textId="77777777" w:rsidR="00001D12" w:rsidRDefault="00001D12" w:rsidP="00E85A0E">
            <w:pPr>
              <w:spacing w:before="60" w:after="60"/>
              <w:jc w:val="center"/>
              <w:rPr>
                <w:b/>
              </w:rPr>
            </w:pPr>
            <w:r>
              <w:rPr>
                <w:b/>
              </w:rPr>
              <w:t>Inspection and/or Test</w:t>
            </w:r>
          </w:p>
        </w:tc>
      </w:tr>
      <w:tr w:rsidR="00001D12" w14:paraId="056C2336" w14:textId="77777777" w:rsidTr="00E85A0E">
        <w:trPr>
          <w:trHeight w:val="600"/>
        </w:trPr>
        <w:tc>
          <w:tcPr>
            <w:tcW w:w="1526" w:type="dxa"/>
            <w:tcBorders>
              <w:top w:val="single" w:sz="4" w:space="0" w:color="auto"/>
              <w:bottom w:val="single" w:sz="4" w:space="0" w:color="auto"/>
              <w:right w:val="single" w:sz="4" w:space="0" w:color="auto"/>
            </w:tcBorders>
          </w:tcPr>
          <w:p w14:paraId="15972FF4" w14:textId="77777777" w:rsidR="00001D12" w:rsidRPr="001570AE" w:rsidRDefault="001570AE" w:rsidP="00E85A0E">
            <w:pPr>
              <w:spacing w:before="120" w:after="120"/>
              <w:rPr>
                <w:b/>
                <w:iCs/>
              </w:rPr>
            </w:pPr>
            <w:r w:rsidRPr="001570AE">
              <w:rPr>
                <w:b/>
                <w:iCs/>
              </w:rPr>
              <w:t>1</w:t>
            </w:r>
          </w:p>
        </w:tc>
        <w:tc>
          <w:tcPr>
            <w:tcW w:w="1984" w:type="dxa"/>
            <w:tcBorders>
              <w:top w:val="single" w:sz="4" w:space="0" w:color="auto"/>
              <w:left w:val="single" w:sz="4" w:space="0" w:color="auto"/>
              <w:bottom w:val="single" w:sz="4" w:space="0" w:color="auto"/>
              <w:right w:val="single" w:sz="4" w:space="0" w:color="auto"/>
            </w:tcBorders>
          </w:tcPr>
          <w:p w14:paraId="64174F40" w14:textId="2EED8EDA" w:rsidR="00001D12" w:rsidRPr="001570AE" w:rsidRDefault="0021204C" w:rsidP="00E85A0E">
            <w:pPr>
              <w:spacing w:before="120" w:after="120"/>
              <w:rPr>
                <w:b/>
                <w:iCs/>
              </w:rPr>
            </w:pPr>
            <w:r w:rsidRPr="0021204C">
              <w:rPr>
                <w:b/>
                <w:iCs/>
              </w:rPr>
              <w:t>Tractor Loader (TLB)</w:t>
            </w:r>
          </w:p>
        </w:tc>
        <w:tc>
          <w:tcPr>
            <w:tcW w:w="5245" w:type="dxa"/>
            <w:tcBorders>
              <w:top w:val="single" w:sz="4" w:space="0" w:color="auto"/>
              <w:left w:val="single" w:sz="4" w:space="0" w:color="auto"/>
              <w:bottom w:val="single" w:sz="4" w:space="0" w:color="auto"/>
            </w:tcBorders>
          </w:tcPr>
          <w:p w14:paraId="6D483026" w14:textId="77777777" w:rsidR="00001D12" w:rsidRPr="001570AE" w:rsidRDefault="00F00D68" w:rsidP="00E85A0E">
            <w:pPr>
              <w:spacing w:before="120" w:after="120"/>
              <w:rPr>
                <w:b/>
                <w:iCs/>
              </w:rPr>
            </w:pPr>
            <w:r>
              <w:rPr>
                <w:b/>
                <w:iCs/>
              </w:rPr>
              <w:t xml:space="preserve">Physical Inspection </w:t>
            </w:r>
          </w:p>
        </w:tc>
      </w:tr>
      <w:tr w:rsidR="00001D12" w14:paraId="6DE4A66F" w14:textId="77777777" w:rsidTr="00E85A0E">
        <w:trPr>
          <w:trHeight w:val="600"/>
        </w:trPr>
        <w:tc>
          <w:tcPr>
            <w:tcW w:w="1526" w:type="dxa"/>
            <w:tcBorders>
              <w:top w:val="single" w:sz="4" w:space="0" w:color="auto"/>
              <w:bottom w:val="single" w:sz="4" w:space="0" w:color="auto"/>
              <w:right w:val="single" w:sz="4" w:space="0" w:color="auto"/>
            </w:tcBorders>
          </w:tcPr>
          <w:p w14:paraId="208F7668" w14:textId="77777777" w:rsidR="00001D12" w:rsidRDefault="00001D12" w:rsidP="00E85A0E">
            <w:pPr>
              <w:spacing w:before="120" w:after="120"/>
              <w:rPr>
                <w:i/>
                <w:iCs/>
                <w:highlight w:val="cyan"/>
              </w:rPr>
            </w:pPr>
          </w:p>
        </w:tc>
        <w:tc>
          <w:tcPr>
            <w:tcW w:w="1984" w:type="dxa"/>
            <w:tcBorders>
              <w:top w:val="single" w:sz="4" w:space="0" w:color="auto"/>
              <w:left w:val="single" w:sz="4" w:space="0" w:color="auto"/>
              <w:bottom w:val="single" w:sz="4" w:space="0" w:color="auto"/>
              <w:right w:val="single" w:sz="4" w:space="0" w:color="auto"/>
            </w:tcBorders>
          </w:tcPr>
          <w:p w14:paraId="3ABE3891" w14:textId="77777777" w:rsidR="00001D12" w:rsidRDefault="00001D12" w:rsidP="00E85A0E">
            <w:pPr>
              <w:spacing w:before="120" w:after="120"/>
              <w:rPr>
                <w:i/>
                <w:iCs/>
                <w:highlight w:val="cyan"/>
              </w:rPr>
            </w:pPr>
          </w:p>
        </w:tc>
        <w:tc>
          <w:tcPr>
            <w:tcW w:w="5245" w:type="dxa"/>
            <w:tcBorders>
              <w:top w:val="single" w:sz="4" w:space="0" w:color="auto"/>
              <w:left w:val="single" w:sz="4" w:space="0" w:color="auto"/>
              <w:bottom w:val="single" w:sz="4" w:space="0" w:color="auto"/>
            </w:tcBorders>
          </w:tcPr>
          <w:p w14:paraId="2E8CE2C7" w14:textId="4C79452F" w:rsidR="00001D12" w:rsidRPr="004A6E1E" w:rsidRDefault="00F00D68" w:rsidP="00E85A0E">
            <w:pPr>
              <w:spacing w:before="120" w:after="120"/>
              <w:rPr>
                <w:b/>
                <w:bCs/>
                <w:iCs/>
                <w:highlight w:val="cyan"/>
              </w:rPr>
            </w:pPr>
            <w:r w:rsidRPr="004A6E1E">
              <w:rPr>
                <w:b/>
                <w:bCs/>
                <w:iCs/>
              </w:rPr>
              <w:t xml:space="preserve">All functional tests shall be </w:t>
            </w:r>
            <w:r w:rsidR="004A6E1E" w:rsidRPr="004A6E1E">
              <w:rPr>
                <w:b/>
                <w:bCs/>
                <w:iCs/>
              </w:rPr>
              <w:t>conducted (PRESHIPMENT INSPECTION AND DELIVERY TO LUANSHYA COUNCIL SHALL BE CONDUCTED.</w:t>
            </w:r>
          </w:p>
        </w:tc>
      </w:tr>
      <w:tr w:rsidR="00001D12" w14:paraId="63972B21" w14:textId="77777777" w:rsidTr="00E85A0E">
        <w:trPr>
          <w:trHeight w:val="600"/>
        </w:trPr>
        <w:tc>
          <w:tcPr>
            <w:tcW w:w="1526" w:type="dxa"/>
            <w:tcBorders>
              <w:top w:val="single" w:sz="4" w:space="0" w:color="auto"/>
              <w:bottom w:val="single" w:sz="4" w:space="0" w:color="auto"/>
              <w:right w:val="single" w:sz="4" w:space="0" w:color="auto"/>
            </w:tcBorders>
          </w:tcPr>
          <w:p w14:paraId="77D1EEBA" w14:textId="77777777" w:rsidR="00001D12" w:rsidRDefault="00001D12" w:rsidP="00E85A0E">
            <w:pPr>
              <w:spacing w:before="120" w:after="120"/>
              <w:rPr>
                <w:i/>
                <w:iCs/>
                <w:highlight w:val="cyan"/>
              </w:rPr>
            </w:pPr>
          </w:p>
        </w:tc>
        <w:tc>
          <w:tcPr>
            <w:tcW w:w="1984" w:type="dxa"/>
            <w:tcBorders>
              <w:top w:val="single" w:sz="4" w:space="0" w:color="auto"/>
              <w:left w:val="single" w:sz="4" w:space="0" w:color="auto"/>
              <w:bottom w:val="single" w:sz="4" w:space="0" w:color="auto"/>
              <w:right w:val="single" w:sz="4" w:space="0" w:color="auto"/>
            </w:tcBorders>
          </w:tcPr>
          <w:p w14:paraId="4BC03FE5" w14:textId="77777777" w:rsidR="00001D12" w:rsidRDefault="00001D12" w:rsidP="00E85A0E">
            <w:pPr>
              <w:spacing w:before="120" w:after="120"/>
              <w:rPr>
                <w:i/>
                <w:iCs/>
                <w:highlight w:val="cyan"/>
              </w:rPr>
            </w:pPr>
          </w:p>
        </w:tc>
        <w:tc>
          <w:tcPr>
            <w:tcW w:w="5245" w:type="dxa"/>
            <w:tcBorders>
              <w:top w:val="single" w:sz="4" w:space="0" w:color="auto"/>
              <w:left w:val="single" w:sz="4" w:space="0" w:color="auto"/>
              <w:bottom w:val="single" w:sz="4" w:space="0" w:color="auto"/>
            </w:tcBorders>
          </w:tcPr>
          <w:p w14:paraId="29600471" w14:textId="77777777" w:rsidR="00001D12" w:rsidRDefault="00001D12" w:rsidP="00E85A0E">
            <w:pPr>
              <w:spacing w:before="120" w:after="120"/>
              <w:rPr>
                <w:i/>
                <w:iCs/>
                <w:highlight w:val="cyan"/>
              </w:rPr>
            </w:pPr>
          </w:p>
        </w:tc>
      </w:tr>
      <w:tr w:rsidR="00001D12" w14:paraId="13E55E77" w14:textId="77777777" w:rsidTr="00E85A0E">
        <w:trPr>
          <w:trHeight w:val="600"/>
        </w:trPr>
        <w:tc>
          <w:tcPr>
            <w:tcW w:w="1526" w:type="dxa"/>
            <w:tcBorders>
              <w:top w:val="single" w:sz="4" w:space="0" w:color="auto"/>
              <w:bottom w:val="single" w:sz="4" w:space="0" w:color="auto"/>
              <w:right w:val="single" w:sz="4" w:space="0" w:color="auto"/>
            </w:tcBorders>
          </w:tcPr>
          <w:p w14:paraId="395E8727" w14:textId="77777777" w:rsidR="00001D12" w:rsidRDefault="00001D12" w:rsidP="00E85A0E">
            <w:pPr>
              <w:spacing w:before="120" w:after="120"/>
              <w:rPr>
                <w:i/>
                <w:iCs/>
                <w:highlight w:val="cyan"/>
              </w:rPr>
            </w:pPr>
          </w:p>
        </w:tc>
        <w:tc>
          <w:tcPr>
            <w:tcW w:w="1984" w:type="dxa"/>
            <w:tcBorders>
              <w:top w:val="single" w:sz="4" w:space="0" w:color="auto"/>
              <w:left w:val="single" w:sz="4" w:space="0" w:color="auto"/>
              <w:bottom w:val="single" w:sz="4" w:space="0" w:color="auto"/>
              <w:right w:val="single" w:sz="4" w:space="0" w:color="auto"/>
            </w:tcBorders>
          </w:tcPr>
          <w:p w14:paraId="7A73A7CD" w14:textId="77777777" w:rsidR="00001D12" w:rsidRDefault="00001D12" w:rsidP="00E85A0E">
            <w:pPr>
              <w:spacing w:before="120" w:after="120"/>
              <w:rPr>
                <w:i/>
                <w:iCs/>
                <w:highlight w:val="cyan"/>
              </w:rPr>
            </w:pPr>
          </w:p>
        </w:tc>
        <w:tc>
          <w:tcPr>
            <w:tcW w:w="5245" w:type="dxa"/>
            <w:tcBorders>
              <w:top w:val="single" w:sz="4" w:space="0" w:color="auto"/>
              <w:left w:val="single" w:sz="4" w:space="0" w:color="auto"/>
              <w:bottom w:val="single" w:sz="4" w:space="0" w:color="auto"/>
            </w:tcBorders>
          </w:tcPr>
          <w:p w14:paraId="41F94BFF" w14:textId="77777777" w:rsidR="00001D12" w:rsidRDefault="00001D12" w:rsidP="00E85A0E">
            <w:pPr>
              <w:spacing w:before="120" w:after="120"/>
              <w:rPr>
                <w:i/>
                <w:iCs/>
                <w:highlight w:val="cyan"/>
              </w:rPr>
            </w:pPr>
          </w:p>
        </w:tc>
      </w:tr>
      <w:tr w:rsidR="00001D12" w14:paraId="6B6C8919" w14:textId="77777777" w:rsidTr="00E85A0E">
        <w:trPr>
          <w:trHeight w:val="600"/>
        </w:trPr>
        <w:tc>
          <w:tcPr>
            <w:tcW w:w="1526" w:type="dxa"/>
            <w:tcBorders>
              <w:top w:val="single" w:sz="4" w:space="0" w:color="auto"/>
              <w:bottom w:val="double" w:sz="4" w:space="0" w:color="auto"/>
              <w:right w:val="single" w:sz="4" w:space="0" w:color="auto"/>
            </w:tcBorders>
          </w:tcPr>
          <w:p w14:paraId="6165B320" w14:textId="77777777" w:rsidR="00001D12" w:rsidRDefault="00001D12" w:rsidP="00E85A0E">
            <w:pPr>
              <w:spacing w:before="120" w:after="120"/>
              <w:rPr>
                <w:i/>
                <w:iCs/>
                <w:highlight w:val="cyan"/>
              </w:rPr>
            </w:pPr>
          </w:p>
        </w:tc>
        <w:tc>
          <w:tcPr>
            <w:tcW w:w="1984" w:type="dxa"/>
            <w:tcBorders>
              <w:top w:val="single" w:sz="4" w:space="0" w:color="auto"/>
              <w:left w:val="single" w:sz="4" w:space="0" w:color="auto"/>
              <w:bottom w:val="double" w:sz="4" w:space="0" w:color="auto"/>
              <w:right w:val="single" w:sz="4" w:space="0" w:color="auto"/>
            </w:tcBorders>
          </w:tcPr>
          <w:p w14:paraId="1595BFCC" w14:textId="77777777" w:rsidR="00001D12" w:rsidRDefault="00001D12" w:rsidP="00E85A0E">
            <w:pPr>
              <w:spacing w:before="120" w:after="120"/>
              <w:rPr>
                <w:i/>
                <w:iCs/>
                <w:highlight w:val="cyan"/>
              </w:rPr>
            </w:pPr>
          </w:p>
        </w:tc>
        <w:tc>
          <w:tcPr>
            <w:tcW w:w="5245" w:type="dxa"/>
            <w:tcBorders>
              <w:top w:val="single" w:sz="4" w:space="0" w:color="auto"/>
              <w:left w:val="single" w:sz="4" w:space="0" w:color="auto"/>
              <w:bottom w:val="double" w:sz="4" w:space="0" w:color="auto"/>
            </w:tcBorders>
          </w:tcPr>
          <w:p w14:paraId="2CEBC18A" w14:textId="77777777" w:rsidR="00001D12" w:rsidRDefault="00001D12" w:rsidP="00E85A0E">
            <w:pPr>
              <w:spacing w:before="120" w:after="120"/>
              <w:rPr>
                <w:i/>
                <w:iCs/>
                <w:highlight w:val="cyan"/>
              </w:rPr>
            </w:pPr>
          </w:p>
        </w:tc>
      </w:tr>
    </w:tbl>
    <w:p w14:paraId="3DD4663D" w14:textId="77777777" w:rsidR="00001D12" w:rsidRDefault="00001D12" w:rsidP="00001D12"/>
    <w:p w14:paraId="18630A34" w14:textId="77777777" w:rsidR="00001D12" w:rsidRDefault="00001D12" w:rsidP="00001D12"/>
    <w:p w14:paraId="2A8B30C7" w14:textId="77777777" w:rsidR="00001D12" w:rsidRDefault="00001D12" w:rsidP="00001D12"/>
    <w:p w14:paraId="38DB0B80" w14:textId="77777777" w:rsidR="00001D12" w:rsidRDefault="00001D12" w:rsidP="00001D12"/>
    <w:p w14:paraId="4654F2BC" w14:textId="77777777" w:rsidR="00001D12" w:rsidRDefault="00E85A0E" w:rsidP="00001D12">
      <w:pPr>
        <w:sectPr w:rsidR="00001D12" w:rsidSect="007E2EA4">
          <w:headerReference w:type="first" r:id="rId45"/>
          <w:pgSz w:w="12240" w:h="15840" w:code="1"/>
          <w:pgMar w:top="900" w:right="1440" w:bottom="630" w:left="1440" w:header="567" w:footer="397" w:gutter="0"/>
          <w:pgNumType w:chapStyle="1"/>
          <w:cols w:space="720"/>
          <w:titlePg/>
        </w:sectPr>
      </w:pPr>
      <w:r>
        <w:t xml:space="preserve"> </w:t>
      </w:r>
    </w:p>
    <w:p w14:paraId="43F0E9D8" w14:textId="77777777" w:rsidR="00001D12" w:rsidRDefault="00001D12" w:rsidP="00001D12"/>
    <w:p w14:paraId="0C47CB41" w14:textId="77777777" w:rsidR="00001D12" w:rsidRDefault="00001D12" w:rsidP="00001D12"/>
    <w:p w14:paraId="394D308A" w14:textId="77777777" w:rsidR="00001D12" w:rsidRDefault="00001D12" w:rsidP="00001D12"/>
    <w:p w14:paraId="614BF340" w14:textId="77777777" w:rsidR="00001D12" w:rsidRDefault="00001D12" w:rsidP="00001D12"/>
    <w:p w14:paraId="39BFC547" w14:textId="77777777" w:rsidR="00001D12" w:rsidRDefault="00001D12" w:rsidP="00001D12"/>
    <w:p w14:paraId="0D000545" w14:textId="77777777" w:rsidR="00001D12" w:rsidRDefault="00001D12" w:rsidP="00001D12"/>
    <w:p w14:paraId="54D6DEB0" w14:textId="77777777" w:rsidR="00001D12" w:rsidRDefault="00001D12" w:rsidP="00001D12"/>
    <w:p w14:paraId="5229EFBC" w14:textId="77777777" w:rsidR="00001D12" w:rsidRDefault="00001D12" w:rsidP="00001D12"/>
    <w:p w14:paraId="2DDEEB6B" w14:textId="77777777" w:rsidR="00001D12" w:rsidRDefault="00001D12" w:rsidP="00001D12"/>
    <w:p w14:paraId="5BFA45D4" w14:textId="77777777" w:rsidR="00001D12" w:rsidRDefault="00001D12" w:rsidP="00001D12"/>
    <w:p w14:paraId="2B55CDAD" w14:textId="77777777" w:rsidR="00001D12" w:rsidRDefault="00001D12" w:rsidP="00001D12"/>
    <w:p w14:paraId="15C042C3" w14:textId="77777777" w:rsidR="00001D12" w:rsidRDefault="00001D12" w:rsidP="00001D12"/>
    <w:p w14:paraId="0BCDEF4F" w14:textId="77777777" w:rsidR="00001D12" w:rsidRDefault="00001D12" w:rsidP="00001D12"/>
    <w:p w14:paraId="76627393" w14:textId="77777777" w:rsidR="00001D12" w:rsidRDefault="00001D12" w:rsidP="00001D12"/>
    <w:p w14:paraId="39F8D25A" w14:textId="77777777" w:rsidR="00001D12" w:rsidRDefault="00001D12" w:rsidP="00001D12"/>
    <w:p w14:paraId="19AA9B97" w14:textId="77777777" w:rsidR="00001D12" w:rsidRDefault="00001D12" w:rsidP="00001D12">
      <w:pPr>
        <w:pStyle w:val="Heading1"/>
      </w:pPr>
      <w:bookmarkStart w:id="378" w:name="_Toc438529605"/>
      <w:bookmarkStart w:id="379" w:name="_Toc438725761"/>
      <w:bookmarkStart w:id="380" w:name="_Toc438817756"/>
      <w:bookmarkStart w:id="381" w:name="_Toc438954450"/>
      <w:bookmarkStart w:id="382" w:name="_Toc461939623"/>
      <w:bookmarkStart w:id="383" w:name="_Toc488411759"/>
      <w:bookmarkStart w:id="384" w:name="_Toc90017488"/>
      <w:r>
        <w:t>PART 3 - Contract</w:t>
      </w:r>
      <w:bookmarkEnd w:id="378"/>
      <w:bookmarkEnd w:id="379"/>
      <w:bookmarkEnd w:id="380"/>
      <w:bookmarkEnd w:id="381"/>
      <w:bookmarkEnd w:id="382"/>
      <w:bookmarkEnd w:id="383"/>
      <w:bookmarkEnd w:id="384"/>
    </w:p>
    <w:p w14:paraId="411FC1FA" w14:textId="77777777" w:rsidR="00001D12" w:rsidRDefault="00001D12" w:rsidP="00001D12">
      <w:pPr>
        <w:pStyle w:val="Subtitle"/>
        <w:jc w:val="both"/>
        <w:rPr>
          <w:b w:val="0"/>
          <w:sz w:val="24"/>
        </w:rPr>
      </w:pPr>
    </w:p>
    <w:p w14:paraId="7A6170A7" w14:textId="77777777" w:rsidR="00001D12" w:rsidRDefault="00001D12" w:rsidP="00001D12">
      <w:pPr>
        <w:pStyle w:val="Subtitle"/>
        <w:rPr>
          <w:b w:val="0"/>
          <w:sz w:val="24"/>
        </w:rPr>
      </w:pPr>
    </w:p>
    <w:p w14:paraId="072BB8E6" w14:textId="77777777" w:rsidR="00001D12" w:rsidRDefault="00001D12" w:rsidP="00001D12">
      <w:pPr>
        <w:pStyle w:val="Subtitle"/>
        <w:rPr>
          <w:sz w:val="24"/>
        </w:rPr>
      </w:pPr>
    </w:p>
    <w:p w14:paraId="3360F758" w14:textId="77777777" w:rsidR="00001D12" w:rsidRDefault="00001D12" w:rsidP="00001D12"/>
    <w:p w14:paraId="29FDAFC1" w14:textId="77777777" w:rsidR="00001D12" w:rsidRDefault="00001D12" w:rsidP="00001D12">
      <w:pPr>
        <w:pStyle w:val="Subtitle"/>
        <w:jc w:val="left"/>
        <w:rPr>
          <w:b w:val="0"/>
          <w:sz w:val="24"/>
        </w:rPr>
        <w:sectPr w:rsidR="00001D12">
          <w:headerReference w:type="first" r:id="rId46"/>
          <w:type w:val="nextColumn"/>
          <w:pgSz w:w="12240" w:h="15840" w:code="1"/>
          <w:pgMar w:top="1440" w:right="1440" w:bottom="1440" w:left="1440" w:header="432" w:footer="288" w:gutter="0"/>
          <w:pgNumType w:chapStyle="1"/>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8"/>
      </w:tblGrid>
      <w:tr w:rsidR="00001D12" w14:paraId="7E87AB1F" w14:textId="77777777" w:rsidTr="00E85A0E">
        <w:trPr>
          <w:trHeight w:val="600"/>
        </w:trPr>
        <w:tc>
          <w:tcPr>
            <w:tcW w:w="8838" w:type="dxa"/>
            <w:tcBorders>
              <w:top w:val="nil"/>
              <w:left w:val="nil"/>
              <w:bottom w:val="nil"/>
              <w:right w:val="nil"/>
            </w:tcBorders>
            <w:vAlign w:val="center"/>
          </w:tcPr>
          <w:p w14:paraId="044C4F37" w14:textId="77777777" w:rsidR="00001D12" w:rsidRDefault="00001D12" w:rsidP="00E85A0E">
            <w:pPr>
              <w:pStyle w:val="Subtitle"/>
            </w:pPr>
            <w:bookmarkStart w:id="385" w:name="_Toc471555340"/>
            <w:bookmarkStart w:id="386" w:name="_Toc471555883"/>
            <w:bookmarkStart w:id="387" w:name="_Toc488411760"/>
            <w:bookmarkStart w:id="388" w:name="_Toc90017489"/>
            <w:r>
              <w:lastRenderedPageBreak/>
              <w:t>Section VII.  General Conditions of Contract</w:t>
            </w:r>
            <w:bookmarkEnd w:id="385"/>
            <w:bookmarkEnd w:id="386"/>
            <w:bookmarkEnd w:id="387"/>
            <w:bookmarkEnd w:id="388"/>
          </w:p>
        </w:tc>
      </w:tr>
    </w:tbl>
    <w:p w14:paraId="35BCC2AB" w14:textId="77777777" w:rsidR="00001D12" w:rsidRDefault="00001D12" w:rsidP="00001D12"/>
    <w:p w14:paraId="2584DE15" w14:textId="77777777" w:rsidR="00001D12" w:rsidRDefault="00001D12" w:rsidP="00001D12">
      <w:pPr>
        <w:spacing w:after="200"/>
        <w:jc w:val="center"/>
        <w:rPr>
          <w:b/>
          <w:sz w:val="32"/>
        </w:rPr>
      </w:pPr>
      <w:r>
        <w:rPr>
          <w:b/>
          <w:sz w:val="32"/>
        </w:rPr>
        <w:t>Table of Clauses</w:t>
      </w:r>
    </w:p>
    <w:p w14:paraId="75489BCD" w14:textId="410CA43E" w:rsidR="00001D12" w:rsidRPr="00B34FCB" w:rsidRDefault="00001D12" w:rsidP="00001D12">
      <w:pPr>
        <w:pStyle w:val="TOC1"/>
        <w:rPr>
          <w:rFonts w:ascii="Calibri" w:hAnsi="Calibri"/>
          <w:lang w:val="en-GB" w:eastAsia="en-GB"/>
        </w:rPr>
      </w:pPr>
      <w:r>
        <w:fldChar w:fldCharType="begin"/>
      </w:r>
      <w:r>
        <w:instrText xml:space="preserve"> TOC \h \z \t "S1ClauseHead,1" </w:instrText>
      </w:r>
      <w:r>
        <w:fldChar w:fldCharType="separate"/>
      </w:r>
      <w:hyperlink w:anchor="_Toc331257340" w:history="1">
        <w:r w:rsidRPr="00663668">
          <w:rPr>
            <w:rStyle w:val="Hyperlink"/>
          </w:rPr>
          <w:t>1</w:t>
        </w:r>
        <w:r w:rsidRPr="00B34FCB">
          <w:rPr>
            <w:rFonts w:ascii="Calibri" w:hAnsi="Calibri"/>
            <w:lang w:val="en-GB" w:eastAsia="en-GB"/>
          </w:rPr>
          <w:tab/>
        </w:r>
        <w:r w:rsidRPr="00663668">
          <w:rPr>
            <w:rStyle w:val="Hyperlink"/>
          </w:rPr>
          <w:t>Scope of Bid</w:t>
        </w:r>
        <w:r>
          <w:rPr>
            <w:webHidden/>
          </w:rPr>
          <w:tab/>
        </w:r>
        <w:r>
          <w:rPr>
            <w:webHidden/>
          </w:rPr>
          <w:fldChar w:fldCharType="begin"/>
        </w:r>
        <w:r>
          <w:rPr>
            <w:webHidden/>
          </w:rPr>
          <w:instrText xml:space="preserve"> PAGEREF _Toc331257340 \h </w:instrText>
        </w:r>
        <w:r>
          <w:rPr>
            <w:webHidden/>
          </w:rPr>
        </w:r>
        <w:r>
          <w:rPr>
            <w:webHidden/>
          </w:rPr>
          <w:fldChar w:fldCharType="separate"/>
        </w:r>
        <w:r w:rsidR="00335202">
          <w:rPr>
            <w:webHidden/>
          </w:rPr>
          <w:t>4</w:t>
        </w:r>
        <w:r>
          <w:rPr>
            <w:webHidden/>
          </w:rPr>
          <w:fldChar w:fldCharType="end"/>
        </w:r>
      </w:hyperlink>
    </w:p>
    <w:p w14:paraId="7D8DEEF2" w14:textId="7CA47A4D" w:rsidR="00001D12" w:rsidRPr="00B34FCB" w:rsidRDefault="00001D12" w:rsidP="00001D12">
      <w:pPr>
        <w:pStyle w:val="TOC1"/>
        <w:rPr>
          <w:rFonts w:ascii="Calibri" w:hAnsi="Calibri"/>
          <w:lang w:val="en-GB" w:eastAsia="en-GB"/>
        </w:rPr>
      </w:pPr>
      <w:hyperlink w:anchor="_Toc331257341" w:history="1">
        <w:r w:rsidRPr="00663668">
          <w:rPr>
            <w:rStyle w:val="Hyperlink"/>
          </w:rPr>
          <w:t>2</w:t>
        </w:r>
        <w:r w:rsidRPr="00B34FCB">
          <w:rPr>
            <w:rFonts w:ascii="Calibri" w:hAnsi="Calibri"/>
            <w:lang w:val="en-GB" w:eastAsia="en-GB"/>
          </w:rPr>
          <w:tab/>
        </w:r>
        <w:r w:rsidRPr="00663668">
          <w:rPr>
            <w:rStyle w:val="Hyperlink"/>
          </w:rPr>
          <w:t>Source of Funds</w:t>
        </w:r>
        <w:r>
          <w:rPr>
            <w:webHidden/>
          </w:rPr>
          <w:tab/>
        </w:r>
        <w:r>
          <w:rPr>
            <w:webHidden/>
          </w:rPr>
          <w:fldChar w:fldCharType="begin"/>
        </w:r>
        <w:r>
          <w:rPr>
            <w:webHidden/>
          </w:rPr>
          <w:instrText xml:space="preserve"> PAGEREF _Toc331257341 \h </w:instrText>
        </w:r>
        <w:r>
          <w:rPr>
            <w:webHidden/>
          </w:rPr>
        </w:r>
        <w:r>
          <w:rPr>
            <w:webHidden/>
          </w:rPr>
          <w:fldChar w:fldCharType="separate"/>
        </w:r>
        <w:r w:rsidR="00335202">
          <w:rPr>
            <w:webHidden/>
          </w:rPr>
          <w:t>4</w:t>
        </w:r>
        <w:r>
          <w:rPr>
            <w:webHidden/>
          </w:rPr>
          <w:fldChar w:fldCharType="end"/>
        </w:r>
      </w:hyperlink>
    </w:p>
    <w:p w14:paraId="4914B446" w14:textId="6A41E9FD" w:rsidR="00001D12" w:rsidRPr="00B34FCB" w:rsidRDefault="00001D12" w:rsidP="00001D12">
      <w:pPr>
        <w:pStyle w:val="TOC1"/>
        <w:rPr>
          <w:rFonts w:ascii="Calibri" w:hAnsi="Calibri"/>
          <w:lang w:val="en-GB" w:eastAsia="en-GB"/>
        </w:rPr>
      </w:pPr>
      <w:hyperlink w:anchor="_Toc331257342" w:history="1">
        <w:r w:rsidRPr="00663668">
          <w:rPr>
            <w:rStyle w:val="Hyperlink"/>
          </w:rPr>
          <w:t>3</w:t>
        </w:r>
        <w:r w:rsidRPr="00B34FCB">
          <w:rPr>
            <w:rFonts w:ascii="Calibri" w:hAnsi="Calibri"/>
            <w:lang w:val="en-GB" w:eastAsia="en-GB"/>
          </w:rPr>
          <w:tab/>
        </w:r>
        <w:r w:rsidRPr="00663668">
          <w:rPr>
            <w:rStyle w:val="Hyperlink"/>
          </w:rPr>
          <w:t>Fraud and Corruption</w:t>
        </w:r>
        <w:r>
          <w:rPr>
            <w:webHidden/>
          </w:rPr>
          <w:tab/>
        </w:r>
        <w:r>
          <w:rPr>
            <w:webHidden/>
          </w:rPr>
          <w:fldChar w:fldCharType="begin"/>
        </w:r>
        <w:r>
          <w:rPr>
            <w:webHidden/>
          </w:rPr>
          <w:instrText xml:space="preserve"> PAGEREF _Toc331257342 \h </w:instrText>
        </w:r>
        <w:r>
          <w:rPr>
            <w:webHidden/>
          </w:rPr>
        </w:r>
        <w:r>
          <w:rPr>
            <w:webHidden/>
          </w:rPr>
          <w:fldChar w:fldCharType="separate"/>
        </w:r>
        <w:r w:rsidR="00335202">
          <w:rPr>
            <w:webHidden/>
          </w:rPr>
          <w:t>4</w:t>
        </w:r>
        <w:r>
          <w:rPr>
            <w:webHidden/>
          </w:rPr>
          <w:fldChar w:fldCharType="end"/>
        </w:r>
      </w:hyperlink>
    </w:p>
    <w:p w14:paraId="3A54ACBC" w14:textId="7411F6C1" w:rsidR="00001D12" w:rsidRPr="00B34FCB" w:rsidRDefault="00001D12" w:rsidP="00001D12">
      <w:pPr>
        <w:pStyle w:val="TOC1"/>
        <w:rPr>
          <w:rFonts w:ascii="Calibri" w:hAnsi="Calibri"/>
          <w:lang w:val="en-GB" w:eastAsia="en-GB"/>
        </w:rPr>
      </w:pPr>
      <w:hyperlink w:anchor="_Toc331257343" w:history="1">
        <w:r w:rsidRPr="00663668">
          <w:rPr>
            <w:rStyle w:val="Hyperlink"/>
          </w:rPr>
          <w:t>4</w:t>
        </w:r>
        <w:r w:rsidRPr="00B34FCB">
          <w:rPr>
            <w:rFonts w:ascii="Calibri" w:hAnsi="Calibri"/>
            <w:lang w:val="en-GB" w:eastAsia="en-GB"/>
          </w:rPr>
          <w:tab/>
        </w:r>
        <w:r w:rsidRPr="00663668">
          <w:rPr>
            <w:rStyle w:val="Hyperlink"/>
          </w:rPr>
          <w:t>Eligible Bidders</w:t>
        </w:r>
        <w:r>
          <w:rPr>
            <w:webHidden/>
          </w:rPr>
          <w:tab/>
        </w:r>
        <w:r>
          <w:rPr>
            <w:webHidden/>
          </w:rPr>
          <w:fldChar w:fldCharType="begin"/>
        </w:r>
        <w:r>
          <w:rPr>
            <w:webHidden/>
          </w:rPr>
          <w:instrText xml:space="preserve"> PAGEREF _Toc331257343 \h </w:instrText>
        </w:r>
        <w:r>
          <w:rPr>
            <w:webHidden/>
          </w:rPr>
        </w:r>
        <w:r>
          <w:rPr>
            <w:webHidden/>
          </w:rPr>
          <w:fldChar w:fldCharType="separate"/>
        </w:r>
        <w:r w:rsidR="00335202">
          <w:rPr>
            <w:webHidden/>
          </w:rPr>
          <w:t>5</w:t>
        </w:r>
        <w:r>
          <w:rPr>
            <w:webHidden/>
          </w:rPr>
          <w:fldChar w:fldCharType="end"/>
        </w:r>
      </w:hyperlink>
    </w:p>
    <w:p w14:paraId="5D7370D3" w14:textId="1FE324E2" w:rsidR="00001D12" w:rsidRPr="00B34FCB" w:rsidRDefault="00001D12" w:rsidP="00001D12">
      <w:pPr>
        <w:pStyle w:val="TOC1"/>
        <w:rPr>
          <w:rFonts w:ascii="Calibri" w:hAnsi="Calibri"/>
          <w:lang w:val="en-GB" w:eastAsia="en-GB"/>
        </w:rPr>
      </w:pPr>
      <w:hyperlink w:anchor="_Toc331257344" w:history="1">
        <w:r w:rsidRPr="00663668">
          <w:rPr>
            <w:rStyle w:val="Hyperlink"/>
          </w:rPr>
          <w:t>5</w:t>
        </w:r>
        <w:r w:rsidRPr="00B34FCB">
          <w:rPr>
            <w:rFonts w:ascii="Calibri" w:hAnsi="Calibri"/>
            <w:lang w:val="en-GB" w:eastAsia="en-GB"/>
          </w:rPr>
          <w:tab/>
        </w:r>
        <w:r w:rsidRPr="00663668">
          <w:rPr>
            <w:rStyle w:val="Hyperlink"/>
          </w:rPr>
          <w:t>Eligible Goods and Related Services</w:t>
        </w:r>
        <w:r>
          <w:rPr>
            <w:webHidden/>
          </w:rPr>
          <w:tab/>
        </w:r>
        <w:r>
          <w:rPr>
            <w:webHidden/>
          </w:rPr>
          <w:fldChar w:fldCharType="begin"/>
        </w:r>
        <w:r>
          <w:rPr>
            <w:webHidden/>
          </w:rPr>
          <w:instrText xml:space="preserve"> PAGEREF _Toc331257344 \h </w:instrText>
        </w:r>
        <w:r>
          <w:rPr>
            <w:webHidden/>
          </w:rPr>
        </w:r>
        <w:r>
          <w:rPr>
            <w:webHidden/>
          </w:rPr>
          <w:fldChar w:fldCharType="separate"/>
        </w:r>
        <w:r w:rsidR="00335202">
          <w:rPr>
            <w:webHidden/>
          </w:rPr>
          <w:t>5</w:t>
        </w:r>
        <w:r>
          <w:rPr>
            <w:webHidden/>
          </w:rPr>
          <w:fldChar w:fldCharType="end"/>
        </w:r>
      </w:hyperlink>
    </w:p>
    <w:p w14:paraId="30BC4843" w14:textId="7EB50B72" w:rsidR="00001D12" w:rsidRPr="00B34FCB" w:rsidRDefault="00001D12" w:rsidP="00001D12">
      <w:pPr>
        <w:pStyle w:val="TOC1"/>
        <w:rPr>
          <w:rFonts w:ascii="Calibri" w:hAnsi="Calibri"/>
          <w:lang w:val="en-GB" w:eastAsia="en-GB"/>
        </w:rPr>
      </w:pPr>
      <w:hyperlink w:anchor="_Toc331257345" w:history="1">
        <w:r w:rsidRPr="00663668">
          <w:rPr>
            <w:rStyle w:val="Hyperlink"/>
          </w:rPr>
          <w:t>6</w:t>
        </w:r>
        <w:r w:rsidRPr="00B34FCB">
          <w:rPr>
            <w:rFonts w:ascii="Calibri" w:hAnsi="Calibri"/>
            <w:lang w:val="en-GB" w:eastAsia="en-GB"/>
          </w:rPr>
          <w:tab/>
        </w:r>
        <w:r w:rsidRPr="00663668">
          <w:rPr>
            <w:rStyle w:val="Hyperlink"/>
          </w:rPr>
          <w:t>Sections of Bidding Documents</w:t>
        </w:r>
        <w:r>
          <w:rPr>
            <w:webHidden/>
          </w:rPr>
          <w:tab/>
        </w:r>
        <w:r>
          <w:rPr>
            <w:webHidden/>
          </w:rPr>
          <w:fldChar w:fldCharType="begin"/>
        </w:r>
        <w:r>
          <w:rPr>
            <w:webHidden/>
          </w:rPr>
          <w:instrText xml:space="preserve"> PAGEREF _Toc331257345 \h </w:instrText>
        </w:r>
        <w:r>
          <w:rPr>
            <w:webHidden/>
          </w:rPr>
        </w:r>
        <w:r>
          <w:rPr>
            <w:webHidden/>
          </w:rPr>
          <w:fldChar w:fldCharType="separate"/>
        </w:r>
        <w:r w:rsidR="00335202">
          <w:rPr>
            <w:webHidden/>
          </w:rPr>
          <w:t>6</w:t>
        </w:r>
        <w:r>
          <w:rPr>
            <w:webHidden/>
          </w:rPr>
          <w:fldChar w:fldCharType="end"/>
        </w:r>
      </w:hyperlink>
    </w:p>
    <w:p w14:paraId="422D049C" w14:textId="47FBB18F" w:rsidR="00001D12" w:rsidRPr="00B34FCB" w:rsidRDefault="00001D12" w:rsidP="00001D12">
      <w:pPr>
        <w:pStyle w:val="TOC1"/>
        <w:rPr>
          <w:rFonts w:ascii="Calibri" w:hAnsi="Calibri"/>
          <w:lang w:val="en-GB" w:eastAsia="en-GB"/>
        </w:rPr>
      </w:pPr>
      <w:hyperlink w:anchor="_Toc331257346" w:history="1">
        <w:r w:rsidRPr="00663668">
          <w:rPr>
            <w:rStyle w:val="Hyperlink"/>
          </w:rPr>
          <w:t>7</w:t>
        </w:r>
        <w:r w:rsidRPr="00B34FCB">
          <w:rPr>
            <w:rFonts w:ascii="Calibri" w:hAnsi="Calibri"/>
            <w:lang w:val="en-GB" w:eastAsia="en-GB"/>
          </w:rPr>
          <w:tab/>
        </w:r>
        <w:r w:rsidRPr="00663668">
          <w:rPr>
            <w:rStyle w:val="Hyperlink"/>
          </w:rPr>
          <w:t>Clarification of Bidding Documents</w:t>
        </w:r>
        <w:r>
          <w:rPr>
            <w:webHidden/>
          </w:rPr>
          <w:tab/>
        </w:r>
        <w:r>
          <w:rPr>
            <w:webHidden/>
          </w:rPr>
          <w:fldChar w:fldCharType="begin"/>
        </w:r>
        <w:r>
          <w:rPr>
            <w:webHidden/>
          </w:rPr>
          <w:instrText xml:space="preserve"> PAGEREF _Toc331257346 \h </w:instrText>
        </w:r>
        <w:r>
          <w:rPr>
            <w:webHidden/>
          </w:rPr>
        </w:r>
        <w:r>
          <w:rPr>
            <w:webHidden/>
          </w:rPr>
          <w:fldChar w:fldCharType="separate"/>
        </w:r>
        <w:r w:rsidR="00335202">
          <w:rPr>
            <w:webHidden/>
          </w:rPr>
          <w:t>6</w:t>
        </w:r>
        <w:r>
          <w:rPr>
            <w:webHidden/>
          </w:rPr>
          <w:fldChar w:fldCharType="end"/>
        </w:r>
      </w:hyperlink>
    </w:p>
    <w:p w14:paraId="5416BF72" w14:textId="6FED2F27" w:rsidR="00001D12" w:rsidRPr="00B34FCB" w:rsidRDefault="00001D12" w:rsidP="00001D12">
      <w:pPr>
        <w:pStyle w:val="TOC1"/>
        <w:rPr>
          <w:rFonts w:ascii="Calibri" w:hAnsi="Calibri"/>
          <w:lang w:val="en-GB" w:eastAsia="en-GB"/>
        </w:rPr>
      </w:pPr>
      <w:hyperlink w:anchor="_Toc331257347" w:history="1">
        <w:r w:rsidRPr="00663668">
          <w:rPr>
            <w:rStyle w:val="Hyperlink"/>
          </w:rPr>
          <w:t>8</w:t>
        </w:r>
        <w:r w:rsidRPr="00B34FCB">
          <w:rPr>
            <w:rFonts w:ascii="Calibri" w:hAnsi="Calibri"/>
            <w:lang w:val="en-GB" w:eastAsia="en-GB"/>
          </w:rPr>
          <w:tab/>
        </w:r>
        <w:r w:rsidRPr="00663668">
          <w:rPr>
            <w:rStyle w:val="Hyperlink"/>
          </w:rPr>
          <w:t>Amendment of Bidding Documents</w:t>
        </w:r>
        <w:r>
          <w:rPr>
            <w:webHidden/>
          </w:rPr>
          <w:tab/>
        </w:r>
        <w:r>
          <w:rPr>
            <w:webHidden/>
          </w:rPr>
          <w:fldChar w:fldCharType="begin"/>
        </w:r>
        <w:r>
          <w:rPr>
            <w:webHidden/>
          </w:rPr>
          <w:instrText xml:space="preserve"> PAGEREF _Toc331257347 \h </w:instrText>
        </w:r>
        <w:r>
          <w:rPr>
            <w:webHidden/>
          </w:rPr>
        </w:r>
        <w:r>
          <w:rPr>
            <w:webHidden/>
          </w:rPr>
          <w:fldChar w:fldCharType="separate"/>
        </w:r>
        <w:r w:rsidR="00335202">
          <w:rPr>
            <w:webHidden/>
          </w:rPr>
          <w:t>6</w:t>
        </w:r>
        <w:r>
          <w:rPr>
            <w:webHidden/>
          </w:rPr>
          <w:fldChar w:fldCharType="end"/>
        </w:r>
      </w:hyperlink>
    </w:p>
    <w:p w14:paraId="07BB4C0A" w14:textId="4A7D726E" w:rsidR="00001D12" w:rsidRPr="00B34FCB" w:rsidRDefault="00001D12" w:rsidP="00001D12">
      <w:pPr>
        <w:pStyle w:val="TOC1"/>
        <w:rPr>
          <w:rFonts w:ascii="Calibri" w:hAnsi="Calibri"/>
          <w:lang w:val="en-GB" w:eastAsia="en-GB"/>
        </w:rPr>
      </w:pPr>
      <w:hyperlink w:anchor="_Toc331257348" w:history="1">
        <w:r w:rsidRPr="00663668">
          <w:rPr>
            <w:rStyle w:val="Hyperlink"/>
          </w:rPr>
          <w:t>9</w:t>
        </w:r>
        <w:r w:rsidRPr="00B34FCB">
          <w:rPr>
            <w:rFonts w:ascii="Calibri" w:hAnsi="Calibri"/>
            <w:lang w:val="en-GB" w:eastAsia="en-GB"/>
          </w:rPr>
          <w:tab/>
        </w:r>
        <w:r w:rsidRPr="00663668">
          <w:rPr>
            <w:rStyle w:val="Hyperlink"/>
          </w:rPr>
          <w:t>Cost of Bidding</w:t>
        </w:r>
        <w:r>
          <w:rPr>
            <w:webHidden/>
          </w:rPr>
          <w:tab/>
        </w:r>
        <w:r>
          <w:rPr>
            <w:webHidden/>
          </w:rPr>
          <w:fldChar w:fldCharType="begin"/>
        </w:r>
        <w:r>
          <w:rPr>
            <w:webHidden/>
          </w:rPr>
          <w:instrText xml:space="preserve"> PAGEREF _Toc331257348 \h </w:instrText>
        </w:r>
        <w:r>
          <w:rPr>
            <w:webHidden/>
          </w:rPr>
        </w:r>
        <w:r>
          <w:rPr>
            <w:webHidden/>
          </w:rPr>
          <w:fldChar w:fldCharType="separate"/>
        </w:r>
        <w:r w:rsidR="00335202">
          <w:rPr>
            <w:webHidden/>
          </w:rPr>
          <w:t>7</w:t>
        </w:r>
        <w:r>
          <w:rPr>
            <w:webHidden/>
          </w:rPr>
          <w:fldChar w:fldCharType="end"/>
        </w:r>
      </w:hyperlink>
    </w:p>
    <w:p w14:paraId="3760C405" w14:textId="79CBCE1A" w:rsidR="00001D12" w:rsidRPr="00B34FCB" w:rsidRDefault="00001D12" w:rsidP="00001D12">
      <w:pPr>
        <w:pStyle w:val="TOC1"/>
        <w:rPr>
          <w:rFonts w:ascii="Calibri" w:hAnsi="Calibri"/>
          <w:lang w:val="en-GB" w:eastAsia="en-GB"/>
        </w:rPr>
      </w:pPr>
      <w:hyperlink w:anchor="_Toc331257349" w:history="1">
        <w:r w:rsidRPr="00663668">
          <w:rPr>
            <w:rStyle w:val="Hyperlink"/>
          </w:rPr>
          <w:t>10</w:t>
        </w:r>
        <w:r w:rsidRPr="00B34FCB">
          <w:rPr>
            <w:rFonts w:ascii="Calibri" w:hAnsi="Calibri"/>
            <w:lang w:val="en-GB" w:eastAsia="en-GB"/>
          </w:rPr>
          <w:tab/>
        </w:r>
        <w:r w:rsidRPr="00663668">
          <w:rPr>
            <w:rStyle w:val="Hyperlink"/>
          </w:rPr>
          <w:t>Language of Bid</w:t>
        </w:r>
        <w:r>
          <w:rPr>
            <w:webHidden/>
          </w:rPr>
          <w:tab/>
        </w:r>
        <w:r>
          <w:rPr>
            <w:webHidden/>
          </w:rPr>
          <w:fldChar w:fldCharType="begin"/>
        </w:r>
        <w:r>
          <w:rPr>
            <w:webHidden/>
          </w:rPr>
          <w:instrText xml:space="preserve"> PAGEREF _Toc331257349 \h </w:instrText>
        </w:r>
        <w:r>
          <w:rPr>
            <w:webHidden/>
          </w:rPr>
        </w:r>
        <w:r>
          <w:rPr>
            <w:webHidden/>
          </w:rPr>
          <w:fldChar w:fldCharType="separate"/>
        </w:r>
        <w:r w:rsidR="00335202">
          <w:rPr>
            <w:webHidden/>
          </w:rPr>
          <w:t>7</w:t>
        </w:r>
        <w:r>
          <w:rPr>
            <w:webHidden/>
          </w:rPr>
          <w:fldChar w:fldCharType="end"/>
        </w:r>
      </w:hyperlink>
    </w:p>
    <w:p w14:paraId="164CC9FD" w14:textId="3D925358" w:rsidR="00001D12" w:rsidRPr="00B34FCB" w:rsidRDefault="00001D12" w:rsidP="00001D12">
      <w:pPr>
        <w:pStyle w:val="TOC1"/>
        <w:rPr>
          <w:rFonts w:ascii="Calibri" w:hAnsi="Calibri"/>
          <w:lang w:val="en-GB" w:eastAsia="en-GB"/>
        </w:rPr>
      </w:pPr>
      <w:hyperlink w:anchor="_Toc331257350" w:history="1">
        <w:r w:rsidRPr="00663668">
          <w:rPr>
            <w:rStyle w:val="Hyperlink"/>
          </w:rPr>
          <w:t>11</w:t>
        </w:r>
        <w:r w:rsidRPr="00B34FCB">
          <w:rPr>
            <w:rFonts w:ascii="Calibri" w:hAnsi="Calibri"/>
            <w:lang w:val="en-GB" w:eastAsia="en-GB"/>
          </w:rPr>
          <w:tab/>
        </w:r>
        <w:r w:rsidRPr="00663668">
          <w:rPr>
            <w:rStyle w:val="Hyperlink"/>
          </w:rPr>
          <w:t>Documents Comprising the Bid</w:t>
        </w:r>
        <w:r>
          <w:rPr>
            <w:webHidden/>
          </w:rPr>
          <w:tab/>
        </w:r>
        <w:r>
          <w:rPr>
            <w:webHidden/>
          </w:rPr>
          <w:fldChar w:fldCharType="begin"/>
        </w:r>
        <w:r>
          <w:rPr>
            <w:webHidden/>
          </w:rPr>
          <w:instrText xml:space="preserve"> PAGEREF _Toc331257350 \h </w:instrText>
        </w:r>
        <w:r>
          <w:rPr>
            <w:webHidden/>
          </w:rPr>
        </w:r>
        <w:r>
          <w:rPr>
            <w:webHidden/>
          </w:rPr>
          <w:fldChar w:fldCharType="separate"/>
        </w:r>
        <w:r w:rsidR="00335202">
          <w:rPr>
            <w:webHidden/>
          </w:rPr>
          <w:t>7</w:t>
        </w:r>
        <w:r>
          <w:rPr>
            <w:webHidden/>
          </w:rPr>
          <w:fldChar w:fldCharType="end"/>
        </w:r>
      </w:hyperlink>
    </w:p>
    <w:p w14:paraId="1AED9E0B" w14:textId="1BE2353B" w:rsidR="00001D12" w:rsidRPr="00B34FCB" w:rsidRDefault="00001D12" w:rsidP="00001D12">
      <w:pPr>
        <w:pStyle w:val="TOC1"/>
        <w:rPr>
          <w:rFonts w:ascii="Calibri" w:hAnsi="Calibri"/>
          <w:lang w:val="en-GB" w:eastAsia="en-GB"/>
        </w:rPr>
      </w:pPr>
      <w:hyperlink w:anchor="_Toc331257351" w:history="1">
        <w:r w:rsidRPr="00663668">
          <w:rPr>
            <w:rStyle w:val="Hyperlink"/>
          </w:rPr>
          <w:t>12</w:t>
        </w:r>
        <w:r w:rsidRPr="00B34FCB">
          <w:rPr>
            <w:rFonts w:ascii="Calibri" w:hAnsi="Calibri"/>
            <w:lang w:val="en-GB" w:eastAsia="en-GB"/>
          </w:rPr>
          <w:tab/>
        </w:r>
        <w:r w:rsidRPr="00663668">
          <w:rPr>
            <w:rStyle w:val="Hyperlink"/>
          </w:rPr>
          <w:t>Bid Submission Form and Price Schedules</w:t>
        </w:r>
        <w:r>
          <w:rPr>
            <w:webHidden/>
          </w:rPr>
          <w:tab/>
        </w:r>
        <w:r>
          <w:rPr>
            <w:webHidden/>
          </w:rPr>
          <w:fldChar w:fldCharType="begin"/>
        </w:r>
        <w:r>
          <w:rPr>
            <w:webHidden/>
          </w:rPr>
          <w:instrText xml:space="preserve"> PAGEREF _Toc331257351 \h </w:instrText>
        </w:r>
        <w:r>
          <w:rPr>
            <w:webHidden/>
          </w:rPr>
        </w:r>
        <w:r>
          <w:rPr>
            <w:webHidden/>
          </w:rPr>
          <w:fldChar w:fldCharType="separate"/>
        </w:r>
        <w:r w:rsidR="00335202">
          <w:rPr>
            <w:webHidden/>
          </w:rPr>
          <w:t>7</w:t>
        </w:r>
        <w:r>
          <w:rPr>
            <w:webHidden/>
          </w:rPr>
          <w:fldChar w:fldCharType="end"/>
        </w:r>
      </w:hyperlink>
    </w:p>
    <w:p w14:paraId="28D4C924" w14:textId="14BA2124" w:rsidR="00001D12" w:rsidRPr="00B34FCB" w:rsidRDefault="00001D12" w:rsidP="00001D12">
      <w:pPr>
        <w:pStyle w:val="TOC1"/>
        <w:rPr>
          <w:rFonts w:ascii="Calibri" w:hAnsi="Calibri"/>
          <w:lang w:val="en-GB" w:eastAsia="en-GB"/>
        </w:rPr>
      </w:pPr>
      <w:hyperlink w:anchor="_Toc331257352" w:history="1">
        <w:r w:rsidRPr="00663668">
          <w:rPr>
            <w:rStyle w:val="Hyperlink"/>
          </w:rPr>
          <w:t>13</w:t>
        </w:r>
        <w:r w:rsidRPr="00B34FCB">
          <w:rPr>
            <w:rFonts w:ascii="Calibri" w:hAnsi="Calibri"/>
            <w:lang w:val="en-GB" w:eastAsia="en-GB"/>
          </w:rPr>
          <w:tab/>
        </w:r>
        <w:r w:rsidRPr="00663668">
          <w:rPr>
            <w:rStyle w:val="Hyperlink"/>
          </w:rPr>
          <w:t>Alternative Bids</w:t>
        </w:r>
        <w:r>
          <w:rPr>
            <w:webHidden/>
          </w:rPr>
          <w:tab/>
        </w:r>
        <w:r>
          <w:rPr>
            <w:webHidden/>
          </w:rPr>
          <w:fldChar w:fldCharType="begin"/>
        </w:r>
        <w:r>
          <w:rPr>
            <w:webHidden/>
          </w:rPr>
          <w:instrText xml:space="preserve"> PAGEREF _Toc331257352 \h </w:instrText>
        </w:r>
        <w:r>
          <w:rPr>
            <w:webHidden/>
          </w:rPr>
        </w:r>
        <w:r>
          <w:rPr>
            <w:webHidden/>
          </w:rPr>
          <w:fldChar w:fldCharType="separate"/>
        </w:r>
        <w:r w:rsidR="00335202">
          <w:rPr>
            <w:webHidden/>
          </w:rPr>
          <w:t>7</w:t>
        </w:r>
        <w:r>
          <w:rPr>
            <w:webHidden/>
          </w:rPr>
          <w:fldChar w:fldCharType="end"/>
        </w:r>
      </w:hyperlink>
    </w:p>
    <w:p w14:paraId="063525F3" w14:textId="6EC02606" w:rsidR="00001D12" w:rsidRPr="00B34FCB" w:rsidRDefault="00001D12" w:rsidP="00001D12">
      <w:pPr>
        <w:pStyle w:val="TOC1"/>
        <w:rPr>
          <w:rFonts w:ascii="Calibri" w:hAnsi="Calibri"/>
          <w:lang w:val="en-GB" w:eastAsia="en-GB"/>
        </w:rPr>
      </w:pPr>
      <w:hyperlink w:anchor="_Toc331257353" w:history="1">
        <w:r w:rsidRPr="00663668">
          <w:rPr>
            <w:rStyle w:val="Hyperlink"/>
          </w:rPr>
          <w:t>14</w:t>
        </w:r>
        <w:r w:rsidRPr="00B34FCB">
          <w:rPr>
            <w:rFonts w:ascii="Calibri" w:hAnsi="Calibri"/>
            <w:lang w:val="en-GB" w:eastAsia="en-GB"/>
          </w:rPr>
          <w:tab/>
        </w:r>
        <w:r w:rsidRPr="00663668">
          <w:rPr>
            <w:rStyle w:val="Hyperlink"/>
          </w:rPr>
          <w:t>Bid Prices and Discounts</w:t>
        </w:r>
        <w:r>
          <w:rPr>
            <w:webHidden/>
          </w:rPr>
          <w:tab/>
        </w:r>
        <w:r>
          <w:rPr>
            <w:webHidden/>
          </w:rPr>
          <w:fldChar w:fldCharType="begin"/>
        </w:r>
        <w:r>
          <w:rPr>
            <w:webHidden/>
          </w:rPr>
          <w:instrText xml:space="preserve"> PAGEREF _Toc331257353 \h </w:instrText>
        </w:r>
        <w:r>
          <w:rPr>
            <w:webHidden/>
          </w:rPr>
        </w:r>
        <w:r>
          <w:rPr>
            <w:webHidden/>
          </w:rPr>
          <w:fldChar w:fldCharType="separate"/>
        </w:r>
        <w:r w:rsidR="00335202">
          <w:rPr>
            <w:webHidden/>
          </w:rPr>
          <w:t>7</w:t>
        </w:r>
        <w:r>
          <w:rPr>
            <w:webHidden/>
          </w:rPr>
          <w:fldChar w:fldCharType="end"/>
        </w:r>
      </w:hyperlink>
    </w:p>
    <w:p w14:paraId="3FFD93C6" w14:textId="28DC1513" w:rsidR="00001D12" w:rsidRPr="00B34FCB" w:rsidRDefault="00001D12" w:rsidP="00001D12">
      <w:pPr>
        <w:pStyle w:val="TOC1"/>
        <w:rPr>
          <w:rFonts w:ascii="Calibri" w:hAnsi="Calibri"/>
          <w:lang w:val="en-GB" w:eastAsia="en-GB"/>
        </w:rPr>
      </w:pPr>
      <w:hyperlink w:anchor="_Toc331257354" w:history="1">
        <w:r w:rsidRPr="00663668">
          <w:rPr>
            <w:rStyle w:val="Hyperlink"/>
          </w:rPr>
          <w:t>15</w:t>
        </w:r>
        <w:r w:rsidRPr="00B34FCB">
          <w:rPr>
            <w:rFonts w:ascii="Calibri" w:hAnsi="Calibri"/>
            <w:lang w:val="en-GB" w:eastAsia="en-GB"/>
          </w:rPr>
          <w:tab/>
        </w:r>
        <w:r w:rsidRPr="00663668">
          <w:rPr>
            <w:rStyle w:val="Hyperlink"/>
          </w:rPr>
          <w:t>Documents Establishing the Eligibility of the Bidder</w:t>
        </w:r>
        <w:r>
          <w:rPr>
            <w:webHidden/>
          </w:rPr>
          <w:tab/>
        </w:r>
        <w:r>
          <w:rPr>
            <w:webHidden/>
          </w:rPr>
          <w:fldChar w:fldCharType="begin"/>
        </w:r>
        <w:r>
          <w:rPr>
            <w:webHidden/>
          </w:rPr>
          <w:instrText xml:space="preserve"> PAGEREF _Toc331257354 \h </w:instrText>
        </w:r>
        <w:r>
          <w:rPr>
            <w:webHidden/>
          </w:rPr>
        </w:r>
        <w:r>
          <w:rPr>
            <w:webHidden/>
          </w:rPr>
          <w:fldChar w:fldCharType="separate"/>
        </w:r>
        <w:r w:rsidR="00335202">
          <w:rPr>
            <w:webHidden/>
          </w:rPr>
          <w:t>8</w:t>
        </w:r>
        <w:r>
          <w:rPr>
            <w:webHidden/>
          </w:rPr>
          <w:fldChar w:fldCharType="end"/>
        </w:r>
      </w:hyperlink>
    </w:p>
    <w:p w14:paraId="7E1AEB1E" w14:textId="7BD93CC2" w:rsidR="00001D12" w:rsidRPr="00B34FCB" w:rsidRDefault="00001D12" w:rsidP="00001D12">
      <w:pPr>
        <w:pStyle w:val="TOC1"/>
        <w:rPr>
          <w:rFonts w:ascii="Calibri" w:hAnsi="Calibri"/>
          <w:lang w:val="en-GB" w:eastAsia="en-GB"/>
        </w:rPr>
      </w:pPr>
      <w:hyperlink w:anchor="_Toc331257355" w:history="1">
        <w:r w:rsidRPr="00663668">
          <w:rPr>
            <w:rStyle w:val="Hyperlink"/>
          </w:rPr>
          <w:t>16</w:t>
        </w:r>
        <w:r w:rsidRPr="00B34FCB">
          <w:rPr>
            <w:rFonts w:ascii="Calibri" w:hAnsi="Calibri"/>
            <w:lang w:val="en-GB" w:eastAsia="en-GB"/>
          </w:rPr>
          <w:tab/>
        </w:r>
        <w:r w:rsidRPr="00663668">
          <w:rPr>
            <w:rStyle w:val="Hyperlink"/>
          </w:rPr>
          <w:t>Documents Establishing the Conformity of the Goods and Related Services</w:t>
        </w:r>
        <w:r>
          <w:rPr>
            <w:webHidden/>
          </w:rPr>
          <w:tab/>
        </w:r>
        <w:r>
          <w:rPr>
            <w:webHidden/>
          </w:rPr>
          <w:fldChar w:fldCharType="begin"/>
        </w:r>
        <w:r>
          <w:rPr>
            <w:webHidden/>
          </w:rPr>
          <w:instrText xml:space="preserve"> PAGEREF _Toc331257355 \h </w:instrText>
        </w:r>
        <w:r>
          <w:rPr>
            <w:webHidden/>
          </w:rPr>
        </w:r>
        <w:r>
          <w:rPr>
            <w:webHidden/>
          </w:rPr>
          <w:fldChar w:fldCharType="separate"/>
        </w:r>
        <w:r w:rsidR="00335202">
          <w:rPr>
            <w:webHidden/>
          </w:rPr>
          <w:t>8</w:t>
        </w:r>
        <w:r>
          <w:rPr>
            <w:webHidden/>
          </w:rPr>
          <w:fldChar w:fldCharType="end"/>
        </w:r>
      </w:hyperlink>
    </w:p>
    <w:p w14:paraId="69BAD615" w14:textId="1995FACB" w:rsidR="00001D12" w:rsidRPr="00B34FCB" w:rsidRDefault="00001D12" w:rsidP="00001D12">
      <w:pPr>
        <w:pStyle w:val="TOC1"/>
        <w:rPr>
          <w:rFonts w:ascii="Calibri" w:hAnsi="Calibri"/>
          <w:lang w:val="en-GB" w:eastAsia="en-GB"/>
        </w:rPr>
      </w:pPr>
      <w:hyperlink w:anchor="_Toc331257356" w:history="1">
        <w:r w:rsidRPr="00663668">
          <w:rPr>
            <w:rStyle w:val="Hyperlink"/>
          </w:rPr>
          <w:t>17</w:t>
        </w:r>
        <w:r w:rsidRPr="00B34FCB">
          <w:rPr>
            <w:rFonts w:ascii="Calibri" w:hAnsi="Calibri"/>
            <w:lang w:val="en-GB" w:eastAsia="en-GB"/>
          </w:rPr>
          <w:tab/>
        </w:r>
        <w:r w:rsidRPr="00663668">
          <w:rPr>
            <w:rStyle w:val="Hyperlink"/>
          </w:rPr>
          <w:t>Documents Establishing the Qualifications of the Bidder</w:t>
        </w:r>
        <w:r>
          <w:rPr>
            <w:webHidden/>
          </w:rPr>
          <w:tab/>
        </w:r>
        <w:r>
          <w:rPr>
            <w:webHidden/>
          </w:rPr>
          <w:fldChar w:fldCharType="begin"/>
        </w:r>
        <w:r>
          <w:rPr>
            <w:webHidden/>
          </w:rPr>
          <w:instrText xml:space="preserve"> PAGEREF _Toc331257356 \h </w:instrText>
        </w:r>
        <w:r>
          <w:rPr>
            <w:webHidden/>
          </w:rPr>
        </w:r>
        <w:r>
          <w:rPr>
            <w:webHidden/>
          </w:rPr>
          <w:fldChar w:fldCharType="separate"/>
        </w:r>
        <w:r w:rsidR="00335202">
          <w:rPr>
            <w:webHidden/>
          </w:rPr>
          <w:t>8</w:t>
        </w:r>
        <w:r>
          <w:rPr>
            <w:webHidden/>
          </w:rPr>
          <w:fldChar w:fldCharType="end"/>
        </w:r>
      </w:hyperlink>
    </w:p>
    <w:p w14:paraId="3FB3CAF5" w14:textId="37D4FC0F" w:rsidR="00001D12" w:rsidRPr="00B34FCB" w:rsidRDefault="00001D12" w:rsidP="00001D12">
      <w:pPr>
        <w:pStyle w:val="TOC1"/>
        <w:rPr>
          <w:rFonts w:ascii="Calibri" w:hAnsi="Calibri"/>
          <w:lang w:val="en-GB" w:eastAsia="en-GB"/>
        </w:rPr>
      </w:pPr>
      <w:hyperlink w:anchor="_Toc331257357" w:history="1">
        <w:r w:rsidRPr="00663668">
          <w:rPr>
            <w:rStyle w:val="Hyperlink"/>
          </w:rPr>
          <w:t>18</w:t>
        </w:r>
        <w:r w:rsidRPr="00B34FCB">
          <w:rPr>
            <w:rFonts w:ascii="Calibri" w:hAnsi="Calibri"/>
            <w:lang w:val="en-GB" w:eastAsia="en-GB"/>
          </w:rPr>
          <w:tab/>
        </w:r>
        <w:r w:rsidRPr="00663668">
          <w:rPr>
            <w:rStyle w:val="Hyperlink"/>
          </w:rPr>
          <w:t>Period of Validity of Bids</w:t>
        </w:r>
        <w:r>
          <w:rPr>
            <w:webHidden/>
          </w:rPr>
          <w:tab/>
        </w:r>
        <w:r>
          <w:rPr>
            <w:webHidden/>
          </w:rPr>
          <w:fldChar w:fldCharType="begin"/>
        </w:r>
        <w:r>
          <w:rPr>
            <w:webHidden/>
          </w:rPr>
          <w:instrText xml:space="preserve"> PAGEREF _Toc331257357 \h </w:instrText>
        </w:r>
        <w:r>
          <w:rPr>
            <w:webHidden/>
          </w:rPr>
        </w:r>
        <w:r>
          <w:rPr>
            <w:webHidden/>
          </w:rPr>
          <w:fldChar w:fldCharType="separate"/>
        </w:r>
        <w:r w:rsidR="00335202">
          <w:rPr>
            <w:webHidden/>
          </w:rPr>
          <w:t>9</w:t>
        </w:r>
        <w:r>
          <w:rPr>
            <w:webHidden/>
          </w:rPr>
          <w:fldChar w:fldCharType="end"/>
        </w:r>
      </w:hyperlink>
    </w:p>
    <w:p w14:paraId="6F7DDEFC" w14:textId="451FBE99" w:rsidR="00001D12" w:rsidRPr="00B34FCB" w:rsidRDefault="00001D12" w:rsidP="00001D12">
      <w:pPr>
        <w:pStyle w:val="TOC1"/>
        <w:rPr>
          <w:rFonts w:ascii="Calibri" w:hAnsi="Calibri"/>
          <w:lang w:val="en-GB" w:eastAsia="en-GB"/>
        </w:rPr>
      </w:pPr>
      <w:hyperlink w:anchor="_Toc331257358" w:history="1">
        <w:r w:rsidRPr="00663668">
          <w:rPr>
            <w:rStyle w:val="Hyperlink"/>
          </w:rPr>
          <w:t>19</w:t>
        </w:r>
        <w:r w:rsidRPr="00B34FCB">
          <w:rPr>
            <w:rFonts w:ascii="Calibri" w:hAnsi="Calibri"/>
            <w:lang w:val="en-GB" w:eastAsia="en-GB"/>
          </w:rPr>
          <w:tab/>
        </w:r>
        <w:r w:rsidRPr="00663668">
          <w:rPr>
            <w:rStyle w:val="Hyperlink"/>
          </w:rPr>
          <w:t>Bid Security</w:t>
        </w:r>
        <w:r>
          <w:rPr>
            <w:webHidden/>
          </w:rPr>
          <w:tab/>
        </w:r>
        <w:r>
          <w:rPr>
            <w:webHidden/>
          </w:rPr>
          <w:fldChar w:fldCharType="begin"/>
        </w:r>
        <w:r>
          <w:rPr>
            <w:webHidden/>
          </w:rPr>
          <w:instrText xml:space="preserve"> PAGEREF _Toc331257358 \h </w:instrText>
        </w:r>
        <w:r>
          <w:rPr>
            <w:webHidden/>
          </w:rPr>
        </w:r>
        <w:r>
          <w:rPr>
            <w:webHidden/>
          </w:rPr>
          <w:fldChar w:fldCharType="separate"/>
        </w:r>
        <w:r w:rsidR="00335202">
          <w:rPr>
            <w:webHidden/>
          </w:rPr>
          <w:t>9</w:t>
        </w:r>
        <w:r>
          <w:rPr>
            <w:webHidden/>
          </w:rPr>
          <w:fldChar w:fldCharType="end"/>
        </w:r>
      </w:hyperlink>
    </w:p>
    <w:p w14:paraId="4AE05C69" w14:textId="3EDE199A" w:rsidR="00001D12" w:rsidRPr="00B34FCB" w:rsidRDefault="00001D12" w:rsidP="00001D12">
      <w:pPr>
        <w:pStyle w:val="TOC1"/>
        <w:rPr>
          <w:rFonts w:ascii="Calibri" w:hAnsi="Calibri"/>
          <w:lang w:val="en-GB" w:eastAsia="en-GB"/>
        </w:rPr>
      </w:pPr>
      <w:hyperlink w:anchor="_Toc331257359" w:history="1">
        <w:r w:rsidRPr="00663668">
          <w:rPr>
            <w:rStyle w:val="Hyperlink"/>
          </w:rPr>
          <w:t>20</w:t>
        </w:r>
        <w:r w:rsidRPr="00B34FCB">
          <w:rPr>
            <w:rFonts w:ascii="Calibri" w:hAnsi="Calibri"/>
            <w:lang w:val="en-GB" w:eastAsia="en-GB"/>
          </w:rPr>
          <w:tab/>
        </w:r>
        <w:r w:rsidRPr="00663668">
          <w:rPr>
            <w:rStyle w:val="Hyperlink"/>
          </w:rPr>
          <w:t>Format and Signing of Bid</w:t>
        </w:r>
        <w:r>
          <w:rPr>
            <w:webHidden/>
          </w:rPr>
          <w:tab/>
        </w:r>
        <w:r>
          <w:rPr>
            <w:webHidden/>
          </w:rPr>
          <w:fldChar w:fldCharType="begin"/>
        </w:r>
        <w:r>
          <w:rPr>
            <w:webHidden/>
          </w:rPr>
          <w:instrText xml:space="preserve"> PAGEREF _Toc331257359 \h </w:instrText>
        </w:r>
        <w:r>
          <w:rPr>
            <w:webHidden/>
          </w:rPr>
        </w:r>
        <w:r>
          <w:rPr>
            <w:webHidden/>
          </w:rPr>
          <w:fldChar w:fldCharType="separate"/>
        </w:r>
        <w:r w:rsidR="00335202">
          <w:rPr>
            <w:webHidden/>
          </w:rPr>
          <w:t>10</w:t>
        </w:r>
        <w:r>
          <w:rPr>
            <w:webHidden/>
          </w:rPr>
          <w:fldChar w:fldCharType="end"/>
        </w:r>
      </w:hyperlink>
    </w:p>
    <w:p w14:paraId="1C461385" w14:textId="48482A2D" w:rsidR="00001D12" w:rsidRPr="00B34FCB" w:rsidRDefault="00001D12" w:rsidP="00001D12">
      <w:pPr>
        <w:pStyle w:val="TOC1"/>
        <w:rPr>
          <w:rFonts w:ascii="Calibri" w:hAnsi="Calibri"/>
          <w:lang w:val="en-GB" w:eastAsia="en-GB"/>
        </w:rPr>
      </w:pPr>
      <w:hyperlink w:anchor="_Toc331257360" w:history="1">
        <w:r w:rsidRPr="00663668">
          <w:rPr>
            <w:rStyle w:val="Hyperlink"/>
          </w:rPr>
          <w:t>21</w:t>
        </w:r>
        <w:r w:rsidRPr="00B34FCB">
          <w:rPr>
            <w:rFonts w:ascii="Calibri" w:hAnsi="Calibri"/>
            <w:lang w:val="en-GB" w:eastAsia="en-GB"/>
          </w:rPr>
          <w:tab/>
        </w:r>
        <w:r w:rsidRPr="00663668">
          <w:rPr>
            <w:rStyle w:val="Hyperlink"/>
          </w:rPr>
          <w:t>Submission, Sealing and Marking of Bids</w:t>
        </w:r>
        <w:r>
          <w:rPr>
            <w:webHidden/>
          </w:rPr>
          <w:tab/>
        </w:r>
        <w:r>
          <w:rPr>
            <w:webHidden/>
          </w:rPr>
          <w:fldChar w:fldCharType="begin"/>
        </w:r>
        <w:r>
          <w:rPr>
            <w:webHidden/>
          </w:rPr>
          <w:instrText xml:space="preserve"> PAGEREF _Toc331257360 \h </w:instrText>
        </w:r>
        <w:r>
          <w:rPr>
            <w:webHidden/>
          </w:rPr>
        </w:r>
        <w:r>
          <w:rPr>
            <w:webHidden/>
          </w:rPr>
          <w:fldChar w:fldCharType="separate"/>
        </w:r>
        <w:r w:rsidR="00335202">
          <w:rPr>
            <w:webHidden/>
          </w:rPr>
          <w:t>10</w:t>
        </w:r>
        <w:r>
          <w:rPr>
            <w:webHidden/>
          </w:rPr>
          <w:fldChar w:fldCharType="end"/>
        </w:r>
      </w:hyperlink>
    </w:p>
    <w:p w14:paraId="476793F5" w14:textId="34E39257" w:rsidR="00001D12" w:rsidRPr="00B34FCB" w:rsidRDefault="00001D12" w:rsidP="00001D12">
      <w:pPr>
        <w:pStyle w:val="TOC1"/>
        <w:rPr>
          <w:rFonts w:ascii="Calibri" w:hAnsi="Calibri"/>
          <w:lang w:val="en-GB" w:eastAsia="en-GB"/>
        </w:rPr>
      </w:pPr>
      <w:hyperlink w:anchor="_Toc331257361" w:history="1">
        <w:r w:rsidRPr="00663668">
          <w:rPr>
            <w:rStyle w:val="Hyperlink"/>
          </w:rPr>
          <w:t>22</w:t>
        </w:r>
        <w:r w:rsidRPr="00B34FCB">
          <w:rPr>
            <w:rFonts w:ascii="Calibri" w:hAnsi="Calibri"/>
            <w:lang w:val="en-GB" w:eastAsia="en-GB"/>
          </w:rPr>
          <w:tab/>
        </w:r>
        <w:r w:rsidRPr="00663668">
          <w:rPr>
            <w:rStyle w:val="Hyperlink"/>
          </w:rPr>
          <w:t>Deadline for Submission of Bids</w:t>
        </w:r>
        <w:r>
          <w:rPr>
            <w:webHidden/>
          </w:rPr>
          <w:tab/>
        </w:r>
        <w:r>
          <w:rPr>
            <w:webHidden/>
          </w:rPr>
          <w:fldChar w:fldCharType="begin"/>
        </w:r>
        <w:r>
          <w:rPr>
            <w:webHidden/>
          </w:rPr>
          <w:instrText xml:space="preserve"> PAGEREF _Toc331257361 \h </w:instrText>
        </w:r>
        <w:r>
          <w:rPr>
            <w:webHidden/>
          </w:rPr>
        </w:r>
        <w:r>
          <w:rPr>
            <w:webHidden/>
          </w:rPr>
          <w:fldChar w:fldCharType="separate"/>
        </w:r>
        <w:r w:rsidR="00335202">
          <w:rPr>
            <w:webHidden/>
          </w:rPr>
          <w:t>10</w:t>
        </w:r>
        <w:r>
          <w:rPr>
            <w:webHidden/>
          </w:rPr>
          <w:fldChar w:fldCharType="end"/>
        </w:r>
      </w:hyperlink>
    </w:p>
    <w:p w14:paraId="6BA3F225" w14:textId="3E7630B6" w:rsidR="00001D12" w:rsidRPr="00B34FCB" w:rsidRDefault="00001D12" w:rsidP="00001D12">
      <w:pPr>
        <w:pStyle w:val="TOC1"/>
        <w:rPr>
          <w:rFonts w:ascii="Calibri" w:hAnsi="Calibri"/>
          <w:lang w:val="en-GB" w:eastAsia="en-GB"/>
        </w:rPr>
      </w:pPr>
      <w:hyperlink w:anchor="_Toc331257362" w:history="1">
        <w:r w:rsidRPr="00663668">
          <w:rPr>
            <w:rStyle w:val="Hyperlink"/>
          </w:rPr>
          <w:t>23</w:t>
        </w:r>
        <w:r w:rsidRPr="00B34FCB">
          <w:rPr>
            <w:rFonts w:ascii="Calibri" w:hAnsi="Calibri"/>
            <w:lang w:val="en-GB" w:eastAsia="en-GB"/>
          </w:rPr>
          <w:tab/>
        </w:r>
        <w:r w:rsidRPr="00663668">
          <w:rPr>
            <w:rStyle w:val="Hyperlink"/>
          </w:rPr>
          <w:t>Late Bids</w:t>
        </w:r>
        <w:r>
          <w:rPr>
            <w:webHidden/>
          </w:rPr>
          <w:tab/>
        </w:r>
        <w:r>
          <w:rPr>
            <w:webHidden/>
          </w:rPr>
          <w:fldChar w:fldCharType="begin"/>
        </w:r>
        <w:r>
          <w:rPr>
            <w:webHidden/>
          </w:rPr>
          <w:instrText xml:space="preserve"> PAGEREF _Toc331257362 \h </w:instrText>
        </w:r>
        <w:r>
          <w:rPr>
            <w:webHidden/>
          </w:rPr>
        </w:r>
        <w:r>
          <w:rPr>
            <w:webHidden/>
          </w:rPr>
          <w:fldChar w:fldCharType="separate"/>
        </w:r>
        <w:r w:rsidR="00335202">
          <w:rPr>
            <w:webHidden/>
          </w:rPr>
          <w:t>10</w:t>
        </w:r>
        <w:r>
          <w:rPr>
            <w:webHidden/>
          </w:rPr>
          <w:fldChar w:fldCharType="end"/>
        </w:r>
      </w:hyperlink>
    </w:p>
    <w:p w14:paraId="0B8D74F9" w14:textId="0BC82297" w:rsidR="00001D12" w:rsidRPr="00B34FCB" w:rsidRDefault="00001D12" w:rsidP="00001D12">
      <w:pPr>
        <w:pStyle w:val="TOC1"/>
        <w:rPr>
          <w:rFonts w:ascii="Calibri" w:hAnsi="Calibri"/>
          <w:lang w:val="en-GB" w:eastAsia="en-GB"/>
        </w:rPr>
      </w:pPr>
      <w:hyperlink w:anchor="_Toc331257363" w:history="1">
        <w:r w:rsidRPr="00663668">
          <w:rPr>
            <w:rStyle w:val="Hyperlink"/>
          </w:rPr>
          <w:t>24</w:t>
        </w:r>
        <w:r w:rsidRPr="00B34FCB">
          <w:rPr>
            <w:rFonts w:ascii="Calibri" w:hAnsi="Calibri"/>
            <w:lang w:val="en-GB" w:eastAsia="en-GB"/>
          </w:rPr>
          <w:tab/>
        </w:r>
        <w:r w:rsidRPr="00663668">
          <w:rPr>
            <w:rStyle w:val="Hyperlink"/>
          </w:rPr>
          <w:t>Withdrawal,  Substitution, and Modification of Bids</w:t>
        </w:r>
        <w:r>
          <w:rPr>
            <w:webHidden/>
          </w:rPr>
          <w:tab/>
        </w:r>
        <w:r>
          <w:rPr>
            <w:webHidden/>
          </w:rPr>
          <w:fldChar w:fldCharType="begin"/>
        </w:r>
        <w:r>
          <w:rPr>
            <w:webHidden/>
          </w:rPr>
          <w:instrText xml:space="preserve"> PAGEREF _Toc331257363 \h </w:instrText>
        </w:r>
        <w:r>
          <w:rPr>
            <w:webHidden/>
          </w:rPr>
        </w:r>
        <w:r>
          <w:rPr>
            <w:webHidden/>
          </w:rPr>
          <w:fldChar w:fldCharType="separate"/>
        </w:r>
        <w:r w:rsidR="00335202">
          <w:rPr>
            <w:webHidden/>
          </w:rPr>
          <w:t>10</w:t>
        </w:r>
        <w:r>
          <w:rPr>
            <w:webHidden/>
          </w:rPr>
          <w:fldChar w:fldCharType="end"/>
        </w:r>
      </w:hyperlink>
    </w:p>
    <w:p w14:paraId="4CCD2DED" w14:textId="157E3ABA" w:rsidR="00001D12" w:rsidRPr="00B34FCB" w:rsidRDefault="00001D12" w:rsidP="00001D12">
      <w:pPr>
        <w:pStyle w:val="TOC1"/>
        <w:rPr>
          <w:rFonts w:ascii="Calibri" w:hAnsi="Calibri"/>
          <w:lang w:val="en-GB" w:eastAsia="en-GB"/>
        </w:rPr>
      </w:pPr>
      <w:hyperlink w:anchor="_Toc331257364" w:history="1">
        <w:r w:rsidRPr="00663668">
          <w:rPr>
            <w:rStyle w:val="Hyperlink"/>
          </w:rPr>
          <w:t>25</w:t>
        </w:r>
        <w:r w:rsidRPr="00B34FCB">
          <w:rPr>
            <w:rFonts w:ascii="Calibri" w:hAnsi="Calibri"/>
            <w:lang w:val="en-GB" w:eastAsia="en-GB"/>
          </w:rPr>
          <w:tab/>
        </w:r>
        <w:r w:rsidRPr="00663668">
          <w:rPr>
            <w:rStyle w:val="Hyperlink"/>
          </w:rPr>
          <w:t>Bid Opening</w:t>
        </w:r>
        <w:r>
          <w:rPr>
            <w:webHidden/>
          </w:rPr>
          <w:tab/>
        </w:r>
        <w:r>
          <w:rPr>
            <w:webHidden/>
          </w:rPr>
          <w:fldChar w:fldCharType="begin"/>
        </w:r>
        <w:r>
          <w:rPr>
            <w:webHidden/>
          </w:rPr>
          <w:instrText xml:space="preserve"> PAGEREF _Toc331257364 \h </w:instrText>
        </w:r>
        <w:r>
          <w:rPr>
            <w:webHidden/>
          </w:rPr>
        </w:r>
        <w:r>
          <w:rPr>
            <w:webHidden/>
          </w:rPr>
          <w:fldChar w:fldCharType="separate"/>
        </w:r>
        <w:r w:rsidR="00335202">
          <w:rPr>
            <w:webHidden/>
          </w:rPr>
          <w:t>10</w:t>
        </w:r>
        <w:r>
          <w:rPr>
            <w:webHidden/>
          </w:rPr>
          <w:fldChar w:fldCharType="end"/>
        </w:r>
      </w:hyperlink>
    </w:p>
    <w:p w14:paraId="7667C326" w14:textId="5488DAAB" w:rsidR="00001D12" w:rsidRPr="00B34FCB" w:rsidRDefault="00001D12" w:rsidP="00001D12">
      <w:pPr>
        <w:pStyle w:val="TOC1"/>
        <w:rPr>
          <w:rFonts w:ascii="Calibri" w:hAnsi="Calibri"/>
          <w:lang w:val="en-GB" w:eastAsia="en-GB"/>
        </w:rPr>
      </w:pPr>
      <w:hyperlink w:anchor="_Toc331257365" w:history="1">
        <w:r w:rsidRPr="00663668">
          <w:rPr>
            <w:rStyle w:val="Hyperlink"/>
          </w:rPr>
          <w:t>26</w:t>
        </w:r>
        <w:r w:rsidRPr="00B34FCB">
          <w:rPr>
            <w:rFonts w:ascii="Calibri" w:hAnsi="Calibri"/>
            <w:lang w:val="en-GB" w:eastAsia="en-GB"/>
          </w:rPr>
          <w:tab/>
        </w:r>
        <w:r w:rsidRPr="00663668">
          <w:rPr>
            <w:rStyle w:val="Hyperlink"/>
          </w:rPr>
          <w:t>Confidentiality</w:t>
        </w:r>
        <w:r>
          <w:rPr>
            <w:webHidden/>
          </w:rPr>
          <w:tab/>
        </w:r>
        <w:r>
          <w:rPr>
            <w:webHidden/>
          </w:rPr>
          <w:fldChar w:fldCharType="begin"/>
        </w:r>
        <w:r>
          <w:rPr>
            <w:webHidden/>
          </w:rPr>
          <w:instrText xml:space="preserve"> PAGEREF _Toc331257365 \h </w:instrText>
        </w:r>
        <w:r>
          <w:rPr>
            <w:webHidden/>
          </w:rPr>
        </w:r>
        <w:r>
          <w:rPr>
            <w:webHidden/>
          </w:rPr>
          <w:fldChar w:fldCharType="separate"/>
        </w:r>
        <w:r w:rsidR="00335202">
          <w:rPr>
            <w:webHidden/>
          </w:rPr>
          <w:t>11</w:t>
        </w:r>
        <w:r>
          <w:rPr>
            <w:webHidden/>
          </w:rPr>
          <w:fldChar w:fldCharType="end"/>
        </w:r>
      </w:hyperlink>
    </w:p>
    <w:p w14:paraId="05B671C8" w14:textId="404CA296" w:rsidR="00001D12" w:rsidRPr="00B34FCB" w:rsidRDefault="00001D12" w:rsidP="00001D12">
      <w:pPr>
        <w:pStyle w:val="TOC1"/>
        <w:rPr>
          <w:rFonts w:ascii="Calibri" w:hAnsi="Calibri"/>
          <w:lang w:val="en-GB" w:eastAsia="en-GB"/>
        </w:rPr>
      </w:pPr>
      <w:hyperlink w:anchor="_Toc331257366" w:history="1">
        <w:r w:rsidRPr="00663668">
          <w:rPr>
            <w:rStyle w:val="Hyperlink"/>
          </w:rPr>
          <w:t>27</w:t>
        </w:r>
        <w:r w:rsidRPr="00B34FCB">
          <w:rPr>
            <w:rFonts w:ascii="Calibri" w:hAnsi="Calibri"/>
            <w:lang w:val="en-GB" w:eastAsia="en-GB"/>
          </w:rPr>
          <w:tab/>
        </w:r>
        <w:r w:rsidRPr="00663668">
          <w:rPr>
            <w:rStyle w:val="Hyperlink"/>
          </w:rPr>
          <w:t>Clarification of Bids</w:t>
        </w:r>
        <w:r>
          <w:rPr>
            <w:webHidden/>
          </w:rPr>
          <w:tab/>
        </w:r>
        <w:r>
          <w:rPr>
            <w:webHidden/>
          </w:rPr>
          <w:fldChar w:fldCharType="begin"/>
        </w:r>
        <w:r>
          <w:rPr>
            <w:webHidden/>
          </w:rPr>
          <w:instrText xml:space="preserve"> PAGEREF _Toc331257366 \h </w:instrText>
        </w:r>
        <w:r>
          <w:rPr>
            <w:webHidden/>
          </w:rPr>
        </w:r>
        <w:r>
          <w:rPr>
            <w:webHidden/>
          </w:rPr>
          <w:fldChar w:fldCharType="separate"/>
        </w:r>
        <w:r w:rsidR="00335202">
          <w:rPr>
            <w:webHidden/>
          </w:rPr>
          <w:t>11</w:t>
        </w:r>
        <w:r>
          <w:rPr>
            <w:webHidden/>
          </w:rPr>
          <w:fldChar w:fldCharType="end"/>
        </w:r>
      </w:hyperlink>
    </w:p>
    <w:p w14:paraId="4337CB91" w14:textId="22910B89" w:rsidR="00001D12" w:rsidRPr="00B34FCB" w:rsidRDefault="00001D12" w:rsidP="00001D12">
      <w:pPr>
        <w:pStyle w:val="TOC1"/>
        <w:rPr>
          <w:rFonts w:ascii="Calibri" w:hAnsi="Calibri"/>
          <w:lang w:val="en-GB" w:eastAsia="en-GB"/>
        </w:rPr>
      </w:pPr>
      <w:hyperlink w:anchor="_Toc331257367" w:history="1">
        <w:r w:rsidRPr="00663668">
          <w:rPr>
            <w:rStyle w:val="Hyperlink"/>
          </w:rPr>
          <w:t>28</w:t>
        </w:r>
        <w:r w:rsidRPr="00B34FCB">
          <w:rPr>
            <w:rFonts w:ascii="Calibri" w:hAnsi="Calibri"/>
            <w:lang w:val="en-GB" w:eastAsia="en-GB"/>
          </w:rPr>
          <w:tab/>
        </w:r>
        <w:r w:rsidRPr="00663668">
          <w:rPr>
            <w:rStyle w:val="Hyperlink"/>
          </w:rPr>
          <w:t>Responsiveness of Bids</w:t>
        </w:r>
        <w:r>
          <w:rPr>
            <w:webHidden/>
          </w:rPr>
          <w:tab/>
        </w:r>
        <w:r>
          <w:rPr>
            <w:webHidden/>
          </w:rPr>
          <w:fldChar w:fldCharType="begin"/>
        </w:r>
        <w:r>
          <w:rPr>
            <w:webHidden/>
          </w:rPr>
          <w:instrText xml:space="preserve"> PAGEREF _Toc331257367 \h </w:instrText>
        </w:r>
        <w:r>
          <w:rPr>
            <w:webHidden/>
          </w:rPr>
        </w:r>
        <w:r>
          <w:rPr>
            <w:webHidden/>
          </w:rPr>
          <w:fldChar w:fldCharType="separate"/>
        </w:r>
        <w:r w:rsidR="00335202">
          <w:rPr>
            <w:webHidden/>
          </w:rPr>
          <w:t>12</w:t>
        </w:r>
        <w:r>
          <w:rPr>
            <w:webHidden/>
          </w:rPr>
          <w:fldChar w:fldCharType="end"/>
        </w:r>
      </w:hyperlink>
    </w:p>
    <w:p w14:paraId="4E893F35" w14:textId="5774A04F" w:rsidR="00001D12" w:rsidRPr="00B34FCB" w:rsidRDefault="00001D12" w:rsidP="00001D12">
      <w:pPr>
        <w:pStyle w:val="TOC1"/>
        <w:rPr>
          <w:rFonts w:ascii="Calibri" w:hAnsi="Calibri"/>
          <w:lang w:val="en-GB" w:eastAsia="en-GB"/>
        </w:rPr>
      </w:pPr>
      <w:hyperlink w:anchor="_Toc331257368" w:history="1">
        <w:r w:rsidRPr="00663668">
          <w:rPr>
            <w:rStyle w:val="Hyperlink"/>
          </w:rPr>
          <w:t>29</w:t>
        </w:r>
        <w:r w:rsidRPr="00B34FCB">
          <w:rPr>
            <w:rFonts w:ascii="Calibri" w:hAnsi="Calibri"/>
            <w:lang w:val="en-GB" w:eastAsia="en-GB"/>
          </w:rPr>
          <w:tab/>
        </w:r>
        <w:r w:rsidRPr="00663668">
          <w:rPr>
            <w:rStyle w:val="Hyperlink"/>
          </w:rPr>
          <w:t>Non-conformities, Errors</w:t>
        </w:r>
        <w:r w:rsidRPr="00663668">
          <w:rPr>
            <w:rStyle w:val="Hyperlink"/>
            <w:lang w:val="fr-FR"/>
          </w:rPr>
          <w:t xml:space="preserve">, </w:t>
        </w:r>
        <w:r w:rsidRPr="00663668">
          <w:rPr>
            <w:rStyle w:val="Hyperlink"/>
            <w:lang w:val="en-GB"/>
          </w:rPr>
          <w:t>and</w:t>
        </w:r>
        <w:r w:rsidRPr="00663668">
          <w:rPr>
            <w:rStyle w:val="Hyperlink"/>
            <w:lang w:val="fr-FR"/>
          </w:rPr>
          <w:t xml:space="preserve"> Omissions</w:t>
        </w:r>
        <w:r>
          <w:rPr>
            <w:webHidden/>
          </w:rPr>
          <w:tab/>
        </w:r>
        <w:r>
          <w:rPr>
            <w:webHidden/>
          </w:rPr>
          <w:fldChar w:fldCharType="begin"/>
        </w:r>
        <w:r>
          <w:rPr>
            <w:webHidden/>
          </w:rPr>
          <w:instrText xml:space="preserve"> PAGEREF _Toc331257368 \h </w:instrText>
        </w:r>
        <w:r>
          <w:rPr>
            <w:webHidden/>
          </w:rPr>
        </w:r>
        <w:r>
          <w:rPr>
            <w:webHidden/>
          </w:rPr>
          <w:fldChar w:fldCharType="separate"/>
        </w:r>
        <w:r w:rsidR="00335202">
          <w:rPr>
            <w:webHidden/>
          </w:rPr>
          <w:t>12</w:t>
        </w:r>
        <w:r>
          <w:rPr>
            <w:webHidden/>
          </w:rPr>
          <w:fldChar w:fldCharType="end"/>
        </w:r>
      </w:hyperlink>
    </w:p>
    <w:p w14:paraId="024AC3AD" w14:textId="454F28C0" w:rsidR="00001D12" w:rsidRPr="00B34FCB" w:rsidRDefault="00001D12" w:rsidP="00001D12">
      <w:pPr>
        <w:pStyle w:val="TOC1"/>
        <w:rPr>
          <w:rFonts w:ascii="Calibri" w:hAnsi="Calibri"/>
          <w:lang w:val="en-GB" w:eastAsia="en-GB"/>
        </w:rPr>
      </w:pPr>
      <w:hyperlink w:anchor="_Toc331257369" w:history="1">
        <w:r w:rsidRPr="00663668">
          <w:rPr>
            <w:rStyle w:val="Hyperlink"/>
          </w:rPr>
          <w:t>30</w:t>
        </w:r>
        <w:r w:rsidRPr="00B34FCB">
          <w:rPr>
            <w:rFonts w:ascii="Calibri" w:hAnsi="Calibri"/>
            <w:lang w:val="en-GB" w:eastAsia="en-GB"/>
          </w:rPr>
          <w:tab/>
        </w:r>
        <w:r w:rsidRPr="00663668">
          <w:rPr>
            <w:rStyle w:val="Hyperlink"/>
          </w:rPr>
          <w:t>Preliminary Examination of Bids</w:t>
        </w:r>
        <w:r>
          <w:rPr>
            <w:webHidden/>
          </w:rPr>
          <w:tab/>
        </w:r>
        <w:r>
          <w:rPr>
            <w:webHidden/>
          </w:rPr>
          <w:fldChar w:fldCharType="begin"/>
        </w:r>
        <w:r>
          <w:rPr>
            <w:webHidden/>
          </w:rPr>
          <w:instrText xml:space="preserve"> PAGEREF _Toc331257369 \h </w:instrText>
        </w:r>
        <w:r>
          <w:rPr>
            <w:webHidden/>
          </w:rPr>
        </w:r>
        <w:r>
          <w:rPr>
            <w:webHidden/>
          </w:rPr>
          <w:fldChar w:fldCharType="separate"/>
        </w:r>
        <w:r w:rsidR="00335202">
          <w:rPr>
            <w:webHidden/>
          </w:rPr>
          <w:t>12</w:t>
        </w:r>
        <w:r>
          <w:rPr>
            <w:webHidden/>
          </w:rPr>
          <w:fldChar w:fldCharType="end"/>
        </w:r>
      </w:hyperlink>
    </w:p>
    <w:p w14:paraId="09417B26" w14:textId="57EFBB88" w:rsidR="00001D12" w:rsidRPr="00B34FCB" w:rsidRDefault="00001D12" w:rsidP="00001D12">
      <w:pPr>
        <w:pStyle w:val="TOC1"/>
        <w:rPr>
          <w:rFonts w:ascii="Calibri" w:hAnsi="Calibri"/>
          <w:lang w:val="en-GB" w:eastAsia="en-GB"/>
        </w:rPr>
      </w:pPr>
      <w:hyperlink w:anchor="_Toc331257370" w:history="1">
        <w:r w:rsidRPr="00663668">
          <w:rPr>
            <w:rStyle w:val="Hyperlink"/>
          </w:rPr>
          <w:t>31</w:t>
        </w:r>
        <w:r w:rsidRPr="00B34FCB">
          <w:rPr>
            <w:rFonts w:ascii="Calibri" w:hAnsi="Calibri"/>
            <w:lang w:val="en-GB" w:eastAsia="en-GB"/>
          </w:rPr>
          <w:tab/>
        </w:r>
        <w:r w:rsidRPr="00663668">
          <w:rPr>
            <w:rStyle w:val="Hyperlink"/>
          </w:rPr>
          <w:t>Examination of Terms and Conditions; Technical Evaluation</w:t>
        </w:r>
        <w:r>
          <w:rPr>
            <w:webHidden/>
          </w:rPr>
          <w:tab/>
        </w:r>
        <w:r>
          <w:rPr>
            <w:webHidden/>
          </w:rPr>
          <w:fldChar w:fldCharType="begin"/>
        </w:r>
        <w:r>
          <w:rPr>
            <w:webHidden/>
          </w:rPr>
          <w:instrText xml:space="preserve"> PAGEREF _Toc331257370 \h </w:instrText>
        </w:r>
        <w:r>
          <w:rPr>
            <w:webHidden/>
          </w:rPr>
        </w:r>
        <w:r>
          <w:rPr>
            <w:webHidden/>
          </w:rPr>
          <w:fldChar w:fldCharType="separate"/>
        </w:r>
        <w:r w:rsidR="00335202">
          <w:rPr>
            <w:webHidden/>
          </w:rPr>
          <w:t>13</w:t>
        </w:r>
        <w:r>
          <w:rPr>
            <w:webHidden/>
          </w:rPr>
          <w:fldChar w:fldCharType="end"/>
        </w:r>
      </w:hyperlink>
    </w:p>
    <w:p w14:paraId="301E163B" w14:textId="71AF4A81" w:rsidR="00001D12" w:rsidRPr="00B34FCB" w:rsidRDefault="00001D12" w:rsidP="00001D12">
      <w:pPr>
        <w:pStyle w:val="TOC1"/>
        <w:rPr>
          <w:rFonts w:ascii="Calibri" w:hAnsi="Calibri"/>
          <w:lang w:val="en-GB" w:eastAsia="en-GB"/>
        </w:rPr>
      </w:pPr>
      <w:hyperlink w:anchor="_Toc331257371" w:history="1">
        <w:r w:rsidRPr="00663668">
          <w:rPr>
            <w:rStyle w:val="Hyperlink"/>
          </w:rPr>
          <w:t>32</w:t>
        </w:r>
        <w:r w:rsidRPr="00B34FCB">
          <w:rPr>
            <w:rFonts w:ascii="Calibri" w:hAnsi="Calibri"/>
            <w:lang w:val="en-GB" w:eastAsia="en-GB"/>
          </w:rPr>
          <w:tab/>
        </w:r>
        <w:r w:rsidRPr="00663668">
          <w:rPr>
            <w:rStyle w:val="Hyperlink"/>
          </w:rPr>
          <w:t>Evaluation of Bids</w:t>
        </w:r>
        <w:r>
          <w:rPr>
            <w:webHidden/>
          </w:rPr>
          <w:tab/>
        </w:r>
        <w:r>
          <w:rPr>
            <w:webHidden/>
          </w:rPr>
          <w:fldChar w:fldCharType="begin"/>
        </w:r>
        <w:r>
          <w:rPr>
            <w:webHidden/>
          </w:rPr>
          <w:instrText xml:space="preserve"> PAGEREF _Toc331257371 \h </w:instrText>
        </w:r>
        <w:r>
          <w:rPr>
            <w:webHidden/>
          </w:rPr>
        </w:r>
        <w:r>
          <w:rPr>
            <w:webHidden/>
          </w:rPr>
          <w:fldChar w:fldCharType="separate"/>
        </w:r>
        <w:r w:rsidR="00335202">
          <w:rPr>
            <w:webHidden/>
          </w:rPr>
          <w:t>13</w:t>
        </w:r>
        <w:r>
          <w:rPr>
            <w:webHidden/>
          </w:rPr>
          <w:fldChar w:fldCharType="end"/>
        </w:r>
      </w:hyperlink>
    </w:p>
    <w:p w14:paraId="0D47B376" w14:textId="2447DD95" w:rsidR="00001D12" w:rsidRPr="00B34FCB" w:rsidRDefault="00001D12" w:rsidP="00001D12">
      <w:pPr>
        <w:pStyle w:val="TOC1"/>
        <w:rPr>
          <w:rFonts w:ascii="Calibri" w:hAnsi="Calibri"/>
          <w:lang w:val="en-GB" w:eastAsia="en-GB"/>
        </w:rPr>
      </w:pPr>
      <w:hyperlink w:anchor="_Toc331257372" w:history="1">
        <w:r w:rsidRPr="00663668">
          <w:rPr>
            <w:rStyle w:val="Hyperlink"/>
          </w:rPr>
          <w:t>33</w:t>
        </w:r>
        <w:r w:rsidRPr="00B34FCB">
          <w:rPr>
            <w:rFonts w:ascii="Calibri" w:hAnsi="Calibri"/>
            <w:lang w:val="en-GB" w:eastAsia="en-GB"/>
          </w:rPr>
          <w:tab/>
        </w:r>
        <w:r w:rsidRPr="00663668">
          <w:rPr>
            <w:rStyle w:val="Hyperlink"/>
          </w:rPr>
          <w:t>Comparison of Bids</w:t>
        </w:r>
        <w:r>
          <w:rPr>
            <w:webHidden/>
          </w:rPr>
          <w:tab/>
        </w:r>
        <w:r>
          <w:rPr>
            <w:webHidden/>
          </w:rPr>
          <w:fldChar w:fldCharType="begin"/>
        </w:r>
        <w:r>
          <w:rPr>
            <w:webHidden/>
          </w:rPr>
          <w:instrText xml:space="preserve"> PAGEREF _Toc331257372 \h </w:instrText>
        </w:r>
        <w:r>
          <w:rPr>
            <w:webHidden/>
          </w:rPr>
        </w:r>
        <w:r>
          <w:rPr>
            <w:webHidden/>
          </w:rPr>
          <w:fldChar w:fldCharType="separate"/>
        </w:r>
        <w:r w:rsidR="00335202">
          <w:rPr>
            <w:webHidden/>
          </w:rPr>
          <w:t>13</w:t>
        </w:r>
        <w:r>
          <w:rPr>
            <w:webHidden/>
          </w:rPr>
          <w:fldChar w:fldCharType="end"/>
        </w:r>
      </w:hyperlink>
    </w:p>
    <w:p w14:paraId="12BC7EE3" w14:textId="17B69966" w:rsidR="00001D12" w:rsidRPr="00B34FCB" w:rsidRDefault="00001D12" w:rsidP="00001D12">
      <w:pPr>
        <w:pStyle w:val="TOC1"/>
        <w:rPr>
          <w:rFonts w:ascii="Calibri" w:hAnsi="Calibri"/>
          <w:lang w:val="en-GB" w:eastAsia="en-GB"/>
        </w:rPr>
      </w:pPr>
      <w:hyperlink w:anchor="_Toc331257373" w:history="1">
        <w:r w:rsidRPr="00663668">
          <w:rPr>
            <w:rStyle w:val="Hyperlink"/>
          </w:rPr>
          <w:t>34</w:t>
        </w:r>
        <w:r w:rsidRPr="00B34FCB">
          <w:rPr>
            <w:rFonts w:ascii="Calibri" w:hAnsi="Calibri"/>
            <w:lang w:val="en-GB" w:eastAsia="en-GB"/>
          </w:rPr>
          <w:tab/>
        </w:r>
        <w:r w:rsidRPr="00663668">
          <w:rPr>
            <w:rStyle w:val="Hyperlink"/>
          </w:rPr>
          <w:t>Post-qualification of the Bidder</w:t>
        </w:r>
        <w:r>
          <w:rPr>
            <w:webHidden/>
          </w:rPr>
          <w:tab/>
        </w:r>
        <w:r>
          <w:rPr>
            <w:webHidden/>
          </w:rPr>
          <w:fldChar w:fldCharType="begin"/>
        </w:r>
        <w:r>
          <w:rPr>
            <w:webHidden/>
          </w:rPr>
          <w:instrText xml:space="preserve"> PAGEREF _Toc331257373 \h </w:instrText>
        </w:r>
        <w:r>
          <w:rPr>
            <w:webHidden/>
          </w:rPr>
        </w:r>
        <w:r>
          <w:rPr>
            <w:webHidden/>
          </w:rPr>
          <w:fldChar w:fldCharType="separate"/>
        </w:r>
        <w:r w:rsidR="00335202">
          <w:rPr>
            <w:webHidden/>
          </w:rPr>
          <w:t>14</w:t>
        </w:r>
        <w:r>
          <w:rPr>
            <w:webHidden/>
          </w:rPr>
          <w:fldChar w:fldCharType="end"/>
        </w:r>
      </w:hyperlink>
    </w:p>
    <w:p w14:paraId="645C9175" w14:textId="2F20EA6D" w:rsidR="00001D12" w:rsidRPr="00B34FCB" w:rsidRDefault="00001D12" w:rsidP="00001D12">
      <w:pPr>
        <w:pStyle w:val="TOC1"/>
        <w:rPr>
          <w:rFonts w:ascii="Calibri" w:hAnsi="Calibri"/>
          <w:lang w:val="en-GB" w:eastAsia="en-GB"/>
        </w:rPr>
      </w:pPr>
      <w:hyperlink w:anchor="_Toc331257374" w:history="1">
        <w:r w:rsidRPr="00663668">
          <w:rPr>
            <w:rStyle w:val="Hyperlink"/>
          </w:rPr>
          <w:t>35</w:t>
        </w:r>
        <w:r w:rsidRPr="00B34FCB">
          <w:rPr>
            <w:rFonts w:ascii="Calibri" w:hAnsi="Calibri"/>
            <w:lang w:val="en-GB" w:eastAsia="en-GB"/>
          </w:rPr>
          <w:tab/>
        </w:r>
        <w:r w:rsidRPr="00663668">
          <w:rPr>
            <w:rStyle w:val="Hyperlink"/>
          </w:rPr>
          <w:t>Procuring Entity’s Right to Accept Any Bid, and to Reject Any or All Bids</w:t>
        </w:r>
        <w:r>
          <w:rPr>
            <w:webHidden/>
          </w:rPr>
          <w:tab/>
        </w:r>
        <w:r>
          <w:rPr>
            <w:webHidden/>
          </w:rPr>
          <w:fldChar w:fldCharType="begin"/>
        </w:r>
        <w:r>
          <w:rPr>
            <w:webHidden/>
          </w:rPr>
          <w:instrText xml:space="preserve"> PAGEREF _Toc331257374 \h </w:instrText>
        </w:r>
        <w:r>
          <w:rPr>
            <w:webHidden/>
          </w:rPr>
        </w:r>
        <w:r>
          <w:rPr>
            <w:webHidden/>
          </w:rPr>
          <w:fldChar w:fldCharType="separate"/>
        </w:r>
        <w:r w:rsidR="00335202">
          <w:rPr>
            <w:webHidden/>
          </w:rPr>
          <w:t>14</w:t>
        </w:r>
        <w:r>
          <w:rPr>
            <w:webHidden/>
          </w:rPr>
          <w:fldChar w:fldCharType="end"/>
        </w:r>
      </w:hyperlink>
    </w:p>
    <w:p w14:paraId="4E452688" w14:textId="2AE44309" w:rsidR="00001D12" w:rsidRPr="00B34FCB" w:rsidRDefault="00001D12" w:rsidP="00001D12">
      <w:pPr>
        <w:pStyle w:val="TOC1"/>
        <w:rPr>
          <w:rFonts w:ascii="Calibri" w:hAnsi="Calibri"/>
          <w:lang w:val="en-GB" w:eastAsia="en-GB"/>
        </w:rPr>
      </w:pPr>
      <w:hyperlink w:anchor="_Toc331257375" w:history="1">
        <w:r w:rsidRPr="00663668">
          <w:rPr>
            <w:rStyle w:val="Hyperlink"/>
          </w:rPr>
          <w:t>36</w:t>
        </w:r>
        <w:r w:rsidRPr="00B34FCB">
          <w:rPr>
            <w:rFonts w:ascii="Calibri" w:hAnsi="Calibri"/>
            <w:lang w:val="en-GB" w:eastAsia="en-GB"/>
          </w:rPr>
          <w:tab/>
        </w:r>
        <w:r w:rsidRPr="00663668">
          <w:rPr>
            <w:rStyle w:val="Hyperlink"/>
          </w:rPr>
          <w:t>Award Criteria</w:t>
        </w:r>
        <w:r>
          <w:rPr>
            <w:webHidden/>
          </w:rPr>
          <w:tab/>
        </w:r>
        <w:r>
          <w:rPr>
            <w:webHidden/>
          </w:rPr>
          <w:fldChar w:fldCharType="begin"/>
        </w:r>
        <w:r>
          <w:rPr>
            <w:webHidden/>
          </w:rPr>
          <w:instrText xml:space="preserve"> PAGEREF _Toc331257375 \h </w:instrText>
        </w:r>
        <w:r>
          <w:rPr>
            <w:webHidden/>
          </w:rPr>
        </w:r>
        <w:r>
          <w:rPr>
            <w:webHidden/>
          </w:rPr>
          <w:fldChar w:fldCharType="separate"/>
        </w:r>
        <w:r w:rsidR="00335202">
          <w:rPr>
            <w:webHidden/>
          </w:rPr>
          <w:t>14</w:t>
        </w:r>
        <w:r>
          <w:rPr>
            <w:webHidden/>
          </w:rPr>
          <w:fldChar w:fldCharType="end"/>
        </w:r>
      </w:hyperlink>
    </w:p>
    <w:p w14:paraId="4DE41CA7" w14:textId="3A58A765" w:rsidR="00001D12" w:rsidRPr="00B34FCB" w:rsidRDefault="00001D12" w:rsidP="00001D12">
      <w:pPr>
        <w:pStyle w:val="TOC1"/>
        <w:rPr>
          <w:rFonts w:ascii="Calibri" w:hAnsi="Calibri"/>
          <w:lang w:val="en-GB" w:eastAsia="en-GB"/>
        </w:rPr>
      </w:pPr>
      <w:hyperlink w:anchor="_Toc331257376" w:history="1">
        <w:r w:rsidRPr="00663668">
          <w:rPr>
            <w:rStyle w:val="Hyperlink"/>
          </w:rPr>
          <w:t>37</w:t>
        </w:r>
        <w:r w:rsidRPr="00B34FCB">
          <w:rPr>
            <w:rFonts w:ascii="Calibri" w:hAnsi="Calibri"/>
            <w:lang w:val="en-GB" w:eastAsia="en-GB"/>
          </w:rPr>
          <w:tab/>
        </w:r>
        <w:r w:rsidRPr="00663668">
          <w:rPr>
            <w:rStyle w:val="Hyperlink"/>
          </w:rPr>
          <w:t>Procuring Entity’s Right to Vary Quantities at Time of Award</w:t>
        </w:r>
        <w:r>
          <w:rPr>
            <w:webHidden/>
          </w:rPr>
          <w:tab/>
        </w:r>
        <w:r>
          <w:rPr>
            <w:webHidden/>
          </w:rPr>
          <w:fldChar w:fldCharType="begin"/>
        </w:r>
        <w:r>
          <w:rPr>
            <w:webHidden/>
          </w:rPr>
          <w:instrText xml:space="preserve"> PAGEREF _Toc331257376 \h </w:instrText>
        </w:r>
        <w:r>
          <w:rPr>
            <w:webHidden/>
          </w:rPr>
        </w:r>
        <w:r>
          <w:rPr>
            <w:webHidden/>
          </w:rPr>
          <w:fldChar w:fldCharType="separate"/>
        </w:r>
        <w:r w:rsidR="00335202">
          <w:rPr>
            <w:webHidden/>
          </w:rPr>
          <w:t>14</w:t>
        </w:r>
        <w:r>
          <w:rPr>
            <w:webHidden/>
          </w:rPr>
          <w:fldChar w:fldCharType="end"/>
        </w:r>
      </w:hyperlink>
    </w:p>
    <w:p w14:paraId="432C0610" w14:textId="79320BB6" w:rsidR="00001D12" w:rsidRPr="00B34FCB" w:rsidRDefault="00001D12" w:rsidP="00001D12">
      <w:pPr>
        <w:pStyle w:val="TOC1"/>
        <w:rPr>
          <w:rFonts w:ascii="Calibri" w:hAnsi="Calibri"/>
          <w:lang w:val="en-GB" w:eastAsia="en-GB"/>
        </w:rPr>
      </w:pPr>
      <w:hyperlink w:anchor="_Toc331257377" w:history="1">
        <w:r w:rsidRPr="00663668">
          <w:rPr>
            <w:rStyle w:val="Hyperlink"/>
          </w:rPr>
          <w:t>38</w:t>
        </w:r>
        <w:r w:rsidRPr="00B34FCB">
          <w:rPr>
            <w:rFonts w:ascii="Calibri" w:hAnsi="Calibri"/>
            <w:lang w:val="en-GB" w:eastAsia="en-GB"/>
          </w:rPr>
          <w:tab/>
        </w:r>
        <w:r w:rsidRPr="00663668">
          <w:rPr>
            <w:rStyle w:val="Hyperlink"/>
          </w:rPr>
          <w:t>Notification of Award</w:t>
        </w:r>
        <w:r>
          <w:rPr>
            <w:webHidden/>
          </w:rPr>
          <w:tab/>
        </w:r>
        <w:r>
          <w:rPr>
            <w:webHidden/>
          </w:rPr>
          <w:fldChar w:fldCharType="begin"/>
        </w:r>
        <w:r>
          <w:rPr>
            <w:webHidden/>
          </w:rPr>
          <w:instrText xml:space="preserve"> PAGEREF _Toc331257377 \h </w:instrText>
        </w:r>
        <w:r>
          <w:rPr>
            <w:webHidden/>
          </w:rPr>
        </w:r>
        <w:r>
          <w:rPr>
            <w:webHidden/>
          </w:rPr>
          <w:fldChar w:fldCharType="separate"/>
        </w:r>
        <w:r w:rsidR="00335202">
          <w:rPr>
            <w:webHidden/>
          </w:rPr>
          <w:t>14</w:t>
        </w:r>
        <w:r>
          <w:rPr>
            <w:webHidden/>
          </w:rPr>
          <w:fldChar w:fldCharType="end"/>
        </w:r>
      </w:hyperlink>
    </w:p>
    <w:p w14:paraId="0AF17406" w14:textId="41013E20" w:rsidR="00001D12" w:rsidRPr="00B34FCB" w:rsidRDefault="00001D12" w:rsidP="00001D12">
      <w:pPr>
        <w:pStyle w:val="TOC1"/>
        <w:rPr>
          <w:rFonts w:ascii="Calibri" w:hAnsi="Calibri"/>
          <w:lang w:val="en-GB" w:eastAsia="en-GB"/>
        </w:rPr>
      </w:pPr>
      <w:hyperlink w:anchor="_Toc331257378" w:history="1">
        <w:r w:rsidRPr="00663668">
          <w:rPr>
            <w:rStyle w:val="Hyperlink"/>
          </w:rPr>
          <w:t>39</w:t>
        </w:r>
        <w:r w:rsidRPr="00B34FCB">
          <w:rPr>
            <w:rFonts w:ascii="Calibri" w:hAnsi="Calibri"/>
            <w:lang w:val="en-GB" w:eastAsia="en-GB"/>
          </w:rPr>
          <w:tab/>
        </w:r>
        <w:r w:rsidRPr="00663668">
          <w:rPr>
            <w:rStyle w:val="Hyperlink"/>
          </w:rPr>
          <w:t>Signing of Contract</w:t>
        </w:r>
        <w:r>
          <w:rPr>
            <w:webHidden/>
          </w:rPr>
          <w:tab/>
        </w:r>
        <w:r>
          <w:rPr>
            <w:webHidden/>
          </w:rPr>
          <w:fldChar w:fldCharType="begin"/>
        </w:r>
        <w:r>
          <w:rPr>
            <w:webHidden/>
          </w:rPr>
          <w:instrText xml:space="preserve"> PAGEREF _Toc331257378 \h </w:instrText>
        </w:r>
        <w:r>
          <w:rPr>
            <w:webHidden/>
          </w:rPr>
        </w:r>
        <w:r>
          <w:rPr>
            <w:webHidden/>
          </w:rPr>
          <w:fldChar w:fldCharType="separate"/>
        </w:r>
        <w:r w:rsidR="00335202">
          <w:rPr>
            <w:webHidden/>
          </w:rPr>
          <w:t>14</w:t>
        </w:r>
        <w:r>
          <w:rPr>
            <w:webHidden/>
          </w:rPr>
          <w:fldChar w:fldCharType="end"/>
        </w:r>
      </w:hyperlink>
    </w:p>
    <w:p w14:paraId="6BFCC658" w14:textId="44807484" w:rsidR="00001D12" w:rsidRPr="00B34FCB" w:rsidRDefault="00001D12" w:rsidP="00001D12">
      <w:pPr>
        <w:pStyle w:val="TOC1"/>
        <w:rPr>
          <w:rFonts w:ascii="Calibri" w:hAnsi="Calibri"/>
          <w:lang w:val="en-GB" w:eastAsia="en-GB"/>
        </w:rPr>
      </w:pPr>
      <w:hyperlink w:anchor="_Toc331257379" w:history="1">
        <w:r w:rsidRPr="00663668">
          <w:rPr>
            <w:rStyle w:val="Hyperlink"/>
          </w:rPr>
          <w:t>40</w:t>
        </w:r>
        <w:r w:rsidRPr="00B34FCB">
          <w:rPr>
            <w:rFonts w:ascii="Calibri" w:hAnsi="Calibri"/>
            <w:lang w:val="en-GB" w:eastAsia="en-GB"/>
          </w:rPr>
          <w:tab/>
        </w:r>
        <w:r w:rsidRPr="00663668">
          <w:rPr>
            <w:rStyle w:val="Hyperlink"/>
          </w:rPr>
          <w:t>Performance Security</w:t>
        </w:r>
        <w:r>
          <w:rPr>
            <w:webHidden/>
          </w:rPr>
          <w:tab/>
        </w:r>
        <w:r>
          <w:rPr>
            <w:webHidden/>
          </w:rPr>
          <w:fldChar w:fldCharType="begin"/>
        </w:r>
        <w:r>
          <w:rPr>
            <w:webHidden/>
          </w:rPr>
          <w:instrText xml:space="preserve"> PAGEREF _Toc331257379 \h </w:instrText>
        </w:r>
        <w:r>
          <w:rPr>
            <w:webHidden/>
          </w:rPr>
        </w:r>
        <w:r>
          <w:rPr>
            <w:webHidden/>
          </w:rPr>
          <w:fldChar w:fldCharType="separate"/>
        </w:r>
        <w:r w:rsidR="00335202">
          <w:rPr>
            <w:webHidden/>
          </w:rPr>
          <w:t>14</w:t>
        </w:r>
        <w:r>
          <w:rPr>
            <w:webHidden/>
          </w:rPr>
          <w:fldChar w:fldCharType="end"/>
        </w:r>
      </w:hyperlink>
    </w:p>
    <w:p w14:paraId="5B5218B3" w14:textId="77777777" w:rsidR="00001D12" w:rsidRDefault="00001D12" w:rsidP="00001D12">
      <w:pPr>
        <w:pStyle w:val="Part1"/>
      </w:pPr>
      <w:r>
        <w:rPr>
          <w:noProof/>
          <w:sz w:val="22"/>
          <w:szCs w:val="22"/>
        </w:rPr>
        <w:fldChar w:fldCharType="end"/>
      </w:r>
      <w:r>
        <w:rPr>
          <w:b w:val="0"/>
        </w:rPr>
        <w:br w:type="page"/>
      </w:r>
      <w:r>
        <w:lastRenderedPageBreak/>
        <w:t>Section VII.  General Conditions of Contract</w:t>
      </w:r>
    </w:p>
    <w:tbl>
      <w:tblPr>
        <w:tblW w:w="9450" w:type="dxa"/>
        <w:tblInd w:w="108" w:type="dxa"/>
        <w:tblLook w:val="0000" w:firstRow="0" w:lastRow="0" w:firstColumn="0" w:lastColumn="0" w:noHBand="0" w:noVBand="0"/>
      </w:tblPr>
      <w:tblGrid>
        <w:gridCol w:w="9450"/>
      </w:tblGrid>
      <w:tr w:rsidR="00001D12" w14:paraId="165A4726" w14:textId="77777777" w:rsidTr="00E85A0E">
        <w:tc>
          <w:tcPr>
            <w:tcW w:w="9450" w:type="dxa"/>
          </w:tcPr>
          <w:p w14:paraId="778A793E" w14:textId="77777777" w:rsidR="00001D12" w:rsidRDefault="00001D12" w:rsidP="00E85A0E">
            <w:pPr>
              <w:pStyle w:val="S7ClauseHead"/>
            </w:pPr>
            <w:bookmarkStart w:id="389" w:name="_Toc90018316"/>
            <w:r>
              <w:t>Definitions</w:t>
            </w:r>
            <w:bookmarkEnd w:id="389"/>
          </w:p>
        </w:tc>
      </w:tr>
      <w:tr w:rsidR="00001D12" w14:paraId="1754465F" w14:textId="77777777" w:rsidTr="00E85A0E">
        <w:tc>
          <w:tcPr>
            <w:tcW w:w="9450" w:type="dxa"/>
          </w:tcPr>
          <w:p w14:paraId="20682797" w14:textId="77777777" w:rsidR="00001D12" w:rsidRDefault="00001D12" w:rsidP="00E85A0E">
            <w:pPr>
              <w:pStyle w:val="S7SubClauseText"/>
            </w:pPr>
            <w:r>
              <w:t>The following words and expressions shall have the meanings hereby assigned to them:</w:t>
            </w:r>
          </w:p>
          <w:p w14:paraId="56C39AD4" w14:textId="77777777" w:rsidR="00001D12" w:rsidRDefault="00001D12" w:rsidP="00E85A0E">
            <w:pPr>
              <w:pStyle w:val="S7SubSubClause-a"/>
            </w:pPr>
            <w:r w:rsidDel="00A7726E">
              <w:t xml:space="preserve"> </w:t>
            </w:r>
            <w:r>
              <w:t>“Contract” means the Contract Agreement entered into between the Procuring Entity and the Supplier, together with the Contract Documents referred to therein, including all attachments, appendices, and all documents incorporated by reference therein.</w:t>
            </w:r>
          </w:p>
          <w:p w14:paraId="2917A217" w14:textId="77777777" w:rsidR="00001D12" w:rsidRDefault="00001D12" w:rsidP="00E85A0E">
            <w:pPr>
              <w:pStyle w:val="S7SubSubClause-a"/>
            </w:pPr>
            <w:r>
              <w:t>“Contract Documents” means the documents listed in the Contract Agreement, including any amendments thereto.</w:t>
            </w:r>
          </w:p>
          <w:p w14:paraId="0AB2157D" w14:textId="77777777" w:rsidR="00001D12" w:rsidRDefault="00001D12" w:rsidP="00E85A0E">
            <w:pPr>
              <w:pStyle w:val="S7SubSubClause-a"/>
            </w:pPr>
            <w:r>
              <w:t>“Contract Price” means the price payable to the Supplier as specified in the Contract Agreement, subject to such additions and adjustments thereto or deductions therefrom, as may be made pursuant to the Contract.</w:t>
            </w:r>
          </w:p>
          <w:p w14:paraId="6CEF1AAC" w14:textId="77777777" w:rsidR="00001D12" w:rsidRDefault="00001D12" w:rsidP="00E85A0E">
            <w:pPr>
              <w:pStyle w:val="S7SubSubClause-a"/>
            </w:pPr>
            <w:r>
              <w:t>“Day” means calendar day.</w:t>
            </w:r>
          </w:p>
          <w:p w14:paraId="2BDF3684" w14:textId="77777777" w:rsidR="00001D12" w:rsidRDefault="00001D12" w:rsidP="00E85A0E">
            <w:pPr>
              <w:pStyle w:val="S7SubSubClause-a"/>
            </w:pPr>
            <w:r>
              <w:t xml:space="preserve">“Completion” means the fulfillment of the Related Services by the Supplier in accordance with the terms and conditions set forth in the Contract. </w:t>
            </w:r>
          </w:p>
          <w:p w14:paraId="2D3B2D83" w14:textId="77777777" w:rsidR="00001D12" w:rsidRDefault="00001D12" w:rsidP="00E85A0E">
            <w:pPr>
              <w:pStyle w:val="S7SubSubClause-a"/>
            </w:pPr>
            <w:r>
              <w:t>“GCC” means the General Conditions of Contract.</w:t>
            </w:r>
          </w:p>
          <w:p w14:paraId="524DBFF9" w14:textId="77777777" w:rsidR="00001D12" w:rsidRDefault="00001D12" w:rsidP="00E85A0E">
            <w:pPr>
              <w:pStyle w:val="S7SubSubClause-a"/>
            </w:pPr>
            <w:r>
              <w:t>“Goods” means all of the commodities, raw material, machinery and equipment, and/or other materials that the Supplier is required to supply to the Procuring Entity under the Contract.</w:t>
            </w:r>
          </w:p>
          <w:p w14:paraId="0BCA94F1" w14:textId="77777777" w:rsidR="00001D12" w:rsidRDefault="00001D12" w:rsidP="00E85A0E">
            <w:pPr>
              <w:pStyle w:val="S7SubSubClause-a"/>
            </w:pPr>
            <w:r>
              <w:t>“Government” means the Government of the Republic of Zambia or any other Government agency duly mandated to carry out specialized functions of Government.</w:t>
            </w:r>
          </w:p>
          <w:p w14:paraId="75C0A116" w14:textId="77777777" w:rsidR="00001D12" w:rsidRDefault="00001D12" w:rsidP="00E85A0E">
            <w:pPr>
              <w:pStyle w:val="S7SubSubClause-a"/>
            </w:pPr>
            <w:r>
              <w:t>“Procuring Entity” means the entity purchasing the Goods and Related Services, as specified in the SCC.</w:t>
            </w:r>
          </w:p>
          <w:p w14:paraId="79F0CA64" w14:textId="77777777" w:rsidR="00001D12" w:rsidRDefault="00001D12" w:rsidP="00E85A0E">
            <w:pPr>
              <w:pStyle w:val="S7SubSubClause-a"/>
            </w:pPr>
            <w:r>
              <w:t>“Related Services” means the services incidental to the supply of the goods, such as insurance, installation, training and initial maintenance and other such obligations of the Supplier under the Contract.</w:t>
            </w:r>
          </w:p>
          <w:p w14:paraId="259152D8" w14:textId="77777777" w:rsidR="00001D12" w:rsidRDefault="00001D12" w:rsidP="00E85A0E">
            <w:pPr>
              <w:pStyle w:val="S7SubSubClause-a"/>
            </w:pPr>
            <w:r>
              <w:t>“SCC” means the Special Conditions of Contract.</w:t>
            </w:r>
          </w:p>
          <w:p w14:paraId="5323ED54" w14:textId="77777777" w:rsidR="00001D12" w:rsidRDefault="00001D12" w:rsidP="00E85A0E">
            <w:pPr>
              <w:pStyle w:val="S7SubSubClause-a"/>
            </w:pPr>
            <w:r>
              <w:t>“Subcontractor” means any natural person, private or government entity, or a combination of the above, to whom any part of the Goods to be supplied or execution of any part of the Related Services is subcontracted by the Supplier.</w:t>
            </w:r>
          </w:p>
          <w:p w14:paraId="24548696" w14:textId="77777777" w:rsidR="00001D12" w:rsidRDefault="00001D12" w:rsidP="00E85A0E">
            <w:pPr>
              <w:pStyle w:val="S7SubSubClause-a"/>
            </w:pPr>
            <w:r>
              <w:t>“Supplier” means the natural person, private or government entity, or a combination of the above, whose bid to perform the Contract has been accepted by the Procuring Entity and is named as such in the Contract Agreement.</w:t>
            </w:r>
          </w:p>
          <w:p w14:paraId="59BBDE84" w14:textId="77777777" w:rsidR="00001D12" w:rsidRDefault="00001D12" w:rsidP="00E85A0E">
            <w:pPr>
              <w:pStyle w:val="S7SubSubClause-a"/>
            </w:pPr>
            <w:r>
              <w:t>“The Project Site,” where applicable, means the place named in the SCC.</w:t>
            </w:r>
          </w:p>
        </w:tc>
      </w:tr>
      <w:tr w:rsidR="00001D12" w14:paraId="383CEE57" w14:textId="77777777" w:rsidTr="00E85A0E">
        <w:tc>
          <w:tcPr>
            <w:tcW w:w="9450" w:type="dxa"/>
          </w:tcPr>
          <w:p w14:paraId="171C6AE1" w14:textId="77777777" w:rsidR="00001D12" w:rsidRDefault="00001D12" w:rsidP="00E85A0E">
            <w:pPr>
              <w:pStyle w:val="S7ClauseHead"/>
              <w:rPr>
                <w:spacing w:val="0"/>
              </w:rPr>
            </w:pPr>
            <w:bookmarkStart w:id="390" w:name="_Toc90018317"/>
            <w:r>
              <w:t>Contract Documents</w:t>
            </w:r>
            <w:bookmarkEnd w:id="390"/>
          </w:p>
        </w:tc>
      </w:tr>
      <w:tr w:rsidR="00001D12" w14:paraId="7DF59C6A" w14:textId="77777777" w:rsidTr="00E85A0E">
        <w:tc>
          <w:tcPr>
            <w:tcW w:w="9450" w:type="dxa"/>
          </w:tcPr>
          <w:p w14:paraId="149046B7" w14:textId="77777777" w:rsidR="00001D12" w:rsidRDefault="00001D12" w:rsidP="00E85A0E">
            <w:pPr>
              <w:pStyle w:val="S7SubClauseText"/>
            </w:pPr>
            <w:r>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001D12" w14:paraId="5B4FB835" w14:textId="77777777" w:rsidTr="00E85A0E">
        <w:tc>
          <w:tcPr>
            <w:tcW w:w="9450" w:type="dxa"/>
          </w:tcPr>
          <w:p w14:paraId="527E88B7" w14:textId="77777777" w:rsidR="00001D12" w:rsidRDefault="00001D12" w:rsidP="00E85A0E">
            <w:pPr>
              <w:pStyle w:val="S7ClauseHead"/>
              <w:rPr>
                <w:spacing w:val="0"/>
              </w:rPr>
            </w:pPr>
            <w:bookmarkStart w:id="391" w:name="_Toc90018318"/>
            <w:r>
              <w:t>Fraud and Corruption</w:t>
            </w:r>
            <w:bookmarkEnd w:id="391"/>
          </w:p>
        </w:tc>
      </w:tr>
      <w:tr w:rsidR="00001D12" w14:paraId="0DE2918C" w14:textId="77777777" w:rsidTr="00E85A0E">
        <w:tc>
          <w:tcPr>
            <w:tcW w:w="9450" w:type="dxa"/>
          </w:tcPr>
          <w:p w14:paraId="1C5AC064" w14:textId="77777777" w:rsidR="00001D12" w:rsidRDefault="00001D12" w:rsidP="00E85A0E">
            <w:pPr>
              <w:pStyle w:val="S7SubClauseText"/>
            </w:pPr>
            <w:r>
              <w:t xml:space="preserve">Government requires that Procuring Entities (including beneficiaries of funds), as well as Bidders, Suppliers, Contractors, and Consultants under Government-financed contracts, observe the </w:t>
            </w:r>
            <w:r>
              <w:lastRenderedPageBreak/>
              <w:t>highest standard of ethics during the procurement and execution of such contracts.  In pursuit of this policy, Government:</w:t>
            </w:r>
          </w:p>
          <w:p w14:paraId="60938ED3" w14:textId="77777777" w:rsidR="00001D12" w:rsidRDefault="00001D12" w:rsidP="00E85A0E">
            <w:pPr>
              <w:pStyle w:val="S1-aText"/>
            </w:pPr>
            <w:r>
              <w:t>defines, for the purposes of this provision, the terms set forth below as follows:</w:t>
            </w:r>
          </w:p>
          <w:p w14:paraId="17DB0DF8" w14:textId="77777777" w:rsidR="00001D12" w:rsidRDefault="00001D12" w:rsidP="00E85A0E">
            <w:pPr>
              <w:pStyle w:val="S1-iText"/>
            </w:pPr>
            <w:r>
              <w:t>“corrupt practice” means the offering, giving, receiving, or soliciting, directly or indirectly, of anything of value to influence the action of a public official in the procurement process or in contract execution; and</w:t>
            </w:r>
          </w:p>
          <w:p w14:paraId="49B3AA5A" w14:textId="77777777" w:rsidR="00001D12" w:rsidRDefault="00001D12" w:rsidP="00E85A0E">
            <w:pPr>
              <w:pStyle w:val="S1-iText"/>
            </w:pPr>
            <w:r>
              <w:t xml:space="preserve">“fraudulent practice” means a misrepresentation or omission of facts in order to influence a procurement process or the execution of a contract; </w:t>
            </w:r>
          </w:p>
          <w:p w14:paraId="0C9B0E93" w14:textId="77777777" w:rsidR="00001D12" w:rsidRDefault="00001D12" w:rsidP="00E85A0E">
            <w:pPr>
              <w:pStyle w:val="S1-iText"/>
            </w:pPr>
            <w:r>
              <w:t>“collusive practice” means a scheme or arrangement between two or more Bidders, with or without the knowledge of the Procuring Entity, designed to establish bid prices at artificial, non-competitive levels; and;</w:t>
            </w:r>
          </w:p>
          <w:p w14:paraId="338AC2A5" w14:textId="77777777" w:rsidR="00001D12" w:rsidRDefault="00001D12" w:rsidP="00E85A0E">
            <w:pPr>
              <w:pStyle w:val="S1-iText"/>
            </w:pPr>
            <w:r>
              <w:t>“coercive practice” means harming or threatening to harm, directly or indirectly, persons or their property to influence their participation in the procurement process or affect the execution of a contract;</w:t>
            </w:r>
          </w:p>
          <w:p w14:paraId="6D59F1FB" w14:textId="77777777" w:rsidR="00001D12" w:rsidRDefault="00001D12" w:rsidP="00E85A0E">
            <w:pPr>
              <w:pStyle w:val="S1-aText"/>
            </w:pPr>
            <w:r>
              <w:t xml:space="preserve">will sanction a firm or individual, including declaring them ineligible, either indefinitely or for a stated period of time, to be awarded a Government-financed contract if it at any time determines that they have, directly or through an agent, engaged, in </w:t>
            </w:r>
            <w:r w:rsidR="00087103">
              <w:t>corrupt, fraudulent</w:t>
            </w:r>
            <w:r>
              <w:t>, collusive or coercive practices in competing for, or in executing, a Government-financed contract; and</w:t>
            </w:r>
          </w:p>
          <w:p w14:paraId="2EA5134F" w14:textId="77777777" w:rsidR="00001D12" w:rsidRDefault="00001D12" w:rsidP="00E85A0E">
            <w:pPr>
              <w:pStyle w:val="S1-aText"/>
            </w:pPr>
            <w:r>
              <w:t>will have the right to require that Suppliers to permit Government to inspect their accounts and records and other documents relating to the bid submission and contract performance  and to have them audited by auditors appointed by Government.</w:t>
            </w:r>
          </w:p>
        </w:tc>
      </w:tr>
      <w:tr w:rsidR="00001D12" w14:paraId="529352F9" w14:textId="77777777" w:rsidTr="00E85A0E">
        <w:tc>
          <w:tcPr>
            <w:tcW w:w="9450" w:type="dxa"/>
          </w:tcPr>
          <w:p w14:paraId="47F66527" w14:textId="77777777" w:rsidR="00001D12" w:rsidRDefault="00001D12" w:rsidP="00E85A0E">
            <w:pPr>
              <w:pStyle w:val="S7ClauseHead"/>
            </w:pPr>
            <w:r>
              <w:lastRenderedPageBreak/>
              <w:t>Interpretation</w:t>
            </w:r>
          </w:p>
        </w:tc>
      </w:tr>
      <w:tr w:rsidR="00001D12" w14:paraId="437A948B" w14:textId="77777777" w:rsidTr="00E85A0E">
        <w:tc>
          <w:tcPr>
            <w:tcW w:w="9450" w:type="dxa"/>
          </w:tcPr>
          <w:p w14:paraId="78E2F112" w14:textId="77777777" w:rsidR="00001D12" w:rsidRDefault="00001D12" w:rsidP="00E85A0E">
            <w:pPr>
              <w:pStyle w:val="S7SubClauseText"/>
            </w:pPr>
            <w:r>
              <w:t>If the context so requires it, singular means plural and vice versa.</w:t>
            </w:r>
          </w:p>
          <w:p w14:paraId="35473ED8" w14:textId="77777777" w:rsidR="00001D12" w:rsidRDefault="00001D12" w:rsidP="00E85A0E">
            <w:pPr>
              <w:pStyle w:val="S7SubClauseText"/>
            </w:pPr>
            <w:r>
              <w:t xml:space="preserve">Entire Agreement:   </w:t>
            </w:r>
          </w:p>
          <w:p w14:paraId="0942AF53" w14:textId="77777777" w:rsidR="00001D12" w:rsidRDefault="00001D12" w:rsidP="00E85A0E">
            <w:pPr>
              <w:pStyle w:val="S7SubClNoBullet"/>
            </w:pPr>
            <w:r>
              <w:t>The Contract constitutes the entire agreement between the Procuring Entity and the Supplier and supersedes all communications, negotiations and agreements (whether written or oral) of the parties with respect thereto made prior to the date of Contract.</w:t>
            </w:r>
          </w:p>
          <w:p w14:paraId="5E4CC83C" w14:textId="77777777" w:rsidR="00001D12" w:rsidRDefault="00001D12" w:rsidP="00E85A0E">
            <w:pPr>
              <w:pStyle w:val="S7SubClauseText"/>
            </w:pPr>
            <w:r>
              <w:t xml:space="preserve">Amendment:   </w:t>
            </w:r>
          </w:p>
          <w:p w14:paraId="42AA91C5" w14:textId="77777777" w:rsidR="00001D12" w:rsidRDefault="00001D12" w:rsidP="00E85A0E">
            <w:pPr>
              <w:pStyle w:val="S7SubClNoBullet"/>
            </w:pPr>
            <w:r>
              <w:t>No amendment or other variation of the Contract shall be valid unless it is in writing, is dated, expressly refers to the Contract, and is signed by a duly authorized representative of each party thereto.</w:t>
            </w:r>
          </w:p>
          <w:p w14:paraId="24A70298" w14:textId="77777777" w:rsidR="00001D12" w:rsidRDefault="00001D12" w:rsidP="00E85A0E">
            <w:pPr>
              <w:pStyle w:val="S7SubClauseText"/>
            </w:pPr>
            <w:r>
              <w:t xml:space="preserve">Nonwaiver:   </w:t>
            </w:r>
          </w:p>
          <w:p w14:paraId="361B3465" w14:textId="77777777" w:rsidR="00001D12" w:rsidRDefault="00001D12" w:rsidP="00001D12">
            <w:pPr>
              <w:pStyle w:val="S1-aText"/>
              <w:numPr>
                <w:ilvl w:val="2"/>
                <w:numId w:val="23"/>
              </w:numPr>
            </w:pPr>
            <w:r>
              <w:t>Subject to GCC Sub-Clause 4.4(b)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4CB5E2DA" w14:textId="77777777" w:rsidR="00001D12" w:rsidRDefault="00001D12" w:rsidP="00001D12">
            <w:pPr>
              <w:pStyle w:val="S1-aText"/>
              <w:numPr>
                <w:ilvl w:val="2"/>
                <w:numId w:val="23"/>
              </w:numPr>
            </w:pPr>
            <w:r>
              <w:t>Any waiver of a party’s rights, powers, or remedies under the Contract must be in writing, dated, and signed by an authorized representative of the party granting such waiver, and must specify the right and the extent to which it is being waived.</w:t>
            </w:r>
          </w:p>
          <w:p w14:paraId="78CCAF11" w14:textId="77777777" w:rsidR="00001D12" w:rsidRDefault="00001D12" w:rsidP="00E85A0E">
            <w:pPr>
              <w:pStyle w:val="S7SubClauseText"/>
            </w:pPr>
            <w:r>
              <w:t xml:space="preserve">Severability  </w:t>
            </w:r>
          </w:p>
          <w:p w14:paraId="5F651244" w14:textId="77777777" w:rsidR="00001D12" w:rsidRDefault="00001D12" w:rsidP="00E85A0E">
            <w:pPr>
              <w:pStyle w:val="S7SubClNoBullet"/>
            </w:pPr>
            <w:r>
              <w:lastRenderedPageBreak/>
              <w:t>If any provision or condition of the Contract is prohibited or rendered invalid or unenforceable, such prohibition, invalidity or unenforceability shall not affect the validity or enforceability of any other provisions and conditions of the Contract.</w:t>
            </w:r>
          </w:p>
        </w:tc>
      </w:tr>
      <w:tr w:rsidR="00001D12" w14:paraId="5B72CD02" w14:textId="77777777" w:rsidTr="00E85A0E">
        <w:tc>
          <w:tcPr>
            <w:tcW w:w="9450" w:type="dxa"/>
          </w:tcPr>
          <w:p w14:paraId="50A16A2B" w14:textId="77777777" w:rsidR="00001D12" w:rsidRDefault="00001D12" w:rsidP="00E85A0E">
            <w:pPr>
              <w:pStyle w:val="S7ClauseHead"/>
            </w:pPr>
            <w:r>
              <w:lastRenderedPageBreak/>
              <w:t>Language</w:t>
            </w:r>
          </w:p>
        </w:tc>
      </w:tr>
      <w:tr w:rsidR="00001D12" w14:paraId="1C678DB1" w14:textId="77777777" w:rsidTr="00E85A0E">
        <w:tc>
          <w:tcPr>
            <w:tcW w:w="9450" w:type="dxa"/>
          </w:tcPr>
          <w:p w14:paraId="5E2FBA50" w14:textId="77777777" w:rsidR="00001D12" w:rsidRDefault="00001D12" w:rsidP="00E85A0E">
            <w:pPr>
              <w:pStyle w:val="S7SubClauseText"/>
            </w:pPr>
            <w:r>
              <w:t>The Contract as well as all correspondence and documents relating to the Contract exchanged by the Supplier and the Procuring Entity, shall be written in English</w:t>
            </w:r>
            <w:r>
              <w:rPr>
                <w:b/>
                <w:bCs/>
              </w:rPr>
              <w:t>.</w:t>
            </w:r>
            <w:r>
              <w:t xml:space="preserve">  Supporting documents and printed literature that are part of the Contract may be in another language provided they are accompanied by an accurate translation of the relevant passages in the language specified</w:t>
            </w:r>
            <w:r>
              <w:rPr>
                <w:b/>
                <w:bCs/>
              </w:rPr>
              <w:t>,</w:t>
            </w:r>
            <w:r>
              <w:t xml:space="preserve"> in which case, for purposes of interpretation of the Contract, this translation shall govern.</w:t>
            </w:r>
          </w:p>
          <w:p w14:paraId="680B812D" w14:textId="77777777" w:rsidR="00001D12" w:rsidRDefault="00001D12" w:rsidP="00E85A0E">
            <w:pPr>
              <w:pStyle w:val="S7SubClauseText"/>
            </w:pPr>
            <w:r>
              <w:t>The Supplier shall bear all costs of translation to the governing language and all risks of the accuracy of such translation, for documents provided by the Supplier.</w:t>
            </w:r>
          </w:p>
        </w:tc>
      </w:tr>
      <w:tr w:rsidR="00001D12" w14:paraId="3F5541CF" w14:textId="77777777" w:rsidTr="00E85A0E">
        <w:tc>
          <w:tcPr>
            <w:tcW w:w="9450" w:type="dxa"/>
          </w:tcPr>
          <w:p w14:paraId="4BB379D2" w14:textId="77777777" w:rsidR="00001D12" w:rsidRDefault="00001D12" w:rsidP="00E85A0E">
            <w:pPr>
              <w:pStyle w:val="S7ClauseHead"/>
              <w:rPr>
                <w:spacing w:val="0"/>
              </w:rPr>
            </w:pPr>
            <w:r>
              <w:t>Joint Venture, Consortium or Association</w:t>
            </w:r>
          </w:p>
        </w:tc>
      </w:tr>
      <w:tr w:rsidR="00001D12" w14:paraId="2664648C" w14:textId="77777777" w:rsidTr="00E85A0E">
        <w:tc>
          <w:tcPr>
            <w:tcW w:w="9450" w:type="dxa"/>
          </w:tcPr>
          <w:p w14:paraId="44CA77D8" w14:textId="77777777" w:rsidR="00001D12" w:rsidRDefault="00001D12" w:rsidP="00E85A0E">
            <w:pPr>
              <w:pStyle w:val="S7SubClauseText"/>
            </w:pPr>
            <w:r>
              <w:t>If the Supplier is a joint venture, consortium, or association, all of the parties shall be jointly and severally liable to the Procuring Entity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Procuring Entity.</w:t>
            </w:r>
          </w:p>
        </w:tc>
      </w:tr>
      <w:tr w:rsidR="00001D12" w14:paraId="5A95EC70" w14:textId="77777777" w:rsidTr="00E85A0E">
        <w:tc>
          <w:tcPr>
            <w:tcW w:w="9450" w:type="dxa"/>
          </w:tcPr>
          <w:p w14:paraId="747228D8" w14:textId="77777777" w:rsidR="00001D12" w:rsidRDefault="00001D12" w:rsidP="00E85A0E">
            <w:pPr>
              <w:pStyle w:val="S7ClauseHead"/>
              <w:rPr>
                <w:spacing w:val="0"/>
              </w:rPr>
            </w:pPr>
            <w:r>
              <w:t>Notices</w:t>
            </w:r>
          </w:p>
        </w:tc>
      </w:tr>
      <w:tr w:rsidR="00001D12" w14:paraId="65093C92" w14:textId="77777777" w:rsidTr="00E85A0E">
        <w:tc>
          <w:tcPr>
            <w:tcW w:w="9450" w:type="dxa"/>
          </w:tcPr>
          <w:p w14:paraId="449C7C33" w14:textId="77777777" w:rsidR="00001D12" w:rsidRDefault="00001D12" w:rsidP="00E85A0E">
            <w:pPr>
              <w:pStyle w:val="S7SubClauseText"/>
            </w:pPr>
            <w:r>
              <w:t xml:space="preserve">Any notice given by one party to the other pursuant to the Contract shall be in writing to the address specified in the </w:t>
            </w:r>
            <w:r>
              <w:rPr>
                <w:b/>
              </w:rPr>
              <w:t>SCC</w:t>
            </w:r>
            <w:r>
              <w:rPr>
                <w:b/>
                <w:bCs/>
              </w:rPr>
              <w:t>.</w:t>
            </w:r>
            <w:r>
              <w:t xml:space="preserve">  The term “in writing” means communicated in written form with proof of receipt. </w:t>
            </w:r>
          </w:p>
          <w:p w14:paraId="42557F80" w14:textId="77777777" w:rsidR="00001D12" w:rsidRDefault="00001D12" w:rsidP="00E85A0E">
            <w:pPr>
              <w:pStyle w:val="S7SubClauseText"/>
            </w:pPr>
            <w:r>
              <w:t>A notice shall be effective when delivered or on the notice’s effective date, whichever is later.</w:t>
            </w:r>
          </w:p>
        </w:tc>
      </w:tr>
      <w:tr w:rsidR="00001D12" w14:paraId="0B32F20A" w14:textId="77777777" w:rsidTr="00E85A0E">
        <w:tc>
          <w:tcPr>
            <w:tcW w:w="9450" w:type="dxa"/>
          </w:tcPr>
          <w:p w14:paraId="2E659C89" w14:textId="77777777" w:rsidR="00001D12" w:rsidRDefault="00001D12" w:rsidP="00E85A0E">
            <w:pPr>
              <w:pStyle w:val="S7ClauseHead"/>
              <w:rPr>
                <w:spacing w:val="0"/>
              </w:rPr>
            </w:pPr>
            <w:r>
              <w:t>Governing Law</w:t>
            </w:r>
          </w:p>
        </w:tc>
      </w:tr>
      <w:tr w:rsidR="00001D12" w14:paraId="00223099" w14:textId="77777777" w:rsidTr="00E85A0E">
        <w:tc>
          <w:tcPr>
            <w:tcW w:w="9450" w:type="dxa"/>
          </w:tcPr>
          <w:p w14:paraId="3C7C1AF0" w14:textId="77777777" w:rsidR="00001D12" w:rsidRDefault="00001D12" w:rsidP="00E85A0E">
            <w:pPr>
              <w:pStyle w:val="S7SubClauseText"/>
            </w:pPr>
            <w:r>
              <w:t>The Contract shall be governed by and interpreted in accordance with the laws of Zambia</w:t>
            </w:r>
            <w:r>
              <w:rPr>
                <w:b/>
                <w:bCs/>
              </w:rPr>
              <w:t>.</w:t>
            </w:r>
          </w:p>
        </w:tc>
      </w:tr>
      <w:tr w:rsidR="00001D12" w14:paraId="69C69744" w14:textId="77777777" w:rsidTr="00E85A0E">
        <w:tc>
          <w:tcPr>
            <w:tcW w:w="9450" w:type="dxa"/>
          </w:tcPr>
          <w:p w14:paraId="3AAF1508" w14:textId="77777777" w:rsidR="00001D12" w:rsidRDefault="00001D12" w:rsidP="00E85A0E">
            <w:pPr>
              <w:pStyle w:val="S7ClauseHead"/>
              <w:rPr>
                <w:spacing w:val="0"/>
              </w:rPr>
            </w:pPr>
            <w:r>
              <w:t>Settlement of Disputes</w:t>
            </w:r>
          </w:p>
        </w:tc>
      </w:tr>
      <w:tr w:rsidR="00001D12" w14:paraId="1E9A4683" w14:textId="77777777" w:rsidTr="00E85A0E">
        <w:tc>
          <w:tcPr>
            <w:tcW w:w="9450" w:type="dxa"/>
          </w:tcPr>
          <w:p w14:paraId="02A5FF3F" w14:textId="77777777" w:rsidR="00001D12" w:rsidRDefault="00001D12" w:rsidP="00E85A0E">
            <w:pPr>
              <w:pStyle w:val="S7SubClauseText"/>
            </w:pPr>
            <w:r>
              <w:t xml:space="preserve">The Procuring Entity and the Supplier shall make every effort to resolve amicably by direct informal negotiation any disagreement or dispute arising between them under or in connection with the Contract. </w:t>
            </w:r>
          </w:p>
          <w:p w14:paraId="353DCACF" w14:textId="77777777" w:rsidR="00001D12" w:rsidRDefault="00001D12" w:rsidP="00E85A0E">
            <w:pPr>
              <w:pStyle w:val="S7SubClauseText"/>
            </w:pPr>
            <w:r>
              <w:t xml:space="preserve">Disputes will be settled in accordance with the Laws of Zambia. </w:t>
            </w:r>
          </w:p>
        </w:tc>
      </w:tr>
      <w:tr w:rsidR="00001D12" w14:paraId="6CF2AA0A" w14:textId="77777777" w:rsidTr="00E85A0E">
        <w:tc>
          <w:tcPr>
            <w:tcW w:w="9450" w:type="dxa"/>
          </w:tcPr>
          <w:p w14:paraId="1F8FDBDF" w14:textId="77777777" w:rsidR="00001D12" w:rsidRDefault="00001D12" w:rsidP="00E85A0E">
            <w:pPr>
              <w:pStyle w:val="S7ClauseHead"/>
              <w:rPr>
                <w:spacing w:val="0"/>
              </w:rPr>
            </w:pPr>
            <w:r>
              <w:t>Scope of Supply</w:t>
            </w:r>
          </w:p>
        </w:tc>
      </w:tr>
      <w:tr w:rsidR="00001D12" w14:paraId="1B10060D" w14:textId="77777777" w:rsidTr="00E85A0E">
        <w:tc>
          <w:tcPr>
            <w:tcW w:w="9450" w:type="dxa"/>
          </w:tcPr>
          <w:p w14:paraId="34722C08" w14:textId="77777777" w:rsidR="00001D12" w:rsidRDefault="00001D12" w:rsidP="00E85A0E">
            <w:pPr>
              <w:pStyle w:val="S7SubClauseText"/>
            </w:pPr>
            <w:r>
              <w:t>The Goods and Related Services to be supplied shall be as specified in the Schedule of Requirements.</w:t>
            </w:r>
          </w:p>
        </w:tc>
      </w:tr>
      <w:tr w:rsidR="00001D12" w14:paraId="2B7A89C7" w14:textId="77777777" w:rsidTr="00E85A0E">
        <w:tc>
          <w:tcPr>
            <w:tcW w:w="9450" w:type="dxa"/>
          </w:tcPr>
          <w:p w14:paraId="50C4DDB7" w14:textId="77777777" w:rsidR="00001D12" w:rsidRDefault="00001D12" w:rsidP="00E85A0E">
            <w:pPr>
              <w:pStyle w:val="S7ClauseHead"/>
            </w:pPr>
            <w:r>
              <w:t>Delivery and Documents</w:t>
            </w:r>
          </w:p>
        </w:tc>
      </w:tr>
      <w:tr w:rsidR="00001D12" w14:paraId="7410E932" w14:textId="77777777" w:rsidTr="00E85A0E">
        <w:tc>
          <w:tcPr>
            <w:tcW w:w="9450" w:type="dxa"/>
          </w:tcPr>
          <w:p w14:paraId="17045809" w14:textId="77777777" w:rsidR="00001D12" w:rsidRPr="00467763" w:rsidRDefault="00001D12" w:rsidP="00E85A0E">
            <w:pPr>
              <w:pStyle w:val="S7SubClauseText"/>
            </w:pPr>
            <w:r>
              <w:t xml:space="preserve">Subject to GCC Sub-Clause 29.1,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Pr>
                <w:b/>
                <w:bCs/>
              </w:rPr>
              <w:t>SCC.</w:t>
            </w:r>
          </w:p>
          <w:p w14:paraId="1CB2025A" w14:textId="77777777" w:rsidR="00001D12" w:rsidRDefault="00001D12" w:rsidP="00E85A0E">
            <w:pPr>
              <w:pStyle w:val="S7SubClauseText"/>
              <w:numPr>
                <w:ilvl w:val="0"/>
                <w:numId w:val="0"/>
              </w:numPr>
              <w:ind w:left="549"/>
            </w:pPr>
          </w:p>
        </w:tc>
      </w:tr>
      <w:tr w:rsidR="00001D12" w14:paraId="6D3F84EA" w14:textId="77777777" w:rsidTr="00E85A0E">
        <w:tc>
          <w:tcPr>
            <w:tcW w:w="9450" w:type="dxa"/>
          </w:tcPr>
          <w:p w14:paraId="47CF0D56" w14:textId="77777777" w:rsidR="00001D12" w:rsidRDefault="00001D12" w:rsidP="00E85A0E">
            <w:pPr>
              <w:pStyle w:val="S7ClauseHead"/>
              <w:rPr>
                <w:spacing w:val="0"/>
              </w:rPr>
            </w:pPr>
            <w:r>
              <w:lastRenderedPageBreak/>
              <w:t>Supplier’s Responsibilities</w:t>
            </w:r>
          </w:p>
        </w:tc>
      </w:tr>
      <w:tr w:rsidR="00001D12" w14:paraId="43F6AAB7" w14:textId="77777777" w:rsidTr="00E85A0E">
        <w:tc>
          <w:tcPr>
            <w:tcW w:w="9450" w:type="dxa"/>
          </w:tcPr>
          <w:p w14:paraId="38DAFBB2" w14:textId="77777777" w:rsidR="00001D12" w:rsidRDefault="00001D12" w:rsidP="00E85A0E">
            <w:pPr>
              <w:pStyle w:val="S7SubClauseText"/>
            </w:pPr>
            <w:r>
              <w:t>The Supplier shall supply all the Goods and Related Services included in the Scope of Supply in accordance with GCC Clause 10, and the Delivery and Completion Schedule, as per GCC Clause 11.</w:t>
            </w:r>
          </w:p>
        </w:tc>
      </w:tr>
      <w:tr w:rsidR="00001D12" w14:paraId="3F2CBBE7" w14:textId="77777777" w:rsidTr="00E85A0E">
        <w:tc>
          <w:tcPr>
            <w:tcW w:w="9450" w:type="dxa"/>
          </w:tcPr>
          <w:p w14:paraId="68FFFA28" w14:textId="77777777" w:rsidR="00001D12" w:rsidRDefault="00001D12" w:rsidP="00E85A0E">
            <w:pPr>
              <w:pStyle w:val="S7ClauseHead"/>
            </w:pPr>
            <w:r>
              <w:t>Contract Price</w:t>
            </w:r>
          </w:p>
        </w:tc>
      </w:tr>
      <w:tr w:rsidR="00001D12" w14:paraId="2DEC3EE1" w14:textId="77777777" w:rsidTr="00E85A0E">
        <w:tc>
          <w:tcPr>
            <w:tcW w:w="9450" w:type="dxa"/>
          </w:tcPr>
          <w:p w14:paraId="323171EC" w14:textId="77777777" w:rsidR="00001D12" w:rsidRDefault="00001D12" w:rsidP="00E85A0E">
            <w:pPr>
              <w:pStyle w:val="S7SubClauseText"/>
            </w:pPr>
            <w:r>
              <w:t>Prices charged by the Supplier for the Goods supplied and the Related Services performed under the Contract shall not vary from the prices quoted by the Supplier in its bid</w:t>
            </w:r>
            <w:r>
              <w:rPr>
                <w:b/>
                <w:bCs/>
              </w:rPr>
              <w:t>.</w:t>
            </w:r>
            <w:r>
              <w:t xml:space="preserve"> </w:t>
            </w:r>
          </w:p>
        </w:tc>
      </w:tr>
      <w:tr w:rsidR="00001D12" w14:paraId="1EBC7B9B" w14:textId="77777777" w:rsidTr="00E85A0E">
        <w:tc>
          <w:tcPr>
            <w:tcW w:w="9450" w:type="dxa"/>
          </w:tcPr>
          <w:p w14:paraId="5B3516E7" w14:textId="77777777" w:rsidR="00001D12" w:rsidRDefault="00001D12" w:rsidP="00E85A0E">
            <w:pPr>
              <w:pStyle w:val="S7ClauseHead"/>
            </w:pPr>
            <w:r>
              <w:t>Terms of Payment</w:t>
            </w:r>
          </w:p>
        </w:tc>
      </w:tr>
      <w:tr w:rsidR="00001D12" w14:paraId="1353D450" w14:textId="77777777" w:rsidTr="00E85A0E">
        <w:tc>
          <w:tcPr>
            <w:tcW w:w="9450" w:type="dxa"/>
          </w:tcPr>
          <w:p w14:paraId="3FDE9B10" w14:textId="77777777" w:rsidR="00001D12" w:rsidRDefault="00001D12" w:rsidP="00E85A0E">
            <w:pPr>
              <w:pStyle w:val="S7SubClauseText"/>
            </w:pPr>
            <w:r>
              <w:t xml:space="preserve">The Contract Price, including any Advance Payments, if applicable, shall be paid as specified in the </w:t>
            </w:r>
            <w:r>
              <w:rPr>
                <w:b/>
              </w:rPr>
              <w:t>SCC</w:t>
            </w:r>
            <w:r>
              <w:rPr>
                <w:b/>
                <w:bCs/>
              </w:rPr>
              <w:t>.</w:t>
            </w:r>
          </w:p>
          <w:p w14:paraId="59EF7FAA" w14:textId="77777777" w:rsidR="00001D12" w:rsidRDefault="00001D12" w:rsidP="00E85A0E">
            <w:pPr>
              <w:pStyle w:val="S7SubClauseText"/>
            </w:pPr>
            <w:r>
              <w:t>The Supplier’s request for payment shall be made to the Procuring Entity in writing, accompanied by invoices describing, as appropriate, the Goods delivered and Related Services performed, and by the documents submitted pursuant to GCC Clause 11 and upon fulfillment of all other obligations stipulated in the Contract.</w:t>
            </w:r>
          </w:p>
          <w:p w14:paraId="54018834" w14:textId="77777777" w:rsidR="00001D12" w:rsidRDefault="00001D12" w:rsidP="00E85A0E">
            <w:pPr>
              <w:pStyle w:val="S7SubClauseText"/>
            </w:pPr>
            <w:r>
              <w:t>Payments shall be made promptly by the Procuring Entity, but in no case later than sixty (60) days after submission of an invoice or request for payment by the Supplier, and after the Procuring Entity has accepted it.</w:t>
            </w:r>
          </w:p>
          <w:p w14:paraId="59D31EDC" w14:textId="77777777" w:rsidR="00001D12" w:rsidRDefault="00001D12" w:rsidP="00E85A0E">
            <w:pPr>
              <w:pStyle w:val="S7SubClauseText"/>
            </w:pPr>
            <w:r>
              <w:t xml:space="preserve"> In the event that the Procuring Entity fails to pay the Supplier any payment by its due date or within the period set forth in the </w:t>
            </w:r>
            <w:r>
              <w:rPr>
                <w:b/>
              </w:rPr>
              <w:t>SCC</w:t>
            </w:r>
            <w:r>
              <w:rPr>
                <w:b/>
                <w:bCs/>
              </w:rPr>
              <w:t>,</w:t>
            </w:r>
            <w:r>
              <w:t xml:space="preserve"> the Procuring Entity shall pay to the Supplier interest on the amount of such delayed payment at the rate shown in the </w:t>
            </w:r>
            <w:r>
              <w:rPr>
                <w:b/>
              </w:rPr>
              <w:t>SCC</w:t>
            </w:r>
            <w:r>
              <w:rPr>
                <w:b/>
                <w:bCs/>
              </w:rPr>
              <w:t>,</w:t>
            </w:r>
            <w:r>
              <w:t xml:space="preserve"> for the period of delay until payment has been made in full, whether before or after judgment or arbitrage award. </w:t>
            </w:r>
          </w:p>
        </w:tc>
      </w:tr>
      <w:tr w:rsidR="00001D12" w14:paraId="59836452" w14:textId="77777777" w:rsidTr="00E85A0E">
        <w:tc>
          <w:tcPr>
            <w:tcW w:w="9450" w:type="dxa"/>
          </w:tcPr>
          <w:p w14:paraId="1204B43E" w14:textId="77777777" w:rsidR="00001D12" w:rsidRDefault="00001D12" w:rsidP="00E85A0E">
            <w:pPr>
              <w:pStyle w:val="S7ClauseHead"/>
            </w:pPr>
            <w:r>
              <w:t>Taxes and Duties</w:t>
            </w:r>
          </w:p>
        </w:tc>
      </w:tr>
      <w:tr w:rsidR="00001D12" w14:paraId="15DD517D" w14:textId="77777777" w:rsidTr="00E85A0E">
        <w:tc>
          <w:tcPr>
            <w:tcW w:w="9450" w:type="dxa"/>
          </w:tcPr>
          <w:p w14:paraId="20AC87AA" w14:textId="77777777" w:rsidR="00001D12" w:rsidRDefault="00001D12" w:rsidP="00E85A0E">
            <w:pPr>
              <w:pStyle w:val="S7SubClauseText"/>
            </w:pPr>
            <w:r>
              <w:t>All price are inclusive of applicable taxes and duties.</w:t>
            </w:r>
          </w:p>
        </w:tc>
      </w:tr>
      <w:tr w:rsidR="00001D12" w14:paraId="1E7F6524" w14:textId="77777777" w:rsidTr="00E85A0E">
        <w:tc>
          <w:tcPr>
            <w:tcW w:w="9450" w:type="dxa"/>
          </w:tcPr>
          <w:p w14:paraId="668BDBE2" w14:textId="77777777" w:rsidR="00001D12" w:rsidRDefault="00001D12" w:rsidP="00E85A0E">
            <w:pPr>
              <w:pStyle w:val="S7ClauseHead"/>
            </w:pPr>
            <w:r>
              <w:t>Performance Security</w:t>
            </w:r>
          </w:p>
        </w:tc>
      </w:tr>
      <w:tr w:rsidR="00001D12" w14:paraId="7315D148" w14:textId="77777777" w:rsidTr="00E85A0E">
        <w:tc>
          <w:tcPr>
            <w:tcW w:w="9450" w:type="dxa"/>
          </w:tcPr>
          <w:p w14:paraId="1857C91B" w14:textId="77777777" w:rsidR="00001D12" w:rsidRDefault="00001D12" w:rsidP="00E85A0E">
            <w:pPr>
              <w:pStyle w:val="S7SubClauseText"/>
            </w:pPr>
            <w:r>
              <w:t xml:space="preserve">If required as specified in the SCC, the Supplier shall, within twenty-eight (28) days of the notification of contract award, provide a performance security for the performance of the Contract in the amount specified in the </w:t>
            </w:r>
            <w:r>
              <w:rPr>
                <w:b/>
              </w:rPr>
              <w:t>SCC</w:t>
            </w:r>
            <w:r>
              <w:rPr>
                <w:b/>
                <w:bCs/>
              </w:rPr>
              <w:t>.</w:t>
            </w:r>
          </w:p>
          <w:p w14:paraId="7ACADF08" w14:textId="77777777" w:rsidR="00001D12" w:rsidRDefault="00001D12" w:rsidP="00E85A0E">
            <w:pPr>
              <w:pStyle w:val="S7SubClauseText"/>
            </w:pPr>
            <w:r>
              <w:t>The proceeds of the Performance Security shall be payable to the Procuring Entity as compensation for any loss resulting from the Supplier’s failure to complete its obligations under the Contract.</w:t>
            </w:r>
          </w:p>
          <w:p w14:paraId="53DB2805" w14:textId="77777777" w:rsidR="00001D12" w:rsidRDefault="00001D12" w:rsidP="00E85A0E">
            <w:pPr>
              <w:pStyle w:val="S7SubClauseText"/>
            </w:pPr>
            <w:r>
              <w:t xml:space="preserve">As specified in the SCC, the Performance Security, if required, shall be in one of the format stipulated by the Procuring Entity in the </w:t>
            </w:r>
            <w:r>
              <w:rPr>
                <w:b/>
              </w:rPr>
              <w:t>SCC</w:t>
            </w:r>
            <w:r>
              <w:rPr>
                <w:b/>
                <w:bCs/>
              </w:rPr>
              <w:t>,</w:t>
            </w:r>
            <w:r>
              <w:t xml:space="preserve"> or in another format acceptable to the Procuring Entity.</w:t>
            </w:r>
          </w:p>
          <w:p w14:paraId="199B3A3C" w14:textId="77777777" w:rsidR="00001D12" w:rsidRDefault="00001D12" w:rsidP="00E85A0E">
            <w:pPr>
              <w:pStyle w:val="S7SubClauseText"/>
            </w:pPr>
            <w:r>
              <w:t xml:space="preserve">The Performance Security shall be discharged by the Procuring Entity and returned to the Supplier not later than twenty-eight (28) days following the date of Completion of the Supplier’s performance obligations under the Contract, including any warranty obligations, unless specified otherwise in the </w:t>
            </w:r>
            <w:r>
              <w:rPr>
                <w:b/>
              </w:rPr>
              <w:t>SCC</w:t>
            </w:r>
            <w:r>
              <w:rPr>
                <w:b/>
                <w:bCs/>
              </w:rPr>
              <w:t>.</w:t>
            </w:r>
          </w:p>
        </w:tc>
      </w:tr>
      <w:tr w:rsidR="00001D12" w14:paraId="5FBEE676" w14:textId="77777777" w:rsidTr="00E85A0E">
        <w:tc>
          <w:tcPr>
            <w:tcW w:w="9450" w:type="dxa"/>
          </w:tcPr>
          <w:p w14:paraId="270AADEB" w14:textId="77777777" w:rsidR="00001D12" w:rsidRDefault="00001D12" w:rsidP="00E85A0E">
            <w:pPr>
              <w:pStyle w:val="S7ClauseHead"/>
            </w:pPr>
            <w:r>
              <w:t>Copyright</w:t>
            </w:r>
          </w:p>
        </w:tc>
      </w:tr>
      <w:tr w:rsidR="00001D12" w14:paraId="382DA0BD" w14:textId="77777777" w:rsidTr="00E85A0E">
        <w:tc>
          <w:tcPr>
            <w:tcW w:w="9450" w:type="dxa"/>
          </w:tcPr>
          <w:p w14:paraId="399C31C2" w14:textId="77777777" w:rsidR="00001D12" w:rsidRDefault="00001D12" w:rsidP="00E85A0E">
            <w:pPr>
              <w:pStyle w:val="S7SubClauseText"/>
            </w:pPr>
            <w:r>
              <w:lastRenderedPageBreak/>
              <w:t>The copyright in all drawings, documents, and other materials containing data and information furnished to the Procuring Entity by the Supplier herein shall remain vested in the Supplier, or, if they are furnished to the Procuring Entity directly or through the Supplier by any third party, including suppliers of materials, the copyright in such materials shall remain vested in such third party</w:t>
            </w:r>
          </w:p>
        </w:tc>
      </w:tr>
      <w:tr w:rsidR="00001D12" w14:paraId="41C32E56" w14:textId="77777777" w:rsidTr="00E85A0E">
        <w:tc>
          <w:tcPr>
            <w:tcW w:w="9450" w:type="dxa"/>
          </w:tcPr>
          <w:p w14:paraId="497C5484" w14:textId="77777777" w:rsidR="00001D12" w:rsidRDefault="00001D12" w:rsidP="00E85A0E">
            <w:pPr>
              <w:pStyle w:val="S7ClauseHead"/>
            </w:pPr>
            <w:r>
              <w:t>Confidential Information</w:t>
            </w:r>
          </w:p>
        </w:tc>
      </w:tr>
      <w:tr w:rsidR="00001D12" w14:paraId="69EFF34B" w14:textId="77777777" w:rsidTr="00E85A0E">
        <w:tc>
          <w:tcPr>
            <w:tcW w:w="9450" w:type="dxa"/>
          </w:tcPr>
          <w:p w14:paraId="77D55FAC" w14:textId="77777777" w:rsidR="00001D12" w:rsidRDefault="00001D12" w:rsidP="00E85A0E">
            <w:pPr>
              <w:pStyle w:val="S7SubClauseText"/>
            </w:pPr>
            <w:r>
              <w:t>The Procuring Entity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Procuring Entity to the extent required for the Subcontractor to perform its work under the Contract, in which event the Supplier shall obtain from such Subcontractor an undertaking of confidentiality similar to that imposed on the Supplier under GCC Clause 18.</w:t>
            </w:r>
          </w:p>
          <w:p w14:paraId="4FC43FCC" w14:textId="77777777" w:rsidR="00001D12" w:rsidRDefault="00001D12" w:rsidP="00E85A0E">
            <w:pPr>
              <w:pStyle w:val="S7SubClauseText"/>
            </w:pPr>
            <w:r>
              <w:t>The Procuring Entity shall not use such documents, data, and other information received from the Supplier for any purposes unrelated to the contract.  Similarly, the Supplier shall not use such documents, data, and other information received from the Procuring Entity for any purpose other than the performance of the Contract.</w:t>
            </w:r>
          </w:p>
          <w:p w14:paraId="36D047C2" w14:textId="77777777" w:rsidR="00001D12" w:rsidRDefault="00001D12" w:rsidP="00E85A0E">
            <w:pPr>
              <w:pStyle w:val="S7SubClauseText"/>
            </w:pPr>
            <w:r>
              <w:t>The obligation of a party under GCC Sub-Clauses 18.1 and 18.2 above, however, shall not apply to information that:</w:t>
            </w:r>
          </w:p>
          <w:p w14:paraId="6F5D9E5D" w14:textId="77777777" w:rsidR="00001D12" w:rsidRDefault="00001D12" w:rsidP="00E85A0E">
            <w:pPr>
              <w:pStyle w:val="S7SubSubClause-a"/>
            </w:pPr>
            <w:r>
              <w:t xml:space="preserve">the Procuring Entity or Supplier need to share with Government or other institutions participating in the financing of the Contract; </w:t>
            </w:r>
          </w:p>
          <w:p w14:paraId="75913B29" w14:textId="77777777" w:rsidR="00001D12" w:rsidRDefault="00001D12" w:rsidP="00E85A0E">
            <w:pPr>
              <w:pStyle w:val="S7SubSubClause-a"/>
            </w:pPr>
            <w:r>
              <w:t>now or hereafter enters the public domain through no fault of that party;</w:t>
            </w:r>
          </w:p>
          <w:p w14:paraId="5F978AF4" w14:textId="77777777" w:rsidR="00001D12" w:rsidRDefault="00001D12" w:rsidP="00E85A0E">
            <w:pPr>
              <w:pStyle w:val="S7SubSubClause-a"/>
            </w:pPr>
            <w:r>
              <w:t>can be proven to have been possessed by that party at the time of disclosure and which was not previously obtained, directly or indirectly, from the other party; or</w:t>
            </w:r>
          </w:p>
          <w:p w14:paraId="53BAA49B" w14:textId="77777777" w:rsidR="00001D12" w:rsidRDefault="00001D12" w:rsidP="00E85A0E">
            <w:pPr>
              <w:pStyle w:val="S7SubSubClause-a"/>
            </w:pPr>
            <w:r>
              <w:t>otherwise lawfully becomes available to that party from a third party that has no obligation of confidentiality.</w:t>
            </w:r>
          </w:p>
          <w:p w14:paraId="3A49B2B7" w14:textId="77777777" w:rsidR="00001D12" w:rsidRDefault="00001D12" w:rsidP="00E85A0E">
            <w:pPr>
              <w:pStyle w:val="S7SubClauseText"/>
            </w:pPr>
            <w:r>
              <w:t>The above provisions of GCC Clause 18 shall not in any way modify any undertaking of confidentiality given by either of the parties hereto prior to the date of the Contract in respect of the Supply or any part thereof.</w:t>
            </w:r>
          </w:p>
          <w:p w14:paraId="3859D93E" w14:textId="77777777" w:rsidR="00001D12" w:rsidRDefault="00001D12" w:rsidP="00E85A0E">
            <w:pPr>
              <w:pStyle w:val="S7SubClauseText"/>
            </w:pPr>
            <w:r>
              <w:t>The provisions of GCC Clause 18 shall survive completion or termination, for whatever reason, of the Contract.</w:t>
            </w:r>
          </w:p>
        </w:tc>
      </w:tr>
      <w:tr w:rsidR="00001D12" w14:paraId="27747EC0" w14:textId="77777777" w:rsidTr="00E85A0E">
        <w:tc>
          <w:tcPr>
            <w:tcW w:w="9450" w:type="dxa"/>
          </w:tcPr>
          <w:p w14:paraId="355560EF" w14:textId="77777777" w:rsidR="00001D12" w:rsidRDefault="00001D12" w:rsidP="00E85A0E">
            <w:pPr>
              <w:pStyle w:val="S7ClauseHead"/>
            </w:pPr>
            <w:r>
              <w:t>Subcontracting</w:t>
            </w:r>
          </w:p>
        </w:tc>
      </w:tr>
      <w:tr w:rsidR="00001D12" w14:paraId="5D80F0AE" w14:textId="77777777" w:rsidTr="00E85A0E">
        <w:tc>
          <w:tcPr>
            <w:tcW w:w="9450" w:type="dxa"/>
          </w:tcPr>
          <w:p w14:paraId="3B2F61FE" w14:textId="77777777" w:rsidR="00001D12" w:rsidRDefault="00001D12" w:rsidP="00E85A0E">
            <w:pPr>
              <w:pStyle w:val="S7SubClauseText"/>
            </w:pPr>
            <w:r>
              <w:t xml:space="preserve">The Supplier shall notify the Procuring Entity in writing of all subcontracts awarded under the Contract if not already specified in the bid. Such notification, in the original bid or </w:t>
            </w:r>
            <w:r w:rsidR="00D45260">
              <w:t>later shall not</w:t>
            </w:r>
            <w:r>
              <w:t xml:space="preserve"> relieve the Supplier from any of its obligations, duties, responsibilities, or liability under the Contract.</w:t>
            </w:r>
          </w:p>
          <w:p w14:paraId="23CF29BD" w14:textId="77777777" w:rsidR="00001D12" w:rsidRDefault="00001D12" w:rsidP="00E85A0E">
            <w:pPr>
              <w:pStyle w:val="S7SubClauseText"/>
            </w:pPr>
            <w:r>
              <w:t xml:space="preserve">Subcontracts shall comply with the provisions of GCC Clause 3.  </w:t>
            </w:r>
          </w:p>
        </w:tc>
      </w:tr>
      <w:tr w:rsidR="00001D12" w14:paraId="6C1D9E43" w14:textId="77777777" w:rsidTr="00E85A0E">
        <w:tc>
          <w:tcPr>
            <w:tcW w:w="9450" w:type="dxa"/>
          </w:tcPr>
          <w:p w14:paraId="369E25D1" w14:textId="77777777" w:rsidR="00001D12" w:rsidRDefault="00001D12" w:rsidP="00E85A0E">
            <w:pPr>
              <w:pStyle w:val="S7ClauseHead"/>
            </w:pPr>
            <w:r>
              <w:t>Specifications and Standards</w:t>
            </w:r>
          </w:p>
        </w:tc>
      </w:tr>
      <w:tr w:rsidR="00001D12" w14:paraId="33B9A0BC" w14:textId="77777777" w:rsidTr="00E85A0E">
        <w:tc>
          <w:tcPr>
            <w:tcW w:w="9450" w:type="dxa"/>
          </w:tcPr>
          <w:p w14:paraId="474D5A4A" w14:textId="77777777" w:rsidR="00001D12" w:rsidRDefault="00001D12" w:rsidP="00E85A0E">
            <w:pPr>
              <w:pStyle w:val="S7SubClauseText"/>
            </w:pPr>
            <w:r>
              <w:t>Technical Specifications and Drawings</w:t>
            </w:r>
          </w:p>
          <w:p w14:paraId="7D8D9CB9" w14:textId="77777777" w:rsidR="00001D12" w:rsidRDefault="00001D12" w:rsidP="00E85A0E">
            <w:pPr>
              <w:pStyle w:val="S7SubSubClause-a"/>
            </w:pPr>
            <w:r>
              <w:lastRenderedPageBreak/>
              <w:t>The Goods and Related Services supplied under this Contract shall conform to the technical specifications and standards mentioned in Section VI, Schedule of Requirements and, when no applicable standard is mentioned, the standard shall be equivalent or superior to the official standards whose application is appropriate to the Goods’ country of origin.</w:t>
            </w:r>
          </w:p>
          <w:p w14:paraId="3CC26F3A" w14:textId="77777777" w:rsidR="00001D12" w:rsidRDefault="00001D12" w:rsidP="00E85A0E">
            <w:pPr>
              <w:pStyle w:val="S7SubSubClause-a"/>
            </w:pPr>
            <w:r>
              <w:t>The Supplier shall be entitled to disclaim responsibility for any design, data, drawing, specification or other document, or any modification thereof provided or designed by or on behalf of the Procuring Entity, by giving a notice of such disclaimer to the Procuring Entity.</w:t>
            </w:r>
          </w:p>
          <w:p w14:paraId="0A31CE07" w14:textId="77777777" w:rsidR="00001D12" w:rsidRDefault="00001D12" w:rsidP="00E85A0E">
            <w:pPr>
              <w:pStyle w:val="S7SubSubClause-a"/>
            </w:pPr>
            <w:r>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Procuring Entity and shall be treated in accordance with GCC Clause 29.</w:t>
            </w:r>
          </w:p>
        </w:tc>
      </w:tr>
      <w:tr w:rsidR="00001D12" w14:paraId="165D2E2B" w14:textId="77777777" w:rsidTr="00E85A0E">
        <w:tc>
          <w:tcPr>
            <w:tcW w:w="9450" w:type="dxa"/>
          </w:tcPr>
          <w:p w14:paraId="73581CFE" w14:textId="77777777" w:rsidR="00001D12" w:rsidRDefault="00001D12" w:rsidP="00E85A0E">
            <w:pPr>
              <w:pStyle w:val="S7ClauseHead"/>
            </w:pPr>
            <w:r>
              <w:lastRenderedPageBreak/>
              <w:t>Packing and Documents</w:t>
            </w:r>
          </w:p>
        </w:tc>
      </w:tr>
      <w:tr w:rsidR="00001D12" w14:paraId="37DCE341" w14:textId="77777777" w:rsidTr="00E85A0E">
        <w:tc>
          <w:tcPr>
            <w:tcW w:w="9450" w:type="dxa"/>
          </w:tcPr>
          <w:p w14:paraId="0FC0DEB2" w14:textId="77777777" w:rsidR="00001D12" w:rsidRDefault="00001D12" w:rsidP="00E85A0E">
            <w:pPr>
              <w:pStyle w:val="S7SubClauseText"/>
            </w:pPr>
            <w: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p w14:paraId="752C198B" w14:textId="77777777" w:rsidR="00001D12" w:rsidRDefault="00001D12" w:rsidP="00E85A0E">
            <w:pPr>
              <w:pStyle w:val="S7SubClauseText"/>
            </w:pPr>
            <w:r>
              <w:t xml:space="preserve">The packing, marking, and documentation within and outside the packages shall comply strictly with such special requirements as shall be expressly provided for in the Contract, including additional requirements, if any, specified in the </w:t>
            </w:r>
            <w:r>
              <w:rPr>
                <w:b/>
              </w:rPr>
              <w:t>SCC</w:t>
            </w:r>
            <w:r>
              <w:rPr>
                <w:b/>
                <w:bCs/>
              </w:rPr>
              <w:t>,</w:t>
            </w:r>
            <w:r>
              <w:t xml:space="preserve"> and in any other instructions ordered by the Procuring Entity.</w:t>
            </w:r>
          </w:p>
        </w:tc>
      </w:tr>
      <w:tr w:rsidR="00001D12" w14:paraId="1AB97EB1" w14:textId="77777777" w:rsidTr="00E85A0E">
        <w:tc>
          <w:tcPr>
            <w:tcW w:w="9450" w:type="dxa"/>
          </w:tcPr>
          <w:p w14:paraId="300714E6" w14:textId="77777777" w:rsidR="00001D12" w:rsidRDefault="00001D12" w:rsidP="00E85A0E">
            <w:pPr>
              <w:pStyle w:val="S7ClauseHead"/>
            </w:pPr>
            <w:r>
              <w:t>Insurance</w:t>
            </w:r>
          </w:p>
        </w:tc>
      </w:tr>
      <w:tr w:rsidR="00001D12" w14:paraId="3EDA154E" w14:textId="77777777" w:rsidTr="00E85A0E">
        <w:tc>
          <w:tcPr>
            <w:tcW w:w="9450" w:type="dxa"/>
          </w:tcPr>
          <w:p w14:paraId="593E1C8C" w14:textId="77777777" w:rsidR="00001D12" w:rsidRDefault="00001D12" w:rsidP="00E85A0E">
            <w:pPr>
              <w:pStyle w:val="S7SubClauseText"/>
            </w:pPr>
            <w:r>
              <w:t>The Goods supplied under the Contract shall be fully insured against loss or damage incidental to manufacture or acquisition, transportation, storage, and delivery</w:t>
            </w:r>
            <w:r>
              <w:rPr>
                <w:b/>
                <w:bCs/>
              </w:rPr>
              <w:t>.</w:t>
            </w:r>
            <w:r>
              <w:t xml:space="preserve">  </w:t>
            </w:r>
          </w:p>
        </w:tc>
      </w:tr>
      <w:tr w:rsidR="00001D12" w14:paraId="1BB4005A" w14:textId="77777777" w:rsidTr="00E85A0E">
        <w:tc>
          <w:tcPr>
            <w:tcW w:w="9450" w:type="dxa"/>
          </w:tcPr>
          <w:p w14:paraId="4F702122" w14:textId="77777777" w:rsidR="00001D12" w:rsidRDefault="00001D12" w:rsidP="00E85A0E">
            <w:pPr>
              <w:pStyle w:val="S7ClauseHead"/>
            </w:pPr>
            <w:r>
              <w:t>Inspections and Tests</w:t>
            </w:r>
          </w:p>
        </w:tc>
      </w:tr>
      <w:tr w:rsidR="00001D12" w14:paraId="6A27AD23" w14:textId="77777777" w:rsidTr="00E85A0E">
        <w:tc>
          <w:tcPr>
            <w:tcW w:w="9450" w:type="dxa"/>
          </w:tcPr>
          <w:p w14:paraId="637E3EDB" w14:textId="77777777" w:rsidR="00001D12" w:rsidRDefault="00001D12" w:rsidP="00E85A0E">
            <w:pPr>
              <w:pStyle w:val="S7SubClauseText"/>
            </w:pPr>
            <w:r>
              <w:t xml:space="preserve">The Supplier shall at its own expense and at no cost to the Procuring Entity carry out all such tests and/or inspections of the Goods and Related Services as are specified in the </w:t>
            </w:r>
            <w:r>
              <w:rPr>
                <w:b/>
              </w:rPr>
              <w:t>SCC</w:t>
            </w:r>
            <w:r>
              <w:rPr>
                <w:b/>
                <w:bCs/>
              </w:rPr>
              <w:t>.</w:t>
            </w:r>
          </w:p>
          <w:p w14:paraId="7D3E404E" w14:textId="77777777" w:rsidR="00001D12" w:rsidRDefault="00001D12" w:rsidP="00E85A0E">
            <w:pPr>
              <w:pStyle w:val="S7SubClauseText"/>
            </w:pPr>
            <w:r>
              <w:t xml:space="preserve">The inspections and tests may be conducted on the premises of the Supplier or its Subcontractor, at point of delivery, and/or at the Goods’ final destination, or in another place in the Zambia as specified in the </w:t>
            </w:r>
            <w:r>
              <w:rPr>
                <w:b/>
              </w:rPr>
              <w:t>SCC</w:t>
            </w:r>
            <w:r>
              <w:rPr>
                <w:b/>
                <w:bCs/>
              </w:rPr>
              <w:t>.</w:t>
            </w:r>
            <w:r>
              <w:t xml:space="preserve">   Subject to GCC Sub-Clause 23.3, if conducted on the premises of the Supplier or its Subcontractor, all reasonable facilities and assistance, including access to drawings and production data, shall be furnished to the inspectors at no charge to the Procuring Entity.</w:t>
            </w:r>
          </w:p>
          <w:p w14:paraId="5835EDFD" w14:textId="77777777" w:rsidR="00001D12" w:rsidRDefault="00001D12" w:rsidP="00E85A0E">
            <w:pPr>
              <w:pStyle w:val="S7SubClauseText"/>
            </w:pPr>
            <w:r>
              <w:t>The Procuring Entity or its designated representative shall be entitled to attend the tests and/or inspections referred to in GCC Sub-Clause 23.2, provided that the Procuring Entity bear all of its own costs and expenses incurred in connection with such attendance including, but not limited to, all traveling and board and lodging expenses.</w:t>
            </w:r>
          </w:p>
          <w:p w14:paraId="27F7F447" w14:textId="77777777" w:rsidR="00001D12" w:rsidRDefault="00001D12" w:rsidP="00E85A0E">
            <w:pPr>
              <w:pStyle w:val="S7SubClauseText"/>
            </w:pPr>
            <w:r>
              <w:t>Whenever the Supplier is ready to carry out any such test and inspection, it shall give a reasonable advance notice, including the place and time, to the Procuring Entity.  The Supplier shall obtain from any relevant third party or manufacturer any necessary permission or consent to enable the Procuring Entity or its designated representative to attend the test and/or inspection.</w:t>
            </w:r>
          </w:p>
          <w:p w14:paraId="6E631AD0" w14:textId="77777777" w:rsidR="00001D12" w:rsidRDefault="00001D12" w:rsidP="00E85A0E">
            <w:pPr>
              <w:pStyle w:val="S7SubClauseText"/>
            </w:pPr>
            <w:r>
              <w:lastRenderedPageBreak/>
              <w:t>The Procuring Entity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6B08814A" w14:textId="77777777" w:rsidR="00001D12" w:rsidRDefault="00001D12" w:rsidP="00E85A0E">
            <w:pPr>
              <w:pStyle w:val="S7SubClauseText"/>
            </w:pPr>
            <w:r>
              <w:t>The Supplier shall provide the Procuring Entity with a report of the results of any such test and/or inspection.</w:t>
            </w:r>
          </w:p>
          <w:p w14:paraId="4054EB18" w14:textId="77777777" w:rsidR="00001D12" w:rsidRDefault="00001D12" w:rsidP="00E85A0E">
            <w:pPr>
              <w:pStyle w:val="S7SubClauseText"/>
            </w:pPr>
            <w:r>
              <w:t>The Procuring Entity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Procuring Entity, and shall repeat the test and/or inspection, at no cost to the Procuring Entity, upon giving a notice pursuant to GCC Sub-Clause 23.4.</w:t>
            </w:r>
          </w:p>
          <w:p w14:paraId="14CBD143" w14:textId="77777777" w:rsidR="00001D12" w:rsidRDefault="00001D12" w:rsidP="00E85A0E">
            <w:pPr>
              <w:pStyle w:val="S7SubClauseText"/>
            </w:pPr>
            <w:r>
              <w:t>The Supplier agrees that neither the execution of a test and/or inspection of the Goods or any part thereof, nor the attendance by the Procuring Entity or its representative, nor the issue of any report pursuant to GCC Sub-Clause 23.6, shall release the Supplier from any warranties or other obligations under the Contract.</w:t>
            </w:r>
          </w:p>
        </w:tc>
      </w:tr>
      <w:tr w:rsidR="00001D12" w14:paraId="598BCA95" w14:textId="77777777" w:rsidTr="00E85A0E">
        <w:tc>
          <w:tcPr>
            <w:tcW w:w="9450" w:type="dxa"/>
          </w:tcPr>
          <w:p w14:paraId="0F2A0198" w14:textId="77777777" w:rsidR="00001D12" w:rsidRDefault="00001D12" w:rsidP="00E85A0E">
            <w:pPr>
              <w:pStyle w:val="S7ClauseHead"/>
            </w:pPr>
            <w:r>
              <w:lastRenderedPageBreak/>
              <w:t>Liquidated Damages</w:t>
            </w:r>
          </w:p>
        </w:tc>
      </w:tr>
      <w:tr w:rsidR="00001D12" w14:paraId="688AEEC3" w14:textId="77777777" w:rsidTr="00E85A0E">
        <w:tc>
          <w:tcPr>
            <w:tcW w:w="9450" w:type="dxa"/>
          </w:tcPr>
          <w:p w14:paraId="62E78FF7" w14:textId="77777777" w:rsidR="00001D12" w:rsidRDefault="00001D12" w:rsidP="00E85A0E">
            <w:pPr>
              <w:pStyle w:val="S7SubClauseText"/>
            </w:pPr>
            <w:r>
              <w:t xml:space="preserve">Except as provided under GCC Clause 28, if the Supplier fails to deliver any or all of the Goods by the Date(s) of delivery or perform the Related Services within the period specified in the Contract, the Procuring Entity may without prejudice to all its other remedies under the Contract, deduct from the Contract Price, as liquidated damages, a sum equivalent to the percentage specified in the </w:t>
            </w:r>
            <w:r>
              <w:rPr>
                <w:b/>
              </w:rPr>
              <w:t>SCC</w:t>
            </w:r>
            <w:r>
              <w:t xml:space="preserve"> of the delivered price of the delayed Goods or unperformed Services for each week or part thereof of delay until actual delivery or performance, up to a maximum deduction of the percentage specified in those </w:t>
            </w:r>
            <w:r>
              <w:rPr>
                <w:b/>
              </w:rPr>
              <w:t>SCC</w:t>
            </w:r>
            <w:r>
              <w:rPr>
                <w:b/>
                <w:bCs/>
              </w:rPr>
              <w:t>.</w:t>
            </w:r>
            <w:r>
              <w:t xml:space="preserve"> Once the maximum is reached, the Procuring Entity may terminate the Contract pursuant to GCC Clause 31.</w:t>
            </w:r>
          </w:p>
        </w:tc>
      </w:tr>
      <w:tr w:rsidR="00001D12" w14:paraId="7694CB71" w14:textId="77777777" w:rsidTr="00E85A0E">
        <w:tc>
          <w:tcPr>
            <w:tcW w:w="9450" w:type="dxa"/>
          </w:tcPr>
          <w:p w14:paraId="34F6AE98" w14:textId="77777777" w:rsidR="00001D12" w:rsidRDefault="00001D12" w:rsidP="00E85A0E">
            <w:pPr>
              <w:pStyle w:val="S7ClauseHead"/>
            </w:pPr>
            <w:r>
              <w:t>Warranty</w:t>
            </w:r>
          </w:p>
        </w:tc>
      </w:tr>
      <w:tr w:rsidR="00001D12" w14:paraId="46EC0276" w14:textId="77777777" w:rsidTr="00E85A0E">
        <w:tc>
          <w:tcPr>
            <w:tcW w:w="9450" w:type="dxa"/>
          </w:tcPr>
          <w:p w14:paraId="454DA02B" w14:textId="77777777" w:rsidR="00001D12" w:rsidRDefault="00001D12" w:rsidP="00E85A0E">
            <w:pPr>
              <w:pStyle w:val="S7SubClauseText"/>
            </w:pPr>
            <w:r>
              <w:t>The Supplier warrants that all the Goods are new, unused, and of the most recent or current models, and that they incorporate all recent improvements in design and materials, unless provided otherwise in the Contract.</w:t>
            </w:r>
          </w:p>
          <w:p w14:paraId="4E065DAC" w14:textId="77777777" w:rsidR="00001D12" w:rsidRDefault="00001D12" w:rsidP="00E85A0E">
            <w:pPr>
              <w:pStyle w:val="S7SubClauseText"/>
            </w:pPr>
            <w:r>
              <w:t>Subject to GCC Sub-Clause 20.1(b), the Supplier further warrants that the Goods shall be free from defects arising from any act or omission of the Supplier or arising from design, materials, and workmanship, under normal use in the conditions prevailing in the country of final destination.</w:t>
            </w:r>
          </w:p>
          <w:p w14:paraId="65447755" w14:textId="77777777" w:rsidR="00001D12" w:rsidRDefault="00001D12" w:rsidP="00E85A0E">
            <w:pPr>
              <w:pStyle w:val="S7SubClauseText"/>
            </w:pPr>
            <w:r>
              <w:t xml:space="preserve">Unless otherwise specified in the </w:t>
            </w:r>
            <w:r>
              <w:rPr>
                <w:b/>
                <w:bCs/>
              </w:rPr>
              <w:t>SCC,</w:t>
            </w:r>
            <w:r>
              <w:t xml:space="preserve"> the warranty shall remain valid for twelve (12) months after the Goods, or any portion thereof as the case may be, have been delivered to and accepted at the final destination indicated in the </w:t>
            </w:r>
            <w:r>
              <w:rPr>
                <w:b/>
              </w:rPr>
              <w:t>SCC</w:t>
            </w:r>
            <w:r>
              <w:rPr>
                <w:b/>
                <w:bCs/>
              </w:rPr>
              <w:t>,</w:t>
            </w:r>
            <w:r>
              <w:t xml:space="preserve"> or for eighteen (18) months after the date of shipment from the port or place of loading in the country of origin, whichever period concludes earlier.</w:t>
            </w:r>
          </w:p>
          <w:p w14:paraId="0EA2EEA5" w14:textId="77777777" w:rsidR="00001D12" w:rsidRDefault="00001D12" w:rsidP="00E85A0E">
            <w:pPr>
              <w:pStyle w:val="S7SubClauseText"/>
            </w:pPr>
            <w:r>
              <w:t>The Procuring Entity shall give notice to the Supplier stating the nature of any such defects together with all available evidence thereof, promptly following the discovery thereof.  The Procuring Entity shall afford all reasonable opportunity for the Supplier to inspect such defects.</w:t>
            </w:r>
          </w:p>
          <w:p w14:paraId="1BA9DF99" w14:textId="77777777" w:rsidR="00001D12" w:rsidRDefault="00001D12" w:rsidP="00E85A0E">
            <w:pPr>
              <w:pStyle w:val="S7SubClauseText"/>
            </w:pPr>
            <w:r>
              <w:lastRenderedPageBreak/>
              <w:t xml:space="preserve">Upon receipt of such notice, the Supplier shall, within the period specified in the </w:t>
            </w:r>
            <w:r>
              <w:rPr>
                <w:b/>
              </w:rPr>
              <w:t>SCC</w:t>
            </w:r>
            <w:r>
              <w:rPr>
                <w:b/>
                <w:bCs/>
              </w:rPr>
              <w:t>,</w:t>
            </w:r>
            <w:r>
              <w:t xml:space="preserve"> expeditiously repair or replace the defective Goods or parts thereof, at no cost to the Procuring Entity.</w:t>
            </w:r>
          </w:p>
          <w:p w14:paraId="5EF3B823" w14:textId="77777777" w:rsidR="00001D12" w:rsidRDefault="00001D12" w:rsidP="00E85A0E">
            <w:pPr>
              <w:pStyle w:val="S7SubClauseText"/>
            </w:pPr>
            <w:r>
              <w:t xml:space="preserve">If having been notified, the Supplier fails to remedy the defect within the period specified in the </w:t>
            </w:r>
            <w:r>
              <w:rPr>
                <w:b/>
              </w:rPr>
              <w:t>SCC</w:t>
            </w:r>
            <w:r>
              <w:rPr>
                <w:b/>
                <w:bCs/>
              </w:rPr>
              <w:t>,</w:t>
            </w:r>
            <w:r>
              <w:t xml:space="preserve"> the Procuring Entity may proceed to take within a reasonable period such remedial action as may be necessary, at the Supplier’s risk and expense and without prejudice to any other rights which the Procuring Entity may have against the Supplier under the Contract.</w:t>
            </w:r>
          </w:p>
        </w:tc>
      </w:tr>
      <w:tr w:rsidR="00001D12" w14:paraId="695C1E3B" w14:textId="77777777" w:rsidTr="00E85A0E">
        <w:tc>
          <w:tcPr>
            <w:tcW w:w="9450" w:type="dxa"/>
          </w:tcPr>
          <w:p w14:paraId="67274A59" w14:textId="77777777" w:rsidR="00001D12" w:rsidRDefault="00001D12" w:rsidP="00E85A0E">
            <w:pPr>
              <w:pStyle w:val="S7ClauseHead"/>
            </w:pPr>
            <w:r>
              <w:lastRenderedPageBreak/>
              <w:t>Patent Indemnity</w:t>
            </w:r>
          </w:p>
        </w:tc>
      </w:tr>
      <w:tr w:rsidR="00001D12" w14:paraId="0CFCECB4" w14:textId="77777777" w:rsidTr="00E85A0E">
        <w:tc>
          <w:tcPr>
            <w:tcW w:w="9450" w:type="dxa"/>
          </w:tcPr>
          <w:p w14:paraId="0E00BED7" w14:textId="77777777" w:rsidR="00001D12" w:rsidRDefault="00001D12" w:rsidP="00E85A0E">
            <w:pPr>
              <w:pStyle w:val="S7SubClauseText"/>
            </w:pPr>
            <w:r>
              <w:t xml:space="preserve">The Supplier shall, subject to the Procuring Entity’s compliance with GCC Sub-Clause 26.2, indemnify and hold harmless the Procuring Entity and its employees and officers from and against any and all suits, actions or administrative proceedings, claims, demands, losses, damages, costs, and expenses of any nature, including attorney’s fees and expenses, which the Procuring Entity may suffer as a result of any infringement or alleged infringement of any patent, utility model, registered design, trademark, copyright, or other intellectual property right registered or otherwise existing at the date of the Contract by reason of:  </w:t>
            </w:r>
          </w:p>
          <w:p w14:paraId="4DA5E5D1" w14:textId="77777777" w:rsidR="00001D12" w:rsidRDefault="00001D12" w:rsidP="00E85A0E">
            <w:pPr>
              <w:pStyle w:val="S7SubSubClause-a"/>
            </w:pPr>
            <w:r>
              <w:t xml:space="preserve">the installation of the Goods by the Supplier or the use of the Goods in the country where the Site is located; and </w:t>
            </w:r>
          </w:p>
          <w:p w14:paraId="706E671A" w14:textId="77777777" w:rsidR="00001D12" w:rsidRDefault="00001D12" w:rsidP="00E85A0E">
            <w:pPr>
              <w:pStyle w:val="S7SubSubClause-a"/>
            </w:pPr>
            <w:r>
              <w:t xml:space="preserve">the sale in any country of the products produced by the Goods. </w:t>
            </w:r>
          </w:p>
          <w:p w14:paraId="56764B07" w14:textId="77777777" w:rsidR="00001D12" w:rsidRDefault="00001D12" w:rsidP="00E85A0E">
            <w:pPr>
              <w:pStyle w:val="S7SubClNoBullet"/>
            </w:pPr>
            <w: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13292BAE" w14:textId="77777777" w:rsidR="00001D12" w:rsidRDefault="00001D12" w:rsidP="00E85A0E">
            <w:pPr>
              <w:pStyle w:val="S7SubClauseText"/>
            </w:pPr>
            <w:r>
              <w:t>If any proceedings are brought or any claim is made against the Procuring Entity arising out of the matters referred to in GCC Sub-Clause 26.1, the Procuring Entity shall promptly give the Supplier a notice thereof, and the Supplier may at its own expense and in the Procuring Entity’s name conduct such proceedings or claim and any negotiations for the settlement of any such proceedings or claim.</w:t>
            </w:r>
          </w:p>
          <w:p w14:paraId="2D7D6769" w14:textId="77777777" w:rsidR="00001D12" w:rsidRDefault="00001D12" w:rsidP="00E85A0E">
            <w:pPr>
              <w:pStyle w:val="S7SubClauseText"/>
            </w:pPr>
            <w:r>
              <w:t>If the Supplier fails to notify the Procuring Entity within twenty-eight (28) days after receipt of such notice that it intends to conduct any such proceedings or claim, then the Procuring Entity shall be free to conduct the same on its own behalf.</w:t>
            </w:r>
          </w:p>
          <w:p w14:paraId="3EF4FFA3" w14:textId="77777777" w:rsidR="00001D12" w:rsidRDefault="00001D12" w:rsidP="00E85A0E">
            <w:pPr>
              <w:pStyle w:val="S7SubClauseText"/>
            </w:pPr>
            <w:r>
              <w:t>The Procuring Entity shall, at the Supplier’s request, afford all available assistance to the Supplier in conducting such proceedings or claim, and shall be reimbursed by the Supplier for all reasonable expenses incurred in so doing.</w:t>
            </w:r>
          </w:p>
          <w:p w14:paraId="57FFD78C" w14:textId="77777777" w:rsidR="00001D12" w:rsidRDefault="00001D12" w:rsidP="00E85A0E">
            <w:pPr>
              <w:pStyle w:val="S7SubClauseText"/>
            </w:pPr>
            <w:r>
              <w:t>The Procuring Entity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Procuring Entity.</w:t>
            </w:r>
          </w:p>
        </w:tc>
      </w:tr>
      <w:tr w:rsidR="00001D12" w14:paraId="5FF05BCA" w14:textId="77777777" w:rsidTr="00E85A0E">
        <w:tc>
          <w:tcPr>
            <w:tcW w:w="9450" w:type="dxa"/>
          </w:tcPr>
          <w:p w14:paraId="5E117CDF" w14:textId="77777777" w:rsidR="00001D12" w:rsidRDefault="00001D12" w:rsidP="00E85A0E">
            <w:pPr>
              <w:pStyle w:val="S7ClauseHead"/>
              <w:rPr>
                <w:spacing w:val="0"/>
              </w:rPr>
            </w:pPr>
            <w:r>
              <w:t>Change in Laws and Regulations</w:t>
            </w:r>
          </w:p>
        </w:tc>
      </w:tr>
      <w:tr w:rsidR="00001D12" w14:paraId="0E035E14" w14:textId="77777777" w:rsidTr="00E85A0E">
        <w:tc>
          <w:tcPr>
            <w:tcW w:w="9450" w:type="dxa"/>
          </w:tcPr>
          <w:p w14:paraId="22FE39FD" w14:textId="77777777" w:rsidR="00001D12" w:rsidRDefault="00001D12" w:rsidP="00E85A0E">
            <w:pPr>
              <w:pStyle w:val="S7SubClauseText"/>
            </w:pPr>
            <w:r>
              <w:lastRenderedPageBreak/>
              <w:t xml:space="preserve">Unless otherwise specified in the Contract, if after the date of 28 days prior to date of Bid submission, any law, regulation, ordinance, order or bylaw having the force of law is enacted, promulgated, abrogated, or changed in Zambia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w:t>
            </w:r>
          </w:p>
        </w:tc>
      </w:tr>
      <w:tr w:rsidR="00001D12" w14:paraId="6408DA8C" w14:textId="77777777" w:rsidTr="00E85A0E">
        <w:tc>
          <w:tcPr>
            <w:tcW w:w="9450" w:type="dxa"/>
          </w:tcPr>
          <w:p w14:paraId="323CDD77" w14:textId="77777777" w:rsidR="00001D12" w:rsidRDefault="00001D12" w:rsidP="00E85A0E">
            <w:pPr>
              <w:pStyle w:val="S7ClauseHead"/>
              <w:rPr>
                <w:spacing w:val="0"/>
              </w:rPr>
            </w:pPr>
            <w:r>
              <w:t>Force Majeure</w:t>
            </w:r>
          </w:p>
        </w:tc>
      </w:tr>
      <w:tr w:rsidR="00001D12" w14:paraId="6F2A9C02" w14:textId="77777777" w:rsidTr="00E85A0E">
        <w:tc>
          <w:tcPr>
            <w:tcW w:w="9450" w:type="dxa"/>
          </w:tcPr>
          <w:p w14:paraId="42B50F2A" w14:textId="77777777" w:rsidR="00001D12" w:rsidRDefault="00001D12" w:rsidP="00E85A0E">
            <w:pPr>
              <w:pStyle w:val="S7SubClauseText"/>
            </w:pPr>
            <w:r>
              <w:t>The Supplier shall not be liable for forfeiture of its Performance Security, liquidated damages, or termination for default if and to the extent that its delay in performance or other failure to perform its obligations under the Contract is the result of an event of Force Majeure.</w:t>
            </w:r>
          </w:p>
          <w:p w14:paraId="3713A416" w14:textId="77777777" w:rsidR="00001D12" w:rsidRDefault="00001D12" w:rsidP="00E85A0E">
            <w:pPr>
              <w:pStyle w:val="S7SubClauseText"/>
            </w:pPr>
            <w: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Procuring Entity in its sovereign capacity, wars or revolutions, fires, floods, epidemics, quarantine restrictions, and freight embargoes.</w:t>
            </w:r>
          </w:p>
          <w:p w14:paraId="078AB411" w14:textId="77777777" w:rsidR="00001D12" w:rsidRDefault="00001D12" w:rsidP="00E85A0E">
            <w:pPr>
              <w:pStyle w:val="S7SubClauseText"/>
            </w:pPr>
            <w:r>
              <w:t>If a Force Majeure situation arises, the Supplier shall promptly notify the Procuring Entity in writing of such condition and the cause thereof.  Unless otherwise directed by the Procuring Entity in writing, the Supplier shall continue to perform its obligations under the Contract as far as is reasonably practical, and shall seek all reasonable alternative means for performance not prevented by the Force Majeure event.</w:t>
            </w:r>
          </w:p>
        </w:tc>
      </w:tr>
      <w:tr w:rsidR="00001D12" w14:paraId="05AC2527" w14:textId="77777777" w:rsidTr="00E85A0E">
        <w:tc>
          <w:tcPr>
            <w:tcW w:w="9450" w:type="dxa"/>
          </w:tcPr>
          <w:p w14:paraId="50AFDC88" w14:textId="77777777" w:rsidR="00001D12" w:rsidRDefault="00001D12" w:rsidP="00E85A0E">
            <w:pPr>
              <w:pStyle w:val="S7ClauseHead"/>
            </w:pPr>
            <w:r>
              <w:t>Change Orders and Contract Amendments</w:t>
            </w:r>
          </w:p>
        </w:tc>
      </w:tr>
      <w:tr w:rsidR="00001D12" w14:paraId="64658933" w14:textId="77777777" w:rsidTr="00E85A0E">
        <w:tc>
          <w:tcPr>
            <w:tcW w:w="9450" w:type="dxa"/>
          </w:tcPr>
          <w:p w14:paraId="3819F12E" w14:textId="77777777" w:rsidR="00001D12" w:rsidRDefault="00001D12" w:rsidP="00E85A0E">
            <w:pPr>
              <w:pStyle w:val="S7SubClauseText"/>
            </w:pPr>
            <w:r>
              <w:t>The Procuring Entity may at any time order the Supplier through notice in accordance GCC Clause 7, to make changes within the general scope of the Contract in any one or more of the following:</w:t>
            </w:r>
          </w:p>
          <w:p w14:paraId="56464B66" w14:textId="77777777" w:rsidR="00001D12" w:rsidRDefault="00001D12" w:rsidP="00E85A0E">
            <w:pPr>
              <w:pStyle w:val="S7SubSubClause-a"/>
            </w:pPr>
            <w:r>
              <w:t>drawings, designs, or specifications, where Goods to be furnished under the Contract are to be specifically manufactured for the Procuring Entity;</w:t>
            </w:r>
          </w:p>
          <w:p w14:paraId="61C77227" w14:textId="77777777" w:rsidR="00001D12" w:rsidRDefault="00001D12" w:rsidP="00E85A0E">
            <w:pPr>
              <w:pStyle w:val="S7SubSubClause-a"/>
            </w:pPr>
            <w:r>
              <w:t>the method of shipment or packing;</w:t>
            </w:r>
          </w:p>
          <w:p w14:paraId="3B7323CD" w14:textId="77777777" w:rsidR="00001D12" w:rsidRDefault="00001D12" w:rsidP="00E85A0E">
            <w:pPr>
              <w:pStyle w:val="S7SubSubClause-a"/>
            </w:pPr>
            <w:r>
              <w:t xml:space="preserve">the place of delivery; and </w:t>
            </w:r>
          </w:p>
          <w:p w14:paraId="4B313CF3" w14:textId="77777777" w:rsidR="00001D12" w:rsidRDefault="00001D12" w:rsidP="00E85A0E">
            <w:pPr>
              <w:pStyle w:val="S7SubSubClause-a"/>
            </w:pPr>
            <w:r>
              <w:t>the Related Services to be provided by the Supplier.</w:t>
            </w:r>
          </w:p>
          <w:p w14:paraId="3AFC0913" w14:textId="77777777" w:rsidR="00001D12" w:rsidRDefault="00001D12" w:rsidP="00E85A0E">
            <w:pPr>
              <w:pStyle w:val="S7SubClauseText"/>
            </w:pPr>
            <w: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Procuring Entity’s change order.</w:t>
            </w:r>
          </w:p>
          <w:p w14:paraId="71F4ECB9" w14:textId="77777777" w:rsidR="00001D12" w:rsidRDefault="00001D12" w:rsidP="00E85A0E">
            <w:pPr>
              <w:pStyle w:val="S7SubClauseText"/>
            </w:pPr>
            <w: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5C2A78B4" w14:textId="77777777" w:rsidR="00001D12" w:rsidRDefault="00001D12" w:rsidP="00E85A0E">
            <w:pPr>
              <w:pStyle w:val="S7SubClauseText"/>
            </w:pPr>
            <w:r>
              <w:t>Subject to the above, no variation in or modification of the terms of the Contract shall be made except by written amendment signed by the parties.</w:t>
            </w:r>
          </w:p>
        </w:tc>
      </w:tr>
      <w:tr w:rsidR="00001D12" w14:paraId="7FAAC176" w14:textId="77777777" w:rsidTr="00E85A0E">
        <w:tc>
          <w:tcPr>
            <w:tcW w:w="9450" w:type="dxa"/>
          </w:tcPr>
          <w:p w14:paraId="264D5461" w14:textId="77777777" w:rsidR="00001D12" w:rsidRDefault="00001D12" w:rsidP="00E85A0E">
            <w:pPr>
              <w:pStyle w:val="S7ClauseHead"/>
            </w:pPr>
            <w:r>
              <w:t>Extensions of Time</w:t>
            </w:r>
          </w:p>
        </w:tc>
      </w:tr>
      <w:tr w:rsidR="00001D12" w14:paraId="46E21934" w14:textId="77777777" w:rsidTr="00E85A0E">
        <w:tc>
          <w:tcPr>
            <w:tcW w:w="9450" w:type="dxa"/>
          </w:tcPr>
          <w:p w14:paraId="54CCBCDC" w14:textId="77777777" w:rsidR="00001D12" w:rsidRDefault="00001D12" w:rsidP="00E85A0E">
            <w:pPr>
              <w:pStyle w:val="S7SubClauseText"/>
            </w:pPr>
            <w:r>
              <w:lastRenderedPageBreak/>
              <w:t>If at any time during performance of the Contract, the Supplier or its subcontractors should encounter conditions impeding timely delivery of the Goods or completion of Related Services pursuant to GCC Clause 11, the Supplier shall promptly notify the Procuring Entity in writing of the delay, its likely duration, and its cause.  As soon as practicable after receipt of the Supplier’s notice, the Procuring Entity shall evaluate the situation and may at its discretion extend the Supplier’s time for performance, in which case the extension shall be ratified by the parties by amendment of the Contract.</w:t>
            </w:r>
          </w:p>
          <w:p w14:paraId="4D761A77" w14:textId="77777777" w:rsidR="00001D12" w:rsidRDefault="00001D12" w:rsidP="00E85A0E">
            <w:pPr>
              <w:pStyle w:val="S7SubClauseText"/>
            </w:pPr>
            <w:r>
              <w:t>Except in case of Force Majeure, as provided under GCC Clause 28, a delay by the Supplier in the performance of its Delivery and Completion obligations shall render the Supplier liable to the imposition of liquidated damages pursuant to GCC Clause 24, unless an extension of time is agreed upon, pursuant to GCC Sub-Clause 30.1.</w:t>
            </w:r>
          </w:p>
        </w:tc>
      </w:tr>
      <w:tr w:rsidR="00001D12" w14:paraId="3B575F7D" w14:textId="77777777" w:rsidTr="00E85A0E">
        <w:tc>
          <w:tcPr>
            <w:tcW w:w="9450" w:type="dxa"/>
          </w:tcPr>
          <w:p w14:paraId="6AEDAECA" w14:textId="77777777" w:rsidR="00001D12" w:rsidRDefault="00001D12" w:rsidP="00E85A0E">
            <w:pPr>
              <w:pStyle w:val="S7ClauseHead"/>
              <w:rPr>
                <w:spacing w:val="0"/>
              </w:rPr>
            </w:pPr>
            <w:r>
              <w:t>Termination</w:t>
            </w:r>
          </w:p>
        </w:tc>
      </w:tr>
      <w:tr w:rsidR="00001D12" w14:paraId="4F8F86FE" w14:textId="77777777" w:rsidTr="00E85A0E">
        <w:tc>
          <w:tcPr>
            <w:tcW w:w="9450" w:type="dxa"/>
          </w:tcPr>
          <w:p w14:paraId="21F70BAA" w14:textId="77777777" w:rsidR="00001D12" w:rsidRDefault="00001D12" w:rsidP="00E85A0E">
            <w:pPr>
              <w:pStyle w:val="S7SubClauseText"/>
            </w:pPr>
            <w:r>
              <w:t>Termination for Default</w:t>
            </w:r>
          </w:p>
          <w:p w14:paraId="1D8736A7" w14:textId="77777777" w:rsidR="00001D12" w:rsidRDefault="00001D12" w:rsidP="00E85A0E">
            <w:pPr>
              <w:pStyle w:val="S7SubSubClause-a"/>
            </w:pPr>
            <w:bookmarkStart w:id="392" w:name="_Toc90018319"/>
            <w:r>
              <w:t>The Procuring Entity, without prejudice to any other remedy for breach of Contract, by written notice of default sent to the Supplier, may terminate the Contract in whole or in part:</w:t>
            </w:r>
            <w:bookmarkEnd w:id="392"/>
          </w:p>
          <w:p w14:paraId="6748597E" w14:textId="77777777" w:rsidR="00001D12" w:rsidRDefault="00001D12" w:rsidP="00E85A0E">
            <w:pPr>
              <w:pStyle w:val="S7ClauseSubSubSubText-i"/>
              <w:tabs>
                <w:tab w:val="clear" w:pos="2835"/>
                <w:tab w:val="left" w:pos="1701"/>
                <w:tab w:val="left" w:pos="1985"/>
                <w:tab w:val="num" w:pos="3686"/>
              </w:tabs>
              <w:ind w:left="1701" w:hanging="567"/>
            </w:pPr>
            <w:r>
              <w:t xml:space="preserve">if the Supplier fails to deliver any or all of the Goods within the period specified in the Contract, or within any extension thereof granted by the Procuring Entity pursuant to GCC Clause 30; </w:t>
            </w:r>
          </w:p>
          <w:p w14:paraId="5D9E12C9" w14:textId="77777777" w:rsidR="00001D12" w:rsidRDefault="00001D12" w:rsidP="00E85A0E">
            <w:pPr>
              <w:pStyle w:val="S7ClauseSubSubSubText-i"/>
              <w:tabs>
                <w:tab w:val="clear" w:pos="2835"/>
                <w:tab w:val="left" w:pos="1701"/>
                <w:tab w:val="left" w:pos="1985"/>
                <w:tab w:val="num" w:pos="3686"/>
              </w:tabs>
              <w:ind w:left="1701" w:hanging="567"/>
            </w:pPr>
            <w:r>
              <w:t>if the Supplier fails to perform any other obligation under the Contract; or</w:t>
            </w:r>
          </w:p>
          <w:p w14:paraId="144384F6" w14:textId="77777777" w:rsidR="00001D12" w:rsidRDefault="00001D12" w:rsidP="00E85A0E">
            <w:pPr>
              <w:pStyle w:val="S7ClauseSubSubSubText-i"/>
              <w:tabs>
                <w:tab w:val="clear" w:pos="2835"/>
                <w:tab w:val="left" w:pos="1701"/>
                <w:tab w:val="left" w:pos="1985"/>
                <w:tab w:val="num" w:pos="3686"/>
              </w:tabs>
              <w:ind w:left="1701" w:hanging="567"/>
            </w:pPr>
            <w:r>
              <w:t>if the Supplier, in the judgment of the Procuring Entity has engaged in fraud and corruption, as defined in GCC Clause 3, in competing for or in executing the Contract.</w:t>
            </w:r>
          </w:p>
          <w:p w14:paraId="7D507FF8" w14:textId="77777777" w:rsidR="00001D12" w:rsidRDefault="00001D12" w:rsidP="00E85A0E">
            <w:pPr>
              <w:pStyle w:val="S7SubSubClause-a"/>
            </w:pPr>
            <w:r>
              <w:t>In the event the Procuring Entity terminates the Contract in whole or in part, pursuant to GCC Clause 31.1(a), the Procuring Entity may procure, upon such terms and in such manner as it deems appropriate, Goods or Related Services similar to those undelivered or not performed, and the Supplier shall be liable to the Procuring Entity for any additional costs for such similar Goods or Related Services.  However, the Supplier shall continue performance of the Contract to the extent not terminated.</w:t>
            </w:r>
          </w:p>
          <w:p w14:paraId="144A4C8D" w14:textId="77777777" w:rsidR="00001D12" w:rsidRDefault="00001D12" w:rsidP="00E85A0E">
            <w:pPr>
              <w:pStyle w:val="S7SubClauseText"/>
            </w:pPr>
            <w:r>
              <w:t xml:space="preserve">Termination for Insolvency. </w:t>
            </w:r>
          </w:p>
          <w:p w14:paraId="01676FA7" w14:textId="77777777" w:rsidR="00001D12" w:rsidRDefault="00001D12" w:rsidP="00E85A0E">
            <w:pPr>
              <w:pStyle w:val="S7SubSubClause-a"/>
            </w:pPr>
            <w:r>
              <w:t>The Procuring Entity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Procuring Entity</w:t>
            </w:r>
          </w:p>
          <w:p w14:paraId="78331682" w14:textId="77777777" w:rsidR="00001D12" w:rsidRDefault="00001D12" w:rsidP="00E85A0E">
            <w:pPr>
              <w:pStyle w:val="S7SubClauseText"/>
            </w:pPr>
            <w:r>
              <w:t>Termination for Convenience.</w:t>
            </w:r>
          </w:p>
          <w:p w14:paraId="5AF365F3" w14:textId="77777777" w:rsidR="00001D12" w:rsidRDefault="00001D12" w:rsidP="00E85A0E">
            <w:pPr>
              <w:pStyle w:val="S7SubSubClause-a"/>
            </w:pPr>
            <w:r>
              <w:t>The Procuring Entity, by notice sent to the Supplier, may terminate the Contract, in whole or in part, at any time for its convenience.  The notice of termination shall specify that termination is for the Procuring Entity’s convenience, the extent to which performance of the Supplier under the Contract is terminated, and the date upon which such termination becomes effective.</w:t>
            </w:r>
          </w:p>
          <w:p w14:paraId="469AEFDF" w14:textId="77777777" w:rsidR="00001D12" w:rsidRDefault="00001D12" w:rsidP="00E85A0E">
            <w:pPr>
              <w:pStyle w:val="S7SubSubClause-a"/>
            </w:pPr>
            <w:r>
              <w:t xml:space="preserve">The Goods that are complete and ready for shipment within twenty-eight (28) days after the Supplier’s receipt of notice of termination shall be accepted by the Procuring Entity at the Contract terms and prices.  For the remaining Goods, the Procuring Entity may elect: </w:t>
            </w:r>
          </w:p>
          <w:p w14:paraId="40F11AA0" w14:textId="77777777" w:rsidR="00001D12" w:rsidRDefault="00001D12" w:rsidP="00E85A0E">
            <w:pPr>
              <w:pStyle w:val="S7ClauseSubSubSubText-i"/>
            </w:pPr>
            <w:r>
              <w:lastRenderedPageBreak/>
              <w:t>to have any portion completed and delivered at the Contract terms and prices; and/or</w:t>
            </w:r>
          </w:p>
          <w:p w14:paraId="7C973314" w14:textId="77777777" w:rsidR="00001D12" w:rsidRDefault="00001D12" w:rsidP="00E85A0E">
            <w:pPr>
              <w:pStyle w:val="S7ClauseSubSubSubText-i"/>
              <w:tabs>
                <w:tab w:val="clear" w:pos="2835"/>
                <w:tab w:val="left" w:pos="1701"/>
                <w:tab w:val="left" w:pos="1985"/>
                <w:tab w:val="num" w:pos="3686"/>
              </w:tabs>
              <w:ind w:left="1701" w:hanging="567"/>
            </w:pPr>
            <w:r>
              <w:t>to cancel the remainder and pay to the Supplier an agreed amount for partially completed Goods and Related Services and for materials and parts previously procured by the Supplier.</w:t>
            </w:r>
          </w:p>
        </w:tc>
      </w:tr>
      <w:tr w:rsidR="00001D12" w14:paraId="73465E11" w14:textId="77777777" w:rsidTr="00E85A0E">
        <w:tc>
          <w:tcPr>
            <w:tcW w:w="9450" w:type="dxa"/>
          </w:tcPr>
          <w:p w14:paraId="503A9A82" w14:textId="77777777" w:rsidR="00001D12" w:rsidRDefault="00001D12" w:rsidP="00E85A0E">
            <w:pPr>
              <w:pStyle w:val="S7ClauseHead"/>
              <w:rPr>
                <w:spacing w:val="0"/>
              </w:rPr>
            </w:pPr>
            <w:r>
              <w:lastRenderedPageBreak/>
              <w:t>Assignment</w:t>
            </w:r>
          </w:p>
        </w:tc>
      </w:tr>
      <w:tr w:rsidR="00001D12" w14:paraId="5399E2BB" w14:textId="77777777" w:rsidTr="00E85A0E">
        <w:tc>
          <w:tcPr>
            <w:tcW w:w="9450" w:type="dxa"/>
          </w:tcPr>
          <w:p w14:paraId="6D93A124" w14:textId="77777777" w:rsidR="00001D12" w:rsidRDefault="00001D12" w:rsidP="00E85A0E">
            <w:pPr>
              <w:pStyle w:val="S7SubClauseText"/>
            </w:pPr>
            <w:r>
              <w:t>Neither the Procuring Entity nor the Supplier shall assign, in whole or in part, their obligations under this Contract, except with prior written consent of the other party.</w:t>
            </w:r>
          </w:p>
        </w:tc>
      </w:tr>
    </w:tbl>
    <w:p w14:paraId="519BF520" w14:textId="77777777" w:rsidR="00001D12" w:rsidRDefault="00001D12" w:rsidP="00001D12">
      <w:pPr>
        <w:pStyle w:val="Subtitle"/>
        <w:jc w:val="left"/>
        <w:rPr>
          <w:b w:val="0"/>
          <w:sz w:val="24"/>
        </w:rPr>
      </w:pPr>
    </w:p>
    <w:p w14:paraId="6717BA9E" w14:textId="77777777" w:rsidR="00001D12" w:rsidRDefault="00001D12" w:rsidP="00001D12">
      <w:pPr>
        <w:pStyle w:val="Subtitle"/>
        <w:jc w:val="left"/>
        <w:rPr>
          <w:b w:val="0"/>
          <w:sz w:val="24"/>
        </w:rPr>
      </w:pPr>
    </w:p>
    <w:p w14:paraId="145F321E" w14:textId="77777777" w:rsidR="00001D12" w:rsidRDefault="00001D12" w:rsidP="00001D12">
      <w:pPr>
        <w:pStyle w:val="Subtitle"/>
        <w:jc w:val="left"/>
        <w:rPr>
          <w:b w:val="0"/>
          <w:sz w:val="24"/>
        </w:rPr>
        <w:sectPr w:rsidR="00001D12">
          <w:headerReference w:type="even" r:id="rId47"/>
          <w:headerReference w:type="default" r:id="rId48"/>
          <w:headerReference w:type="first" r:id="rId49"/>
          <w:type w:val="nextColumn"/>
          <w:pgSz w:w="12240" w:h="15840" w:code="1"/>
          <w:pgMar w:top="1440" w:right="1440" w:bottom="1440" w:left="1440" w:header="432" w:footer="288" w:gutter="0"/>
          <w:cols w:space="720"/>
          <w:titlePg/>
        </w:sectPr>
      </w:pPr>
    </w:p>
    <w:p w14:paraId="23125FE6" w14:textId="77777777" w:rsidR="00001D12" w:rsidRDefault="00001D12" w:rsidP="00001D12">
      <w:pPr>
        <w:pStyle w:val="Subtitle"/>
        <w:jc w:val="left"/>
        <w:rPr>
          <w:b w:val="0"/>
          <w:sz w:val="24"/>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830"/>
      </w:tblGrid>
      <w:tr w:rsidR="00001D12" w14:paraId="77FF651B" w14:textId="77777777" w:rsidTr="00E85A0E">
        <w:trPr>
          <w:cantSplit/>
          <w:trHeight w:val="800"/>
        </w:trPr>
        <w:tc>
          <w:tcPr>
            <w:tcW w:w="9558" w:type="dxa"/>
            <w:gridSpan w:val="2"/>
            <w:tcBorders>
              <w:top w:val="nil"/>
              <w:left w:val="nil"/>
              <w:bottom w:val="nil"/>
              <w:right w:val="nil"/>
            </w:tcBorders>
            <w:vAlign w:val="center"/>
          </w:tcPr>
          <w:p w14:paraId="12F5BA79" w14:textId="77777777" w:rsidR="00001D12" w:rsidRDefault="00001D12" w:rsidP="00E85A0E">
            <w:pPr>
              <w:pStyle w:val="Subtitle"/>
              <w:spacing w:after="200"/>
            </w:pPr>
            <w:bookmarkStart w:id="393" w:name="_Toc438954452"/>
            <w:bookmarkStart w:id="394" w:name="_Toc488411761"/>
            <w:bookmarkStart w:id="395" w:name="_Toc90017490"/>
            <w:bookmarkEnd w:id="375"/>
            <w:bookmarkEnd w:id="376"/>
            <w:bookmarkEnd w:id="377"/>
            <w:r>
              <w:t>Section VIII.  Special Conditions of Contract</w:t>
            </w:r>
            <w:bookmarkEnd w:id="393"/>
            <w:bookmarkEnd w:id="394"/>
            <w:bookmarkEnd w:id="395"/>
          </w:p>
        </w:tc>
      </w:tr>
      <w:tr w:rsidR="00001D12" w14:paraId="1903E37E" w14:textId="77777777" w:rsidTr="00E85A0E">
        <w:trPr>
          <w:cantSplit/>
        </w:trPr>
        <w:tc>
          <w:tcPr>
            <w:tcW w:w="9558" w:type="dxa"/>
            <w:gridSpan w:val="2"/>
            <w:tcBorders>
              <w:top w:val="nil"/>
              <w:left w:val="nil"/>
              <w:bottom w:val="nil"/>
              <w:right w:val="nil"/>
            </w:tcBorders>
          </w:tcPr>
          <w:p w14:paraId="1BD6C302" w14:textId="77777777" w:rsidR="00001D12" w:rsidRDefault="00001D12" w:rsidP="005477DA">
            <w:pPr>
              <w:spacing w:after="200"/>
              <w:rPr>
                <w:i/>
                <w:iCs/>
              </w:rPr>
            </w:pPr>
            <w:r>
              <w:t>The following Special Conditions of Contract (SCC) shall supplement and / or amend the General Conditions of Contract (GCC).  Whenever there is a conflict, the provisions herein shall prevail over those in the GCC</w:t>
            </w:r>
            <w:r>
              <w:rPr>
                <w:i/>
                <w:iCs/>
              </w:rPr>
              <w:t xml:space="preserve">.  </w:t>
            </w:r>
          </w:p>
        </w:tc>
      </w:tr>
      <w:tr w:rsidR="00001D12" w14:paraId="402070DF" w14:textId="77777777" w:rsidTr="00E85A0E">
        <w:trPr>
          <w:cantSplit/>
        </w:trPr>
        <w:tc>
          <w:tcPr>
            <w:tcW w:w="1728" w:type="dxa"/>
            <w:tcBorders>
              <w:top w:val="single" w:sz="12" w:space="0" w:color="auto"/>
              <w:bottom w:val="single" w:sz="6" w:space="0" w:color="auto"/>
            </w:tcBorders>
          </w:tcPr>
          <w:p w14:paraId="453B225A" w14:textId="77777777" w:rsidR="00001D12" w:rsidRDefault="00001D12" w:rsidP="00E85A0E">
            <w:pPr>
              <w:spacing w:after="200"/>
              <w:rPr>
                <w:b/>
              </w:rPr>
            </w:pPr>
          </w:p>
        </w:tc>
        <w:tc>
          <w:tcPr>
            <w:tcW w:w="7830" w:type="dxa"/>
            <w:tcBorders>
              <w:top w:val="single" w:sz="12" w:space="0" w:color="auto"/>
              <w:bottom w:val="single" w:sz="6" w:space="0" w:color="auto"/>
            </w:tcBorders>
          </w:tcPr>
          <w:p w14:paraId="08A1BEC6" w14:textId="77777777" w:rsidR="00001D12" w:rsidRDefault="00001D12" w:rsidP="00E85A0E">
            <w:pPr>
              <w:tabs>
                <w:tab w:val="right" w:pos="7164"/>
              </w:tabs>
              <w:spacing w:after="200"/>
            </w:pPr>
          </w:p>
        </w:tc>
      </w:tr>
      <w:tr w:rsidR="00001D12" w14:paraId="535C65A7" w14:textId="77777777" w:rsidTr="00E85A0E">
        <w:trPr>
          <w:cantSplit/>
        </w:trPr>
        <w:tc>
          <w:tcPr>
            <w:tcW w:w="1728" w:type="dxa"/>
            <w:tcBorders>
              <w:top w:val="nil"/>
            </w:tcBorders>
          </w:tcPr>
          <w:p w14:paraId="3796E4AB" w14:textId="77777777" w:rsidR="00001D12" w:rsidRDefault="00001D12" w:rsidP="00E85A0E">
            <w:pPr>
              <w:spacing w:after="200"/>
              <w:rPr>
                <w:b/>
              </w:rPr>
            </w:pPr>
            <w:r>
              <w:rPr>
                <w:b/>
              </w:rPr>
              <w:t>GCC 1.1(</w:t>
            </w:r>
            <w:proofErr w:type="spellStart"/>
            <w:r>
              <w:rPr>
                <w:b/>
              </w:rPr>
              <w:t>i</w:t>
            </w:r>
            <w:proofErr w:type="spellEnd"/>
            <w:r>
              <w:rPr>
                <w:b/>
              </w:rPr>
              <w:t>)</w:t>
            </w:r>
          </w:p>
        </w:tc>
        <w:tc>
          <w:tcPr>
            <w:tcW w:w="7830" w:type="dxa"/>
            <w:tcBorders>
              <w:top w:val="nil"/>
            </w:tcBorders>
          </w:tcPr>
          <w:p w14:paraId="32CF3CCD" w14:textId="3B832FDF" w:rsidR="00001D12" w:rsidRDefault="005477DA" w:rsidP="00E85A0E">
            <w:pPr>
              <w:tabs>
                <w:tab w:val="right" w:pos="7164"/>
              </w:tabs>
              <w:spacing w:after="200"/>
            </w:pPr>
            <w:r>
              <w:t xml:space="preserve">The Procuring Entity is: </w:t>
            </w:r>
            <w:r w:rsidR="00B23E79" w:rsidRPr="00B23E79">
              <w:rPr>
                <w:b/>
              </w:rPr>
              <w:t>L</w:t>
            </w:r>
            <w:r w:rsidR="00EF6162">
              <w:rPr>
                <w:b/>
              </w:rPr>
              <w:t>uanshya Municipal</w:t>
            </w:r>
            <w:r w:rsidR="00B23E79" w:rsidRPr="00B23E79">
              <w:rPr>
                <w:b/>
              </w:rPr>
              <w:t xml:space="preserve"> Council</w:t>
            </w:r>
          </w:p>
        </w:tc>
      </w:tr>
      <w:tr w:rsidR="00001D12" w14:paraId="5441F02C" w14:textId="77777777" w:rsidTr="00E85A0E">
        <w:trPr>
          <w:cantSplit/>
        </w:trPr>
        <w:tc>
          <w:tcPr>
            <w:tcW w:w="1728" w:type="dxa"/>
          </w:tcPr>
          <w:p w14:paraId="1AB4A810" w14:textId="77777777" w:rsidR="00001D12" w:rsidRDefault="00001D12" w:rsidP="00E85A0E">
            <w:pPr>
              <w:spacing w:after="200"/>
              <w:rPr>
                <w:b/>
              </w:rPr>
            </w:pPr>
            <w:r>
              <w:rPr>
                <w:b/>
              </w:rPr>
              <w:t>GCC 1.1 (n)</w:t>
            </w:r>
          </w:p>
        </w:tc>
        <w:tc>
          <w:tcPr>
            <w:tcW w:w="7830" w:type="dxa"/>
          </w:tcPr>
          <w:p w14:paraId="5FD04708" w14:textId="735DE1D9" w:rsidR="00001D12" w:rsidRPr="00EF6162" w:rsidRDefault="00001D12" w:rsidP="00EF6162">
            <w:pPr>
              <w:ind w:right="44"/>
              <w:rPr>
                <w:color w:val="000000"/>
                <w:sz w:val="23"/>
                <w:szCs w:val="22"/>
              </w:rPr>
            </w:pPr>
            <w:r>
              <w:t>The Project Site(</w:t>
            </w:r>
            <w:r w:rsidR="00286CED">
              <w:t>s)/Final Destination(s) is:</w:t>
            </w:r>
            <w:r>
              <w:rPr>
                <w:i/>
                <w:iCs/>
              </w:rPr>
              <w:t xml:space="preserve">  </w:t>
            </w:r>
            <w:r w:rsidR="008B336C">
              <w:rPr>
                <w:b/>
              </w:rPr>
              <w:t>LUANSHYA MUNICIPAL</w:t>
            </w:r>
            <w:r w:rsidR="00AB3E63">
              <w:rPr>
                <w:b/>
              </w:rPr>
              <w:t xml:space="preserve"> </w:t>
            </w:r>
            <w:r w:rsidR="00286CED">
              <w:rPr>
                <w:b/>
              </w:rPr>
              <w:t>Civic</w:t>
            </w:r>
            <w:r w:rsidR="00C637DF">
              <w:rPr>
                <w:b/>
              </w:rPr>
              <w:t xml:space="preserve"> </w:t>
            </w:r>
            <w:r w:rsidR="00286CED">
              <w:rPr>
                <w:b/>
              </w:rPr>
              <w:t>Centre</w:t>
            </w:r>
          </w:p>
        </w:tc>
      </w:tr>
      <w:tr w:rsidR="00001D12" w14:paraId="2DD9A59F" w14:textId="77777777" w:rsidTr="00E85A0E">
        <w:trPr>
          <w:cantSplit/>
        </w:trPr>
        <w:tc>
          <w:tcPr>
            <w:tcW w:w="1728" w:type="dxa"/>
          </w:tcPr>
          <w:p w14:paraId="00A7A1E7" w14:textId="77777777" w:rsidR="00001D12" w:rsidRDefault="00001D12" w:rsidP="00E85A0E">
            <w:pPr>
              <w:spacing w:after="200"/>
              <w:rPr>
                <w:b/>
              </w:rPr>
            </w:pPr>
            <w:r>
              <w:rPr>
                <w:b/>
              </w:rPr>
              <w:t>GCC 7.1</w:t>
            </w:r>
          </w:p>
        </w:tc>
        <w:tc>
          <w:tcPr>
            <w:tcW w:w="7830" w:type="dxa"/>
          </w:tcPr>
          <w:p w14:paraId="39FACD32" w14:textId="77777777" w:rsidR="00001D12" w:rsidRDefault="00001D12" w:rsidP="00E85A0E">
            <w:pPr>
              <w:tabs>
                <w:tab w:val="right" w:pos="7164"/>
              </w:tabs>
              <w:spacing w:after="200"/>
            </w:pPr>
            <w:r>
              <w:t xml:space="preserve">For </w:t>
            </w:r>
            <w:r>
              <w:rPr>
                <w:b/>
                <w:u w:val="single"/>
              </w:rPr>
              <w:t>notices</w:t>
            </w:r>
            <w:r>
              <w:t>, the Procuring Entity’s address shall be:</w:t>
            </w:r>
          </w:p>
          <w:p w14:paraId="659ECC6F" w14:textId="757B41EF" w:rsidR="00001D12" w:rsidRDefault="00C637DF" w:rsidP="00CA3BD9">
            <w:pPr>
              <w:tabs>
                <w:tab w:val="right" w:pos="7164"/>
              </w:tabs>
              <w:spacing w:line="360" w:lineRule="auto"/>
            </w:pPr>
            <w:r>
              <w:t xml:space="preserve">Attention: </w:t>
            </w:r>
            <w:r w:rsidRPr="00D247F9">
              <w:rPr>
                <w:b/>
              </w:rPr>
              <w:t>The Town Clerk,</w:t>
            </w:r>
            <w:r w:rsidR="00335202">
              <w:rPr>
                <w:b/>
              </w:rPr>
              <w:t xml:space="preserve"> LUANSHYA MUNICIPAL COUNCIL </w:t>
            </w:r>
          </w:p>
          <w:p w14:paraId="18159864" w14:textId="2049FCD1" w:rsidR="00001D12" w:rsidRDefault="00001D12" w:rsidP="00CA3BD9">
            <w:pPr>
              <w:tabs>
                <w:tab w:val="right" w:pos="7164"/>
              </w:tabs>
              <w:spacing w:line="360" w:lineRule="auto"/>
            </w:pPr>
            <w:r>
              <w:t xml:space="preserve">Street Address: </w:t>
            </w:r>
            <w:r w:rsidR="00335202">
              <w:t>P.O BOX 90140</w:t>
            </w:r>
          </w:p>
          <w:p w14:paraId="0045AABB" w14:textId="33FBF521" w:rsidR="00335202" w:rsidRPr="00C637DF" w:rsidRDefault="00335202" w:rsidP="00CA3BD9">
            <w:pPr>
              <w:tabs>
                <w:tab w:val="right" w:pos="7164"/>
              </w:tabs>
              <w:spacing w:line="360" w:lineRule="auto"/>
              <w:rPr>
                <w:i/>
                <w:iCs/>
              </w:rPr>
            </w:pPr>
            <w:r>
              <w:t xml:space="preserve">LUANSHYA </w:t>
            </w:r>
          </w:p>
          <w:p w14:paraId="0F83F48C" w14:textId="77777777" w:rsidR="00001D12" w:rsidRDefault="00001D12" w:rsidP="00CA3BD9">
            <w:pPr>
              <w:tabs>
                <w:tab w:val="right" w:pos="7164"/>
              </w:tabs>
              <w:spacing w:line="360" w:lineRule="auto"/>
            </w:pPr>
            <w:r>
              <w:t>Floor/ Room number</w:t>
            </w:r>
            <w:r w:rsidR="00D247F9">
              <w:rPr>
                <w:i/>
                <w:iCs/>
              </w:rPr>
              <w:t>:</w:t>
            </w:r>
          </w:p>
          <w:p w14:paraId="54494585" w14:textId="63304CBC" w:rsidR="00001D12" w:rsidRDefault="00D247F9" w:rsidP="00CA3BD9">
            <w:pPr>
              <w:tabs>
                <w:tab w:val="right" w:pos="7164"/>
              </w:tabs>
              <w:spacing w:line="360" w:lineRule="auto"/>
            </w:pPr>
            <w:r>
              <w:t xml:space="preserve">City: </w:t>
            </w:r>
            <w:r w:rsidR="00335202">
              <w:rPr>
                <w:b/>
              </w:rPr>
              <w:t xml:space="preserve">LUANSHYA </w:t>
            </w:r>
          </w:p>
          <w:p w14:paraId="19FCF508" w14:textId="4149EA8B" w:rsidR="00001D12" w:rsidRDefault="00001D12" w:rsidP="00CA3BD9">
            <w:pPr>
              <w:tabs>
                <w:tab w:val="right" w:pos="7164"/>
              </w:tabs>
              <w:spacing w:line="360" w:lineRule="auto"/>
            </w:pPr>
            <w:r w:rsidRPr="006027D4">
              <w:rPr>
                <w:b/>
              </w:rPr>
              <w:t>Z</w:t>
            </w:r>
            <w:r w:rsidR="0021204C" w:rsidRPr="006027D4">
              <w:rPr>
                <w:b/>
              </w:rPr>
              <w:t>AMBIA</w:t>
            </w:r>
          </w:p>
          <w:p w14:paraId="1850F519" w14:textId="0B91420E" w:rsidR="00001D12" w:rsidRDefault="00001D12" w:rsidP="00CA3BD9">
            <w:pPr>
              <w:tabs>
                <w:tab w:val="right" w:pos="7164"/>
              </w:tabs>
              <w:spacing w:line="360" w:lineRule="auto"/>
            </w:pPr>
            <w:r>
              <w:t xml:space="preserve">Telephone: </w:t>
            </w:r>
          </w:p>
          <w:p w14:paraId="74D7749B" w14:textId="18F59B91" w:rsidR="00001D12" w:rsidRPr="00D247F9" w:rsidRDefault="00001D12" w:rsidP="00CA3BD9">
            <w:pPr>
              <w:spacing w:line="360" w:lineRule="auto"/>
              <w:ind w:right="46"/>
              <w:rPr>
                <w:color w:val="000000"/>
                <w:sz w:val="23"/>
                <w:szCs w:val="22"/>
              </w:rPr>
            </w:pPr>
            <w:r>
              <w:t xml:space="preserve">Facsimile number: </w:t>
            </w:r>
            <w:r w:rsidR="00D247F9" w:rsidRPr="00F2180A">
              <w:rPr>
                <w:color w:val="000000"/>
                <w:sz w:val="23"/>
                <w:szCs w:val="22"/>
              </w:rPr>
              <w:t xml:space="preserve">Fax:  </w:t>
            </w:r>
          </w:p>
          <w:p w14:paraId="08A144D0" w14:textId="694B55AE" w:rsidR="00001D12" w:rsidRDefault="00CA3BD9" w:rsidP="00CA3BD9">
            <w:pPr>
              <w:tabs>
                <w:tab w:val="right" w:pos="7164"/>
              </w:tabs>
              <w:spacing w:line="360" w:lineRule="auto"/>
            </w:pPr>
            <w:r w:rsidRPr="00CA3BD9">
              <w:t>All clarifications should be done online through the e-G</w:t>
            </w:r>
            <w:r w:rsidR="008D58FC">
              <w:t>P</w:t>
            </w:r>
            <w:r w:rsidRPr="00CA3BD9">
              <w:t xml:space="preserve"> system.</w:t>
            </w:r>
          </w:p>
        </w:tc>
      </w:tr>
      <w:tr w:rsidR="00001D12" w14:paraId="4D9407C9" w14:textId="77777777" w:rsidTr="00E85A0E">
        <w:tc>
          <w:tcPr>
            <w:tcW w:w="1728" w:type="dxa"/>
          </w:tcPr>
          <w:p w14:paraId="11B3983C" w14:textId="77777777" w:rsidR="00001D12" w:rsidRDefault="00001D12" w:rsidP="00E85A0E">
            <w:pPr>
              <w:spacing w:after="200"/>
              <w:rPr>
                <w:b/>
              </w:rPr>
            </w:pPr>
            <w:r>
              <w:rPr>
                <w:b/>
              </w:rPr>
              <w:t>GCC 11.1</w:t>
            </w:r>
          </w:p>
        </w:tc>
        <w:tc>
          <w:tcPr>
            <w:tcW w:w="7830" w:type="dxa"/>
          </w:tcPr>
          <w:p w14:paraId="31E3F69C" w14:textId="77777777" w:rsidR="00001D12" w:rsidRDefault="00001D12" w:rsidP="00E85A0E">
            <w:pPr>
              <w:spacing w:after="200"/>
            </w:pPr>
            <w:r>
              <w:t xml:space="preserve">Details of Shipping and other Documents to be furnished by the Supplier are </w:t>
            </w:r>
          </w:p>
          <w:p w14:paraId="11789D16" w14:textId="77777777" w:rsidR="00D247F9" w:rsidRDefault="00D247F9" w:rsidP="00CA3BD9">
            <w:r>
              <w:t>(</w:t>
            </w:r>
            <w:proofErr w:type="spellStart"/>
            <w:r>
              <w:t>i</w:t>
            </w:r>
            <w:proofErr w:type="spellEnd"/>
            <w:r>
              <w:t>)Copies of the Supplier’s invoice showing Goods’ description, quantity, unit</w:t>
            </w:r>
          </w:p>
          <w:p w14:paraId="5B2F035F" w14:textId="77777777" w:rsidR="00D247F9" w:rsidRDefault="00CA3BD9" w:rsidP="00CA3BD9">
            <w:r>
              <w:t xml:space="preserve">    </w:t>
            </w:r>
            <w:r w:rsidR="00D247F9">
              <w:t>price, and total amount;</w:t>
            </w:r>
          </w:p>
          <w:p w14:paraId="35A13E10" w14:textId="77777777" w:rsidR="00D247F9" w:rsidRDefault="00D247F9" w:rsidP="00CA3BD9">
            <w:r>
              <w:t>(ii)</w:t>
            </w:r>
            <w:r w:rsidR="00CA3BD9">
              <w:t xml:space="preserve"> </w:t>
            </w:r>
            <w:r w:rsidR="00BE37F7">
              <w:t xml:space="preserve">Delivery note, </w:t>
            </w:r>
            <w:r>
              <w:t>or truck receipt;</w:t>
            </w:r>
          </w:p>
          <w:p w14:paraId="05D6AA88" w14:textId="77777777" w:rsidR="00D247F9" w:rsidRDefault="00D247F9" w:rsidP="00CA3BD9">
            <w:r>
              <w:t>(iii)</w:t>
            </w:r>
            <w:r w:rsidR="00CA3BD9">
              <w:t xml:space="preserve"> </w:t>
            </w:r>
            <w:r>
              <w:t>Manufacturer’s or Supplier’s warranty certificate;</w:t>
            </w:r>
          </w:p>
          <w:p w14:paraId="1758D829" w14:textId="77777777" w:rsidR="00D247F9" w:rsidRDefault="00D247F9" w:rsidP="00CA3BD9">
            <w:r>
              <w:t>(iv)</w:t>
            </w:r>
            <w:r w:rsidR="00CA3BD9">
              <w:t xml:space="preserve"> </w:t>
            </w:r>
            <w:r>
              <w:t>Inspection certificate issued by the nominated inspection agency, and the</w:t>
            </w:r>
          </w:p>
          <w:p w14:paraId="46694B93" w14:textId="77777777" w:rsidR="00D247F9" w:rsidRDefault="00CA3BD9" w:rsidP="00CA3BD9">
            <w:r>
              <w:t xml:space="preserve">       </w:t>
            </w:r>
            <w:r w:rsidR="00D247F9">
              <w:t>Supplier’s factory inspection report; and</w:t>
            </w:r>
          </w:p>
          <w:p w14:paraId="50852676" w14:textId="77777777" w:rsidR="00CA3BD9" w:rsidRDefault="00D247F9" w:rsidP="00CA3BD9">
            <w:r>
              <w:t>(v)</w:t>
            </w:r>
            <w:r w:rsidR="00CA3BD9">
              <w:t xml:space="preserve"> </w:t>
            </w:r>
            <w:r>
              <w:t xml:space="preserve">Certificate of Origin issued by the Chamber of Commerce or any </w:t>
            </w:r>
            <w:r w:rsidR="00CA3BD9">
              <w:t xml:space="preserve"> </w:t>
            </w:r>
          </w:p>
          <w:p w14:paraId="1F215177" w14:textId="77777777" w:rsidR="00D247F9" w:rsidRDefault="00CA3BD9" w:rsidP="00CA3BD9">
            <w:r>
              <w:t xml:space="preserve">     Independent </w:t>
            </w:r>
            <w:r w:rsidR="00D247F9">
              <w:t>professional body resident in the country of origin.</w:t>
            </w:r>
          </w:p>
          <w:p w14:paraId="5C3EF87A" w14:textId="77777777" w:rsidR="00EE0A5F" w:rsidRDefault="00EE0A5F" w:rsidP="00CA3BD9">
            <w:r>
              <w:t>(vi) All related and relevant clearance and registration documents must be availed</w:t>
            </w:r>
          </w:p>
          <w:p w14:paraId="76CF4DA3" w14:textId="77777777" w:rsidR="00001D12" w:rsidRDefault="00001D12" w:rsidP="00CA3BD9">
            <w:pPr>
              <w:suppressAutoHyphens/>
              <w:spacing w:after="200"/>
              <w:jc w:val="both"/>
            </w:pPr>
            <w:r>
              <w:t>The above documents shall be received by the Procuring Entity before arrival of the Goods and, if not received, the Supplier will be responsible for any consequent expenses.</w:t>
            </w:r>
          </w:p>
          <w:p w14:paraId="09E266F2" w14:textId="77777777" w:rsidR="008C08B7" w:rsidRDefault="008C08B7" w:rsidP="00CA3BD9">
            <w:pPr>
              <w:suppressAutoHyphens/>
              <w:spacing w:after="200"/>
              <w:jc w:val="both"/>
            </w:pPr>
            <w:r>
              <w:t>(</w:t>
            </w:r>
            <w:r w:rsidR="00BE37F7">
              <w:t>v</w:t>
            </w:r>
            <w:r>
              <w:t>i) Bill of lading</w:t>
            </w:r>
          </w:p>
        </w:tc>
      </w:tr>
      <w:tr w:rsidR="00001D12" w14:paraId="7A1D5C92" w14:textId="77777777" w:rsidTr="00E85A0E">
        <w:tc>
          <w:tcPr>
            <w:tcW w:w="1728" w:type="dxa"/>
          </w:tcPr>
          <w:p w14:paraId="42FB9ADD" w14:textId="77777777" w:rsidR="00CA3BD9" w:rsidRDefault="00CA3BD9" w:rsidP="00E85A0E">
            <w:pPr>
              <w:spacing w:after="200"/>
              <w:rPr>
                <w:b/>
              </w:rPr>
            </w:pPr>
          </w:p>
          <w:p w14:paraId="4970D8E4" w14:textId="77777777" w:rsidR="00CA3BD9" w:rsidRDefault="00CA3BD9" w:rsidP="00E85A0E">
            <w:pPr>
              <w:spacing w:after="200"/>
              <w:rPr>
                <w:b/>
              </w:rPr>
            </w:pPr>
          </w:p>
          <w:p w14:paraId="093D7D0C" w14:textId="77777777" w:rsidR="00001D12" w:rsidRDefault="00001D12" w:rsidP="00E85A0E">
            <w:pPr>
              <w:spacing w:after="200"/>
              <w:rPr>
                <w:b/>
              </w:rPr>
            </w:pPr>
            <w:r>
              <w:rPr>
                <w:b/>
              </w:rPr>
              <w:t>GCC 14.1</w:t>
            </w:r>
          </w:p>
        </w:tc>
        <w:tc>
          <w:tcPr>
            <w:tcW w:w="7830" w:type="dxa"/>
          </w:tcPr>
          <w:p w14:paraId="16F2DD26" w14:textId="77777777" w:rsidR="00CA3BD9" w:rsidRDefault="00CA3BD9" w:rsidP="00E85A0E">
            <w:pPr>
              <w:suppressAutoHyphens/>
              <w:ind w:left="533" w:firstLine="7"/>
              <w:jc w:val="both"/>
              <w:rPr>
                <w:b/>
                <w:i/>
              </w:rPr>
            </w:pPr>
          </w:p>
          <w:p w14:paraId="7E1ABF96" w14:textId="77777777" w:rsidR="00CA3BD9" w:rsidRDefault="00CA3BD9" w:rsidP="00E85A0E">
            <w:pPr>
              <w:suppressAutoHyphens/>
              <w:ind w:left="533" w:firstLine="7"/>
              <w:jc w:val="both"/>
              <w:rPr>
                <w:b/>
                <w:i/>
              </w:rPr>
            </w:pPr>
          </w:p>
          <w:p w14:paraId="6334D3F4" w14:textId="77777777" w:rsidR="00CA3BD9" w:rsidRDefault="00CA3BD9" w:rsidP="00E85A0E">
            <w:pPr>
              <w:suppressAutoHyphens/>
              <w:ind w:left="533" w:firstLine="7"/>
              <w:jc w:val="both"/>
              <w:rPr>
                <w:b/>
                <w:i/>
              </w:rPr>
            </w:pPr>
          </w:p>
          <w:p w14:paraId="7CB41838" w14:textId="77777777" w:rsidR="00CA3BD9" w:rsidRDefault="00CA3BD9" w:rsidP="00E85A0E">
            <w:pPr>
              <w:suppressAutoHyphens/>
              <w:ind w:left="533" w:firstLine="7"/>
              <w:jc w:val="both"/>
              <w:rPr>
                <w:b/>
                <w:i/>
              </w:rPr>
            </w:pPr>
          </w:p>
          <w:p w14:paraId="241221B8" w14:textId="77777777" w:rsidR="00001D12" w:rsidRDefault="00001D12" w:rsidP="00CA3BD9">
            <w:pPr>
              <w:suppressAutoHyphens/>
              <w:jc w:val="both"/>
            </w:pPr>
            <w:r>
              <w:t>GCC 14.1—The method and conditions of payment to be made to the Supplier under this Contract shall be as follows:</w:t>
            </w:r>
          </w:p>
          <w:p w14:paraId="66A44F9B" w14:textId="77777777" w:rsidR="00001D12" w:rsidRDefault="00001D12" w:rsidP="00E85A0E">
            <w:pPr>
              <w:suppressAutoHyphens/>
              <w:ind w:left="533" w:firstLine="7"/>
              <w:jc w:val="both"/>
            </w:pPr>
          </w:p>
          <w:p w14:paraId="488EDD40" w14:textId="77777777" w:rsidR="00001D12" w:rsidRDefault="00001D12" w:rsidP="00E85A0E">
            <w:pPr>
              <w:tabs>
                <w:tab w:val="left" w:pos="2160"/>
              </w:tabs>
              <w:suppressAutoHyphens/>
              <w:ind w:left="540"/>
              <w:jc w:val="both"/>
            </w:pPr>
            <w:r>
              <w:t>Payment for Goods and Services shall be made as follows:</w:t>
            </w:r>
          </w:p>
          <w:p w14:paraId="2BCAC854" w14:textId="5541A757" w:rsidR="00001D12" w:rsidRDefault="00001D12" w:rsidP="00E85A0E">
            <w:pPr>
              <w:tabs>
                <w:tab w:val="left" w:pos="1080"/>
              </w:tabs>
              <w:suppressAutoHyphens/>
              <w:ind w:left="1080" w:hanging="540"/>
              <w:jc w:val="both"/>
            </w:pPr>
            <w:r>
              <w:t>(</w:t>
            </w:r>
            <w:proofErr w:type="spellStart"/>
            <w:r>
              <w:t>i</w:t>
            </w:r>
            <w:proofErr w:type="spellEnd"/>
            <w:r>
              <w:t>)</w:t>
            </w:r>
            <w:r>
              <w:rPr>
                <w:b/>
              </w:rPr>
              <w:tab/>
              <w:t xml:space="preserve">Advance Payment:  </w:t>
            </w:r>
            <w:r w:rsidR="00977457">
              <w:t>Twenty-five 25%</w:t>
            </w:r>
            <w:r>
              <w:t>) percent of the Contract Price shall be paid within thirty (30) days of signing of the Contract against a simple receipt and a bank guarantee</w:t>
            </w:r>
            <w:r w:rsidR="00977457">
              <w:t>/advance bond</w:t>
            </w:r>
            <w:r>
              <w:t xml:space="preserve"> for the equivalent amount and in the form provided in the bidding documents or another form acceptable to the Procuring Entity.</w:t>
            </w:r>
          </w:p>
          <w:p w14:paraId="1D73FD75" w14:textId="6B1EBE9B" w:rsidR="00001D12" w:rsidRDefault="00001D12" w:rsidP="00E85A0E">
            <w:pPr>
              <w:tabs>
                <w:tab w:val="left" w:pos="1080"/>
              </w:tabs>
              <w:suppressAutoHyphens/>
              <w:ind w:left="1080" w:hanging="540"/>
              <w:jc w:val="both"/>
            </w:pPr>
            <w:r>
              <w:t>(ii)</w:t>
            </w:r>
            <w:r>
              <w:rPr>
                <w:b/>
              </w:rPr>
              <w:tab/>
              <w:t xml:space="preserve">On Delivery:  </w:t>
            </w:r>
            <w:r w:rsidR="00977457">
              <w:t xml:space="preserve">Full </w:t>
            </w:r>
            <w:proofErr w:type="gramStart"/>
            <w:r w:rsidR="00977457">
              <w:t xml:space="preserve">payment </w:t>
            </w:r>
            <w:r>
              <w:t xml:space="preserve"> of</w:t>
            </w:r>
            <w:proofErr w:type="gramEnd"/>
            <w:r>
              <w:t xml:space="preserve"> the Contract Price shall be paid on receipt of the Goods and upon submission of the documents specified in GCC Clause 12.</w:t>
            </w:r>
          </w:p>
          <w:p w14:paraId="05CF3B2A" w14:textId="0B42D1FF" w:rsidR="00001D12" w:rsidRDefault="00001D12" w:rsidP="00E85A0E">
            <w:pPr>
              <w:tabs>
                <w:tab w:val="left" w:pos="1080"/>
              </w:tabs>
              <w:suppressAutoHyphens/>
              <w:spacing w:after="200"/>
              <w:ind w:left="1094" w:hanging="547"/>
              <w:jc w:val="both"/>
              <w:rPr>
                <w:i/>
                <w:iCs/>
                <w:u w:val="single"/>
              </w:rPr>
            </w:pPr>
            <w:r>
              <w:t>(iii)</w:t>
            </w:r>
            <w:r>
              <w:rPr>
                <w:b/>
              </w:rPr>
              <w:tab/>
              <w:t xml:space="preserve">On Acceptance:  </w:t>
            </w:r>
            <w:r>
              <w:t xml:space="preserve">The remaining </w:t>
            </w:r>
            <w:r w:rsidR="00977457">
              <w:t>Seventy-five(75)</w:t>
            </w:r>
            <w:r>
              <w:t xml:space="preserve"> percent of the Contract Price shall be paid to the Supplier within thirty (30) days after the date of the acceptance certificate for the respective delivery issued by the Procuring Entity.</w:t>
            </w:r>
          </w:p>
        </w:tc>
      </w:tr>
      <w:tr w:rsidR="00001D12" w14:paraId="052E61B7" w14:textId="77777777" w:rsidTr="00CA3BD9">
        <w:trPr>
          <w:cantSplit/>
          <w:trHeight w:val="300"/>
        </w:trPr>
        <w:tc>
          <w:tcPr>
            <w:tcW w:w="1728" w:type="dxa"/>
          </w:tcPr>
          <w:p w14:paraId="53755495" w14:textId="77777777" w:rsidR="00001D12" w:rsidRDefault="00001D12" w:rsidP="00E85A0E">
            <w:pPr>
              <w:spacing w:after="200"/>
              <w:rPr>
                <w:b/>
              </w:rPr>
            </w:pPr>
            <w:r>
              <w:rPr>
                <w:b/>
              </w:rPr>
              <w:lastRenderedPageBreak/>
              <w:t>GCC 14.5</w:t>
            </w:r>
          </w:p>
        </w:tc>
        <w:tc>
          <w:tcPr>
            <w:tcW w:w="7830" w:type="dxa"/>
          </w:tcPr>
          <w:p w14:paraId="573AC898" w14:textId="77777777" w:rsidR="00001D12" w:rsidRDefault="00CA3BD9" w:rsidP="00E85A0E">
            <w:pPr>
              <w:tabs>
                <w:tab w:val="right" w:pos="7164"/>
              </w:tabs>
              <w:spacing w:after="200"/>
            </w:pPr>
            <w:r>
              <w:t>Not Applicable</w:t>
            </w:r>
          </w:p>
        </w:tc>
      </w:tr>
      <w:tr w:rsidR="00001D12" w14:paraId="4198739A" w14:textId="77777777" w:rsidTr="00857126">
        <w:trPr>
          <w:trHeight w:val="246"/>
        </w:trPr>
        <w:tc>
          <w:tcPr>
            <w:tcW w:w="1728" w:type="dxa"/>
          </w:tcPr>
          <w:p w14:paraId="5F674B92" w14:textId="77777777" w:rsidR="00001D12" w:rsidRDefault="00001D12" w:rsidP="00E85A0E">
            <w:pPr>
              <w:spacing w:after="200"/>
              <w:rPr>
                <w:b/>
              </w:rPr>
            </w:pPr>
            <w:r>
              <w:rPr>
                <w:b/>
              </w:rPr>
              <w:t>GCC 16.1</w:t>
            </w:r>
          </w:p>
        </w:tc>
        <w:tc>
          <w:tcPr>
            <w:tcW w:w="7830" w:type="dxa"/>
          </w:tcPr>
          <w:p w14:paraId="18CB12AF" w14:textId="77777777" w:rsidR="00001D12" w:rsidRPr="00857126" w:rsidRDefault="00001D12" w:rsidP="00E85A0E">
            <w:pPr>
              <w:tabs>
                <w:tab w:val="right" w:pos="7164"/>
              </w:tabs>
              <w:spacing w:after="200"/>
            </w:pPr>
            <w:r>
              <w:t xml:space="preserve">A Performance Security </w:t>
            </w:r>
            <w:r w:rsidR="00CA3BD9" w:rsidRPr="00CA3BD9">
              <w:rPr>
                <w:iCs/>
              </w:rPr>
              <w:t>shall be required</w:t>
            </w:r>
            <w:r>
              <w:t xml:space="preserve"> </w:t>
            </w:r>
          </w:p>
        </w:tc>
      </w:tr>
      <w:tr w:rsidR="00001D12" w14:paraId="5F2A4D86" w14:textId="77777777" w:rsidTr="00E85A0E">
        <w:trPr>
          <w:cantSplit/>
          <w:trHeight w:val="876"/>
        </w:trPr>
        <w:tc>
          <w:tcPr>
            <w:tcW w:w="1728" w:type="dxa"/>
          </w:tcPr>
          <w:p w14:paraId="1097C559" w14:textId="77777777" w:rsidR="00001D12" w:rsidRDefault="00001D12" w:rsidP="00E85A0E">
            <w:pPr>
              <w:spacing w:after="200"/>
              <w:rPr>
                <w:b/>
              </w:rPr>
            </w:pPr>
            <w:r>
              <w:rPr>
                <w:b/>
              </w:rPr>
              <w:t>GCC 16.3</w:t>
            </w:r>
          </w:p>
        </w:tc>
        <w:tc>
          <w:tcPr>
            <w:tcW w:w="7830" w:type="dxa"/>
          </w:tcPr>
          <w:p w14:paraId="297A981D" w14:textId="77777777" w:rsidR="00001D12" w:rsidRPr="00857126" w:rsidRDefault="00001D12" w:rsidP="00E85A0E">
            <w:pPr>
              <w:tabs>
                <w:tab w:val="right" w:pos="7164"/>
              </w:tabs>
              <w:spacing w:after="200"/>
              <w:rPr>
                <w:b/>
                <w:iCs/>
              </w:rPr>
            </w:pPr>
            <w:r>
              <w:t>If required, the Performance S</w:t>
            </w:r>
            <w:r w:rsidR="00CA3BD9">
              <w:t>ecurity shall be in the form of</w:t>
            </w:r>
            <w:r>
              <w:t xml:space="preserve">:  </w:t>
            </w:r>
            <w:r w:rsidR="00CA3BD9" w:rsidRPr="00CA3BD9">
              <w:rPr>
                <w:b/>
                <w:iCs/>
              </w:rPr>
              <w:t>a Bank  Guarantee or a Performance Bond</w:t>
            </w:r>
            <w:r w:rsidR="00857126">
              <w:rPr>
                <w:b/>
                <w:iCs/>
              </w:rPr>
              <w:t xml:space="preserve"> </w:t>
            </w:r>
            <w:r w:rsidR="00857126" w:rsidRPr="00857126">
              <w:rPr>
                <w:b/>
                <w:iCs/>
              </w:rPr>
              <w:t>(format provided in the contract</w:t>
            </w:r>
            <w:r w:rsidR="00857126">
              <w:rPr>
                <w:b/>
                <w:iCs/>
              </w:rPr>
              <w:t xml:space="preserve"> forms) and shall be 10% of the </w:t>
            </w:r>
            <w:r w:rsidR="00857126" w:rsidRPr="00857126">
              <w:rPr>
                <w:b/>
                <w:iCs/>
              </w:rPr>
              <w:t>contract value.</w:t>
            </w:r>
          </w:p>
        </w:tc>
      </w:tr>
      <w:tr w:rsidR="00001D12" w14:paraId="0C77B16A" w14:textId="77777777" w:rsidTr="00E85A0E">
        <w:trPr>
          <w:cantSplit/>
        </w:trPr>
        <w:tc>
          <w:tcPr>
            <w:tcW w:w="1728" w:type="dxa"/>
          </w:tcPr>
          <w:p w14:paraId="74ED0856" w14:textId="77777777" w:rsidR="00001D12" w:rsidRDefault="00001D12" w:rsidP="00E85A0E">
            <w:pPr>
              <w:spacing w:after="200"/>
              <w:rPr>
                <w:b/>
              </w:rPr>
            </w:pPr>
            <w:r>
              <w:rPr>
                <w:b/>
              </w:rPr>
              <w:t>GCC 16.4</w:t>
            </w:r>
          </w:p>
        </w:tc>
        <w:tc>
          <w:tcPr>
            <w:tcW w:w="7830" w:type="dxa"/>
          </w:tcPr>
          <w:p w14:paraId="4465B258" w14:textId="59DAE5C7" w:rsidR="00001D12" w:rsidRPr="00857126" w:rsidRDefault="00001D12" w:rsidP="00857126">
            <w:pPr>
              <w:tabs>
                <w:tab w:val="right" w:pos="7164"/>
              </w:tabs>
              <w:spacing w:after="200"/>
              <w:rPr>
                <w:i/>
                <w:iCs/>
              </w:rPr>
            </w:pPr>
            <w:r>
              <w:t xml:space="preserve">Discharge of the Performance Security shall take place: </w:t>
            </w:r>
            <w:r w:rsidR="00857126" w:rsidRPr="00857126">
              <w:rPr>
                <w:iCs/>
              </w:rPr>
              <w:t>After delivery and acceptance of</w:t>
            </w:r>
            <w:r w:rsidR="00857126">
              <w:rPr>
                <w:iCs/>
              </w:rPr>
              <w:t xml:space="preserve"> </w:t>
            </w:r>
            <w:r w:rsidR="00857126" w:rsidRPr="00857126">
              <w:rPr>
                <w:iCs/>
              </w:rPr>
              <w:t xml:space="preserve">the </w:t>
            </w:r>
            <w:r w:rsidR="008D58FC" w:rsidRPr="008D58FC">
              <w:rPr>
                <w:bCs/>
                <w:iCs/>
              </w:rPr>
              <w:t>Tractor Loader (TLB)</w:t>
            </w:r>
          </w:p>
        </w:tc>
      </w:tr>
      <w:tr w:rsidR="00001D12" w14:paraId="17107028" w14:textId="77777777" w:rsidTr="00E85A0E">
        <w:trPr>
          <w:cantSplit/>
        </w:trPr>
        <w:tc>
          <w:tcPr>
            <w:tcW w:w="1728" w:type="dxa"/>
          </w:tcPr>
          <w:p w14:paraId="66DDE202" w14:textId="77777777" w:rsidR="00001D12" w:rsidRDefault="00001D12" w:rsidP="00E85A0E">
            <w:pPr>
              <w:spacing w:after="200"/>
              <w:rPr>
                <w:b/>
              </w:rPr>
            </w:pPr>
            <w:r>
              <w:rPr>
                <w:b/>
              </w:rPr>
              <w:t>GCC 21.2</w:t>
            </w:r>
          </w:p>
        </w:tc>
        <w:tc>
          <w:tcPr>
            <w:tcW w:w="7830" w:type="dxa"/>
          </w:tcPr>
          <w:p w14:paraId="693450E6" w14:textId="77777777" w:rsidR="00001D12" w:rsidRDefault="00001D12" w:rsidP="00857126">
            <w:pPr>
              <w:tabs>
                <w:tab w:val="right" w:pos="7164"/>
              </w:tabs>
              <w:spacing w:after="200"/>
              <w:rPr>
                <w:u w:val="single"/>
              </w:rPr>
            </w:pPr>
            <w:r>
              <w:t xml:space="preserve">The packing, marking and documentation within and outside the packages shall be:  </w:t>
            </w:r>
            <w:r w:rsidR="00857126" w:rsidRPr="00857126">
              <w:rPr>
                <w:b/>
                <w:iCs/>
              </w:rPr>
              <w:t>Not Applicable</w:t>
            </w:r>
            <w:r>
              <w:rPr>
                <w:i/>
                <w:iCs/>
              </w:rPr>
              <w:t xml:space="preserve"> </w:t>
            </w:r>
            <w:r>
              <w:t xml:space="preserve">  </w:t>
            </w:r>
          </w:p>
        </w:tc>
      </w:tr>
      <w:tr w:rsidR="00001D12" w14:paraId="218EC2AB" w14:textId="77777777" w:rsidTr="00E85A0E">
        <w:trPr>
          <w:cantSplit/>
        </w:trPr>
        <w:tc>
          <w:tcPr>
            <w:tcW w:w="1728" w:type="dxa"/>
          </w:tcPr>
          <w:p w14:paraId="6CAB77E2" w14:textId="77777777" w:rsidR="00001D12" w:rsidRDefault="00001D12" w:rsidP="00E85A0E">
            <w:pPr>
              <w:spacing w:after="200"/>
              <w:rPr>
                <w:b/>
              </w:rPr>
            </w:pPr>
            <w:r>
              <w:rPr>
                <w:b/>
              </w:rPr>
              <w:t>GCC 23.1</w:t>
            </w:r>
          </w:p>
        </w:tc>
        <w:tc>
          <w:tcPr>
            <w:tcW w:w="7830" w:type="dxa"/>
          </w:tcPr>
          <w:p w14:paraId="092312A4" w14:textId="0C82D853" w:rsidR="00001D12" w:rsidRPr="00857126" w:rsidRDefault="00001D12" w:rsidP="00857126">
            <w:pPr>
              <w:tabs>
                <w:tab w:val="right" w:pos="7164"/>
              </w:tabs>
              <w:spacing w:after="200"/>
              <w:rPr>
                <w:i/>
                <w:iCs/>
              </w:rPr>
            </w:pPr>
            <w:r>
              <w:t xml:space="preserve">The inspections and tests shall be: </w:t>
            </w:r>
            <w:r w:rsidR="00857126" w:rsidRPr="00857126">
              <w:rPr>
                <w:b/>
                <w:iCs/>
              </w:rPr>
              <w:t>Conformance to specifications befor</w:t>
            </w:r>
            <w:r w:rsidR="00FB2E79">
              <w:rPr>
                <w:b/>
                <w:iCs/>
              </w:rPr>
              <w:t xml:space="preserve">e acceptance of the </w:t>
            </w:r>
            <w:r w:rsidR="008D58FC">
              <w:rPr>
                <w:b/>
                <w:iCs/>
              </w:rPr>
              <w:t>Tractor Loader (TLB)</w:t>
            </w:r>
            <w:r w:rsidR="00335202">
              <w:rPr>
                <w:b/>
                <w:iCs/>
              </w:rPr>
              <w:t xml:space="preserve"> </w:t>
            </w:r>
          </w:p>
        </w:tc>
      </w:tr>
      <w:tr w:rsidR="00001D12" w14:paraId="0E981A05" w14:textId="77777777" w:rsidTr="00E85A0E">
        <w:trPr>
          <w:cantSplit/>
        </w:trPr>
        <w:tc>
          <w:tcPr>
            <w:tcW w:w="1728" w:type="dxa"/>
          </w:tcPr>
          <w:p w14:paraId="7CCEF096" w14:textId="77777777" w:rsidR="00001D12" w:rsidRDefault="00001D12" w:rsidP="00E85A0E">
            <w:pPr>
              <w:spacing w:after="200"/>
              <w:rPr>
                <w:b/>
              </w:rPr>
            </w:pPr>
            <w:r>
              <w:rPr>
                <w:b/>
              </w:rPr>
              <w:t>GCC 23.2</w:t>
            </w:r>
          </w:p>
        </w:tc>
        <w:tc>
          <w:tcPr>
            <w:tcW w:w="7830" w:type="dxa"/>
          </w:tcPr>
          <w:p w14:paraId="29F09BDC" w14:textId="77777777" w:rsidR="00001D12" w:rsidRPr="00857126" w:rsidRDefault="00001D12" w:rsidP="00C66B88">
            <w:pPr>
              <w:tabs>
                <w:tab w:val="right" w:pos="7164"/>
              </w:tabs>
              <w:spacing w:after="200"/>
              <w:rPr>
                <w:i/>
                <w:iCs/>
              </w:rPr>
            </w:pPr>
            <w:r>
              <w:t xml:space="preserve">The Inspections and tests shall be conducted at: </w:t>
            </w:r>
            <w:r w:rsidR="00C66B88">
              <w:rPr>
                <w:b/>
                <w:iCs/>
              </w:rPr>
              <w:t>at the Council premise during delivery</w:t>
            </w:r>
            <w:r w:rsidR="00857126" w:rsidRPr="00857126">
              <w:rPr>
                <w:b/>
                <w:iCs/>
              </w:rPr>
              <w:t>.</w:t>
            </w:r>
          </w:p>
        </w:tc>
      </w:tr>
      <w:tr w:rsidR="00001D12" w14:paraId="74A3053B" w14:textId="77777777" w:rsidTr="00E85A0E">
        <w:trPr>
          <w:cantSplit/>
        </w:trPr>
        <w:tc>
          <w:tcPr>
            <w:tcW w:w="1728" w:type="dxa"/>
          </w:tcPr>
          <w:p w14:paraId="7C2AF626" w14:textId="77777777" w:rsidR="00001D12" w:rsidRDefault="00001D12" w:rsidP="00E85A0E">
            <w:pPr>
              <w:spacing w:after="200"/>
              <w:rPr>
                <w:b/>
              </w:rPr>
            </w:pPr>
            <w:r>
              <w:rPr>
                <w:b/>
              </w:rPr>
              <w:t>GCC 25.1</w:t>
            </w:r>
          </w:p>
        </w:tc>
        <w:tc>
          <w:tcPr>
            <w:tcW w:w="7830" w:type="dxa"/>
          </w:tcPr>
          <w:p w14:paraId="173202D3" w14:textId="77777777" w:rsidR="00001D12" w:rsidRDefault="00001D12" w:rsidP="00E85A0E">
            <w:pPr>
              <w:tabs>
                <w:tab w:val="right" w:pos="7164"/>
              </w:tabs>
              <w:spacing w:after="200"/>
              <w:rPr>
                <w:u w:val="single"/>
              </w:rPr>
            </w:pPr>
            <w:r>
              <w:t>The liquidate</w:t>
            </w:r>
            <w:r w:rsidR="00365868">
              <w:t>d damage shall be: 0.10</w:t>
            </w:r>
            <w:r>
              <w:t>% per week</w:t>
            </w:r>
          </w:p>
        </w:tc>
      </w:tr>
      <w:tr w:rsidR="00001D12" w14:paraId="5AA22D55" w14:textId="77777777" w:rsidTr="00E85A0E">
        <w:trPr>
          <w:cantSplit/>
        </w:trPr>
        <w:tc>
          <w:tcPr>
            <w:tcW w:w="1728" w:type="dxa"/>
          </w:tcPr>
          <w:p w14:paraId="2D0CAB8F" w14:textId="77777777" w:rsidR="00001D12" w:rsidRDefault="00001D12" w:rsidP="00E85A0E">
            <w:pPr>
              <w:spacing w:after="200"/>
              <w:rPr>
                <w:b/>
              </w:rPr>
            </w:pPr>
            <w:r>
              <w:rPr>
                <w:b/>
              </w:rPr>
              <w:t>GCC 24.1</w:t>
            </w:r>
          </w:p>
        </w:tc>
        <w:tc>
          <w:tcPr>
            <w:tcW w:w="7830" w:type="dxa"/>
          </w:tcPr>
          <w:p w14:paraId="5A1E61FE" w14:textId="77777777" w:rsidR="00001D12" w:rsidRDefault="00001D12" w:rsidP="00E85A0E">
            <w:pPr>
              <w:tabs>
                <w:tab w:val="right" w:pos="7164"/>
              </w:tabs>
              <w:spacing w:after="200"/>
              <w:rPr>
                <w:u w:val="single"/>
              </w:rPr>
            </w:pPr>
            <w:r>
              <w:t xml:space="preserve">The maximum amount </w:t>
            </w:r>
            <w:r w:rsidR="00365868">
              <w:t>of liquidated damages shall be: 10</w:t>
            </w:r>
            <w:r>
              <w:t>%</w:t>
            </w:r>
            <w:r w:rsidR="00365868">
              <w:t xml:space="preserve"> of final contract price</w:t>
            </w:r>
          </w:p>
        </w:tc>
      </w:tr>
      <w:tr w:rsidR="00001D12" w14:paraId="2CB8BC00" w14:textId="77777777" w:rsidTr="00E85A0E">
        <w:trPr>
          <w:cantSplit/>
        </w:trPr>
        <w:tc>
          <w:tcPr>
            <w:tcW w:w="1728" w:type="dxa"/>
          </w:tcPr>
          <w:p w14:paraId="1AB1EA7A" w14:textId="77777777" w:rsidR="00001D12" w:rsidRDefault="00001D12" w:rsidP="00E85A0E">
            <w:pPr>
              <w:spacing w:after="200"/>
              <w:rPr>
                <w:b/>
              </w:rPr>
            </w:pPr>
            <w:r>
              <w:rPr>
                <w:b/>
              </w:rPr>
              <w:t>GCC 25.3</w:t>
            </w:r>
          </w:p>
        </w:tc>
        <w:tc>
          <w:tcPr>
            <w:tcW w:w="7830" w:type="dxa"/>
          </w:tcPr>
          <w:p w14:paraId="367D0092" w14:textId="77777777" w:rsidR="00001D12" w:rsidRDefault="00001D12" w:rsidP="00E85A0E">
            <w:pPr>
              <w:tabs>
                <w:tab w:val="right" w:pos="7164"/>
              </w:tabs>
              <w:spacing w:after="200"/>
              <w:rPr>
                <w:u w:val="single"/>
              </w:rPr>
            </w:pPr>
            <w:r>
              <w:t>The period of vali</w:t>
            </w:r>
            <w:r w:rsidR="00365868">
              <w:t>dity of</w:t>
            </w:r>
            <w:r w:rsidR="006558CA">
              <w:t xml:space="preserve"> the Warranty shall </w:t>
            </w:r>
            <w:r w:rsidR="00EE4CEA">
              <w:t>be:  12</w:t>
            </w:r>
            <w:r w:rsidR="00C27C31">
              <w:t xml:space="preserve"> months</w:t>
            </w:r>
          </w:p>
          <w:p w14:paraId="748BA7FE" w14:textId="6B1FE938" w:rsidR="00001D12" w:rsidRDefault="00001D12" w:rsidP="00E85A0E">
            <w:pPr>
              <w:tabs>
                <w:tab w:val="right" w:pos="7164"/>
              </w:tabs>
              <w:spacing w:after="200"/>
            </w:pPr>
            <w:r>
              <w:t>For purposes of the Warranty, the place(s) of final</w:t>
            </w:r>
            <w:r w:rsidR="00365868">
              <w:t xml:space="preserve"> destination(s) shall be: </w:t>
            </w:r>
            <w:r w:rsidR="00365868" w:rsidRPr="00365868">
              <w:rPr>
                <w:b/>
              </w:rPr>
              <w:t>L</w:t>
            </w:r>
            <w:r w:rsidR="008D58FC">
              <w:rPr>
                <w:b/>
              </w:rPr>
              <w:t xml:space="preserve">uanshya Municipal </w:t>
            </w:r>
            <w:r w:rsidR="00365868" w:rsidRPr="00365868">
              <w:rPr>
                <w:b/>
              </w:rPr>
              <w:t>Council</w:t>
            </w:r>
            <w:r w:rsidR="008D58FC">
              <w:rPr>
                <w:b/>
              </w:rPr>
              <w:t xml:space="preserve">, Civic Centre </w:t>
            </w:r>
          </w:p>
        </w:tc>
      </w:tr>
      <w:tr w:rsidR="00001D12" w14:paraId="39713A2F" w14:textId="77777777" w:rsidTr="00E85A0E">
        <w:trPr>
          <w:cantSplit/>
        </w:trPr>
        <w:tc>
          <w:tcPr>
            <w:tcW w:w="1728" w:type="dxa"/>
          </w:tcPr>
          <w:p w14:paraId="4611283D" w14:textId="77777777" w:rsidR="00001D12" w:rsidRDefault="00001D12" w:rsidP="00E85A0E">
            <w:pPr>
              <w:spacing w:after="200"/>
              <w:rPr>
                <w:b/>
              </w:rPr>
            </w:pPr>
            <w:r>
              <w:rPr>
                <w:b/>
              </w:rPr>
              <w:lastRenderedPageBreak/>
              <w:t>GCC 25.5</w:t>
            </w:r>
          </w:p>
        </w:tc>
        <w:tc>
          <w:tcPr>
            <w:tcW w:w="7830" w:type="dxa"/>
          </w:tcPr>
          <w:p w14:paraId="1B4176A4" w14:textId="77777777" w:rsidR="00001D12" w:rsidRDefault="00001D12" w:rsidP="00E85A0E">
            <w:pPr>
              <w:tabs>
                <w:tab w:val="right" w:pos="7164"/>
              </w:tabs>
              <w:spacing w:after="200"/>
              <w:rPr>
                <w:u w:val="single"/>
              </w:rPr>
            </w:pPr>
            <w:r>
              <w:t xml:space="preserve">The period for </w:t>
            </w:r>
            <w:r w:rsidR="00676ABB">
              <w:t>re</w:t>
            </w:r>
            <w:r w:rsidR="00FC58B2">
              <w:t>pair or replacement shall be:30</w:t>
            </w:r>
            <w:r w:rsidR="00676ABB">
              <w:t xml:space="preserve"> </w:t>
            </w:r>
            <w:r>
              <w:t>days.</w:t>
            </w:r>
          </w:p>
        </w:tc>
      </w:tr>
    </w:tbl>
    <w:p w14:paraId="47D1F74A" w14:textId="77777777" w:rsidR="00001D12" w:rsidRDefault="00001D12" w:rsidP="00001D12"/>
    <w:p w14:paraId="5D08A008" w14:textId="77777777" w:rsidR="00001D12" w:rsidRDefault="00001D12" w:rsidP="00001D12">
      <w:pPr>
        <w:tabs>
          <w:tab w:val="left" w:pos="1080"/>
        </w:tabs>
        <w:suppressAutoHyphens/>
        <w:ind w:left="1080" w:hanging="540"/>
      </w:pPr>
    </w:p>
    <w:p w14:paraId="2EF03E0E" w14:textId="77777777" w:rsidR="00001D12" w:rsidRDefault="00001D12" w:rsidP="00001D12">
      <w:pPr>
        <w:sectPr w:rsidR="00001D12" w:rsidSect="00547E68">
          <w:headerReference w:type="even" r:id="rId50"/>
          <w:headerReference w:type="default" r:id="rId51"/>
          <w:headerReference w:type="first" r:id="rId52"/>
          <w:type w:val="nextColumn"/>
          <w:pgSz w:w="12240" w:h="15840" w:code="1"/>
          <w:pgMar w:top="1440" w:right="1440" w:bottom="1170" w:left="1440" w:header="432" w:footer="288" w:gutter="0"/>
          <w:cols w:space="720"/>
          <w:titlePg/>
        </w:sectPr>
      </w:pPr>
    </w:p>
    <w:p w14:paraId="51896F2F" w14:textId="77777777" w:rsidR="00001D12" w:rsidRDefault="00001D12" w:rsidP="00001D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38"/>
      </w:tblGrid>
      <w:tr w:rsidR="00001D12" w14:paraId="331CB22C" w14:textId="77777777" w:rsidTr="00E85A0E">
        <w:trPr>
          <w:trHeight w:val="800"/>
        </w:trPr>
        <w:tc>
          <w:tcPr>
            <w:tcW w:w="8838" w:type="dxa"/>
            <w:tcBorders>
              <w:top w:val="nil"/>
              <w:left w:val="nil"/>
              <w:bottom w:val="nil"/>
              <w:right w:val="nil"/>
            </w:tcBorders>
            <w:vAlign w:val="center"/>
          </w:tcPr>
          <w:p w14:paraId="207B3E96" w14:textId="77777777" w:rsidR="00001D12" w:rsidRDefault="00001D12" w:rsidP="00E85A0E">
            <w:pPr>
              <w:pStyle w:val="Subtitle"/>
            </w:pPr>
            <w:bookmarkStart w:id="396" w:name="_Toc438954453"/>
            <w:bookmarkStart w:id="397" w:name="_Toc488411762"/>
            <w:bookmarkStart w:id="398" w:name="_Toc90017491"/>
            <w:r>
              <w:t>Section IX.  Contract Forms</w:t>
            </w:r>
            <w:bookmarkEnd w:id="396"/>
            <w:bookmarkEnd w:id="397"/>
            <w:bookmarkEnd w:id="398"/>
          </w:p>
        </w:tc>
      </w:tr>
    </w:tbl>
    <w:p w14:paraId="6EEC05DE" w14:textId="77777777" w:rsidR="00001D12" w:rsidRDefault="00001D12" w:rsidP="00001D12"/>
    <w:p w14:paraId="6FAA0537" w14:textId="77777777" w:rsidR="00001D12" w:rsidRDefault="00001D12" w:rsidP="00001D12"/>
    <w:p w14:paraId="6896FAA6" w14:textId="77777777" w:rsidR="00001D12" w:rsidRDefault="00001D12" w:rsidP="00001D12">
      <w:pPr>
        <w:jc w:val="center"/>
        <w:rPr>
          <w:b/>
          <w:sz w:val="32"/>
        </w:rPr>
      </w:pPr>
      <w:r>
        <w:rPr>
          <w:b/>
          <w:sz w:val="32"/>
        </w:rPr>
        <w:t>Table of Forms</w:t>
      </w:r>
    </w:p>
    <w:p w14:paraId="031AB343" w14:textId="77777777" w:rsidR="00001D12" w:rsidRDefault="00001D12" w:rsidP="00001D12"/>
    <w:p w14:paraId="325BB59B" w14:textId="05ABF6A4" w:rsidR="00001D12" w:rsidRDefault="00001D12" w:rsidP="00001D12">
      <w:pPr>
        <w:pStyle w:val="TOC1"/>
        <w:rPr>
          <w:sz w:val="24"/>
          <w:szCs w:val="24"/>
          <w:lang w:val="en-GB" w:eastAsia="en-GB"/>
        </w:rPr>
      </w:pPr>
      <w:r>
        <w:rPr>
          <w:b/>
          <w:bCs/>
        </w:rPr>
        <w:fldChar w:fldCharType="begin"/>
      </w:r>
      <w:r>
        <w:rPr>
          <w:b/>
          <w:bCs/>
        </w:rPr>
        <w:instrText xml:space="preserve"> TOC \h \z \t "Section IX Header,1" </w:instrText>
      </w:r>
      <w:r>
        <w:rPr>
          <w:b/>
          <w:bCs/>
        </w:rPr>
        <w:fldChar w:fldCharType="separate"/>
      </w:r>
      <w:hyperlink w:anchor="_Toc90058128" w:history="1">
        <w:r>
          <w:rPr>
            <w:rStyle w:val="Hyperlink"/>
          </w:rPr>
          <w:t>1. Contract Agreement</w:t>
        </w:r>
        <w:r>
          <w:rPr>
            <w:webHidden/>
          </w:rPr>
          <w:tab/>
        </w:r>
        <w:r>
          <w:rPr>
            <w:webHidden/>
          </w:rPr>
          <w:fldChar w:fldCharType="begin"/>
        </w:r>
        <w:r>
          <w:rPr>
            <w:webHidden/>
          </w:rPr>
          <w:instrText xml:space="preserve"> PAGEREF _Toc90058128 \h </w:instrText>
        </w:r>
        <w:r>
          <w:rPr>
            <w:webHidden/>
          </w:rPr>
        </w:r>
        <w:r>
          <w:rPr>
            <w:webHidden/>
          </w:rPr>
          <w:fldChar w:fldCharType="separate"/>
        </w:r>
        <w:r w:rsidR="00335202">
          <w:rPr>
            <w:webHidden/>
          </w:rPr>
          <w:t>64</w:t>
        </w:r>
        <w:r>
          <w:rPr>
            <w:webHidden/>
          </w:rPr>
          <w:fldChar w:fldCharType="end"/>
        </w:r>
      </w:hyperlink>
    </w:p>
    <w:p w14:paraId="0352D1DB" w14:textId="74F0A2CC" w:rsidR="00001D12" w:rsidRDefault="00001D12" w:rsidP="00001D12">
      <w:pPr>
        <w:pStyle w:val="TOC1"/>
        <w:rPr>
          <w:sz w:val="24"/>
          <w:szCs w:val="24"/>
          <w:lang w:val="en-GB" w:eastAsia="en-GB"/>
        </w:rPr>
      </w:pPr>
      <w:hyperlink w:anchor="_Toc90058129" w:history="1">
        <w:r>
          <w:rPr>
            <w:rStyle w:val="Hyperlink"/>
          </w:rPr>
          <w:t>2. Performance Security</w:t>
        </w:r>
        <w:r>
          <w:rPr>
            <w:webHidden/>
          </w:rPr>
          <w:tab/>
        </w:r>
        <w:r>
          <w:rPr>
            <w:webHidden/>
          </w:rPr>
          <w:fldChar w:fldCharType="begin"/>
        </w:r>
        <w:r>
          <w:rPr>
            <w:webHidden/>
          </w:rPr>
          <w:instrText xml:space="preserve"> PAGEREF _Toc90058129 \h </w:instrText>
        </w:r>
        <w:r>
          <w:rPr>
            <w:webHidden/>
          </w:rPr>
        </w:r>
        <w:r>
          <w:rPr>
            <w:webHidden/>
          </w:rPr>
          <w:fldChar w:fldCharType="separate"/>
        </w:r>
        <w:r w:rsidR="00335202">
          <w:rPr>
            <w:webHidden/>
          </w:rPr>
          <w:t>66</w:t>
        </w:r>
        <w:r>
          <w:rPr>
            <w:webHidden/>
          </w:rPr>
          <w:fldChar w:fldCharType="end"/>
        </w:r>
      </w:hyperlink>
    </w:p>
    <w:p w14:paraId="1B49812C" w14:textId="43DADC28" w:rsidR="00001D12" w:rsidRDefault="00001D12" w:rsidP="00001D12">
      <w:pPr>
        <w:pStyle w:val="TOC1"/>
        <w:rPr>
          <w:sz w:val="24"/>
          <w:szCs w:val="24"/>
          <w:lang w:val="en-GB" w:eastAsia="en-GB"/>
        </w:rPr>
      </w:pPr>
      <w:hyperlink w:anchor="_Toc90058130" w:history="1">
        <w:r>
          <w:rPr>
            <w:rStyle w:val="Hyperlink"/>
            <w:iCs/>
          </w:rPr>
          <w:t>3</w:t>
        </w:r>
        <w:r>
          <w:rPr>
            <w:rStyle w:val="Hyperlink"/>
          </w:rPr>
          <w:t>. Bank Guarantee for Advance Payment</w:t>
        </w:r>
        <w:r>
          <w:rPr>
            <w:webHidden/>
          </w:rPr>
          <w:tab/>
        </w:r>
        <w:r>
          <w:rPr>
            <w:webHidden/>
          </w:rPr>
          <w:fldChar w:fldCharType="begin"/>
        </w:r>
        <w:r>
          <w:rPr>
            <w:webHidden/>
          </w:rPr>
          <w:instrText xml:space="preserve"> PAGEREF _Toc90058130 \h </w:instrText>
        </w:r>
        <w:r>
          <w:rPr>
            <w:webHidden/>
          </w:rPr>
        </w:r>
        <w:r>
          <w:rPr>
            <w:webHidden/>
          </w:rPr>
          <w:fldChar w:fldCharType="separate"/>
        </w:r>
        <w:r w:rsidR="00335202">
          <w:rPr>
            <w:webHidden/>
          </w:rPr>
          <w:t>67</w:t>
        </w:r>
        <w:r>
          <w:rPr>
            <w:webHidden/>
          </w:rPr>
          <w:fldChar w:fldCharType="end"/>
        </w:r>
      </w:hyperlink>
    </w:p>
    <w:p w14:paraId="6DED3AD1" w14:textId="77777777" w:rsidR="00001D12" w:rsidRDefault="00001D12" w:rsidP="00001D12">
      <w:pPr>
        <w:tabs>
          <w:tab w:val="right" w:leader="dot" w:pos="8640"/>
        </w:tabs>
      </w:pPr>
      <w:r>
        <w:rPr>
          <w:bCs/>
        </w:rPr>
        <w:fldChar w:fldCharType="end"/>
      </w:r>
    </w:p>
    <w:p w14:paraId="40F65FDC" w14:textId="77777777" w:rsidR="00001D12" w:rsidRDefault="00001D12" w:rsidP="00001D12"/>
    <w:p w14:paraId="46C83F2E" w14:textId="77777777" w:rsidR="00001D12" w:rsidRDefault="00001D12" w:rsidP="00001D12">
      <w:pPr>
        <w:pStyle w:val="SectionIXHeader"/>
      </w:pPr>
      <w:r>
        <w:br w:type="page"/>
      </w:r>
      <w:bookmarkStart w:id="399" w:name="_Toc438907197"/>
      <w:bookmarkStart w:id="400" w:name="_Toc438907297"/>
      <w:bookmarkStart w:id="401" w:name="_Toc471555884"/>
      <w:bookmarkStart w:id="402" w:name="_Toc90058128"/>
      <w:r>
        <w:lastRenderedPageBreak/>
        <w:t>1. Contract Agreement</w:t>
      </w:r>
      <w:bookmarkEnd w:id="399"/>
      <w:bookmarkEnd w:id="400"/>
      <w:bookmarkEnd w:id="401"/>
      <w:bookmarkEnd w:id="402"/>
    </w:p>
    <w:p w14:paraId="0B2CB3C3" w14:textId="77777777" w:rsidR="00001D12" w:rsidRDefault="00001D12" w:rsidP="00001D12">
      <w:pPr>
        <w:tabs>
          <w:tab w:val="left" w:pos="540"/>
        </w:tabs>
        <w:rPr>
          <w:i/>
          <w:iCs/>
        </w:rPr>
      </w:pPr>
      <w:r>
        <w:rPr>
          <w:i/>
          <w:iCs/>
        </w:rPr>
        <w:t>[The successful Bidder shall fill in this form in accordance with the instructions indicated]</w:t>
      </w:r>
    </w:p>
    <w:p w14:paraId="4CF8F078" w14:textId="77777777" w:rsidR="00001D12" w:rsidRDefault="00001D12" w:rsidP="00001D12">
      <w:pPr>
        <w:pStyle w:val="Document1"/>
        <w:keepNext w:val="0"/>
        <w:keepLines w:val="0"/>
        <w:tabs>
          <w:tab w:val="clear" w:pos="-720"/>
          <w:tab w:val="left" w:pos="5400"/>
          <w:tab w:val="left" w:pos="8280"/>
        </w:tabs>
        <w:suppressAutoHyphens w:val="0"/>
        <w:rPr>
          <w:rFonts w:ascii="Times New Roman" w:hAnsi="Times New Roman"/>
        </w:rPr>
      </w:pPr>
    </w:p>
    <w:p w14:paraId="052E0104" w14:textId="77777777" w:rsidR="00001D12" w:rsidRDefault="00001D12" w:rsidP="00001D12">
      <w:pPr>
        <w:tabs>
          <w:tab w:val="left" w:pos="5400"/>
          <w:tab w:val="left" w:pos="8280"/>
        </w:tabs>
        <w:spacing w:after="200"/>
      </w:pPr>
      <w:r>
        <w:t>THIS CONTRACT AGREEMENT is made</w:t>
      </w:r>
    </w:p>
    <w:p w14:paraId="50E9ACA0" w14:textId="77777777" w:rsidR="00001D12" w:rsidRDefault="00001D12" w:rsidP="00001D12">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2F905C7A" w14:textId="77777777" w:rsidR="00001D12" w:rsidRDefault="00001D12" w:rsidP="00001D12">
      <w:pPr>
        <w:spacing w:after="200"/>
      </w:pPr>
      <w:r>
        <w:t>BETWEEN</w:t>
      </w:r>
    </w:p>
    <w:p w14:paraId="503892CE" w14:textId="77777777" w:rsidR="00001D12" w:rsidRDefault="00001D12" w:rsidP="00001D12">
      <w:pPr>
        <w:spacing w:after="200"/>
        <w:ind w:left="1440" w:hanging="720"/>
      </w:pPr>
      <w:r>
        <w:t>(1)</w:t>
      </w:r>
      <w:r>
        <w:tab/>
      </w:r>
      <w:r>
        <w:rPr>
          <w:i/>
        </w:rPr>
        <w:t>[ insert complete name of Procuring Entity ]</w:t>
      </w:r>
      <w:r>
        <w:t xml:space="preserve">, a </w:t>
      </w:r>
      <w:r>
        <w:rPr>
          <w:i/>
        </w:rPr>
        <w:t>[ insert description of type of legal entity, for example, an agency of the Ministry of .... of the Government of { insert name of  Country of Procuring Entity }, or corporation incorporated under the laws of { insert name of  Country of Procuring Entity } ]</w:t>
      </w:r>
      <w:r>
        <w:t xml:space="preserve"> and having its principal place of business at </w:t>
      </w:r>
      <w:r>
        <w:rPr>
          <w:i/>
        </w:rPr>
        <w:t>[ insert address of Procuring Entity</w:t>
      </w:r>
      <w:r>
        <w:rPr>
          <w:b/>
          <w:i/>
        </w:rPr>
        <w:t> </w:t>
      </w:r>
      <w:r>
        <w:rPr>
          <w:i/>
        </w:rPr>
        <w:t>]</w:t>
      </w:r>
      <w:r>
        <w:t xml:space="preserve"> (hereinafter called “the Procuring Entity”), and </w:t>
      </w:r>
    </w:p>
    <w:p w14:paraId="2564C48D" w14:textId="77777777" w:rsidR="00001D12" w:rsidRDefault="00001D12" w:rsidP="00001D12">
      <w:pPr>
        <w:spacing w:after="200"/>
        <w:ind w:left="1440" w:hanging="720"/>
      </w:pPr>
      <w:r>
        <w:t>(2)</w:t>
      </w:r>
      <w:r>
        <w:tab/>
      </w:r>
      <w:r>
        <w:rPr>
          <w:i/>
        </w:rPr>
        <w:t>[ insert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25D5154A" w14:textId="77777777" w:rsidR="00001D12" w:rsidRDefault="00001D12" w:rsidP="00001D12">
      <w:pPr>
        <w:suppressAutoHyphens/>
        <w:spacing w:after="240"/>
        <w:jc w:val="both"/>
      </w:pPr>
      <w:r>
        <w:t xml:space="preserve">WHEREAS the Procuring Entity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[insert Contract Price in words and figures]</w:t>
      </w:r>
      <w:r>
        <w:t xml:space="preserve"> (hereinafter called “the Contract Price”).</w:t>
      </w:r>
    </w:p>
    <w:p w14:paraId="7A9E76F8" w14:textId="77777777" w:rsidR="00001D12" w:rsidRDefault="00001D12" w:rsidP="00001D12">
      <w:pPr>
        <w:suppressAutoHyphens/>
        <w:spacing w:after="240"/>
        <w:jc w:val="both"/>
      </w:pPr>
      <w:r>
        <w:t>NOW THIS AGREEMENT WITNESSETH AS FOLLOWS:</w:t>
      </w:r>
    </w:p>
    <w:p w14:paraId="2C47060D" w14:textId="77777777" w:rsidR="00001D12" w:rsidRDefault="00001D12" w:rsidP="00001D12">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3BBFE13D" w14:textId="77777777" w:rsidR="00001D12" w:rsidRDefault="00001D12" w:rsidP="00001D12">
      <w:pPr>
        <w:tabs>
          <w:tab w:val="left" w:pos="540"/>
        </w:tabs>
        <w:suppressAutoHyphens/>
        <w:spacing w:after="240"/>
        <w:ind w:left="540" w:hanging="540"/>
        <w:jc w:val="both"/>
      </w:pPr>
      <w:r>
        <w:t>2.</w:t>
      </w:r>
      <w:r>
        <w:tab/>
        <w:t>The following documents shall constitute the Contract between the Procuring Entity and the Supplier, and each shall be read and construed as an integral part of the Contract:</w:t>
      </w:r>
    </w:p>
    <w:p w14:paraId="4B30A3B2" w14:textId="77777777" w:rsidR="00001D12" w:rsidRDefault="00001D12" w:rsidP="00001D12">
      <w:pPr>
        <w:numPr>
          <w:ilvl w:val="0"/>
          <w:numId w:val="13"/>
        </w:numPr>
        <w:tabs>
          <w:tab w:val="clear" w:pos="716"/>
          <w:tab w:val="num" w:pos="1260"/>
        </w:tabs>
        <w:suppressAutoHyphens/>
        <w:spacing w:after="120"/>
        <w:ind w:left="1267"/>
        <w:jc w:val="both"/>
      </w:pPr>
      <w:r>
        <w:t xml:space="preserve">This Contract Agreement </w:t>
      </w:r>
    </w:p>
    <w:p w14:paraId="2404C8E5" w14:textId="77777777" w:rsidR="00001D12" w:rsidRDefault="00001D12" w:rsidP="00001D12">
      <w:pPr>
        <w:numPr>
          <w:ilvl w:val="0"/>
          <w:numId w:val="13"/>
        </w:numPr>
        <w:tabs>
          <w:tab w:val="clear" w:pos="716"/>
          <w:tab w:val="num" w:pos="1260"/>
        </w:tabs>
        <w:suppressAutoHyphens/>
        <w:spacing w:after="120"/>
        <w:ind w:left="1267"/>
        <w:jc w:val="both"/>
      </w:pPr>
      <w:r>
        <w:t>Special Conditions of Contract</w:t>
      </w:r>
    </w:p>
    <w:p w14:paraId="669BBBE0" w14:textId="77777777" w:rsidR="00001D12" w:rsidRDefault="00001D12" w:rsidP="00001D12">
      <w:pPr>
        <w:numPr>
          <w:ilvl w:val="0"/>
          <w:numId w:val="13"/>
        </w:numPr>
        <w:tabs>
          <w:tab w:val="clear" w:pos="716"/>
          <w:tab w:val="num" w:pos="1260"/>
        </w:tabs>
        <w:suppressAutoHyphens/>
        <w:spacing w:after="120"/>
        <w:ind w:left="1267"/>
        <w:jc w:val="both"/>
      </w:pPr>
      <w:r>
        <w:t>General Conditions of Contract</w:t>
      </w:r>
    </w:p>
    <w:p w14:paraId="7F837389" w14:textId="77777777" w:rsidR="00001D12" w:rsidRDefault="00001D12" w:rsidP="00001D12">
      <w:pPr>
        <w:numPr>
          <w:ilvl w:val="0"/>
          <w:numId w:val="13"/>
        </w:numPr>
        <w:tabs>
          <w:tab w:val="clear" w:pos="716"/>
          <w:tab w:val="num" w:pos="1260"/>
        </w:tabs>
        <w:suppressAutoHyphens/>
        <w:spacing w:after="120"/>
        <w:ind w:left="1267"/>
      </w:pPr>
      <w:r>
        <w:t>Technical Requirements (including Schedule of Requirements and Technical Specifications)</w:t>
      </w:r>
    </w:p>
    <w:p w14:paraId="70F455F0" w14:textId="77777777" w:rsidR="00001D12" w:rsidRDefault="00001D12" w:rsidP="00001D12">
      <w:pPr>
        <w:numPr>
          <w:ilvl w:val="0"/>
          <w:numId w:val="13"/>
        </w:numPr>
        <w:tabs>
          <w:tab w:val="clear" w:pos="716"/>
          <w:tab w:val="num" w:pos="1260"/>
        </w:tabs>
        <w:suppressAutoHyphens/>
        <w:spacing w:after="120"/>
        <w:ind w:left="1267"/>
        <w:jc w:val="both"/>
      </w:pPr>
      <w:r>
        <w:t>The Supplier’s Bid and original Price Schedules</w:t>
      </w:r>
    </w:p>
    <w:p w14:paraId="6891CC19" w14:textId="77777777" w:rsidR="00001D12" w:rsidRDefault="00001D12" w:rsidP="00001D12">
      <w:pPr>
        <w:numPr>
          <w:ilvl w:val="0"/>
          <w:numId w:val="13"/>
        </w:numPr>
        <w:tabs>
          <w:tab w:val="clear" w:pos="716"/>
          <w:tab w:val="num" w:pos="1260"/>
        </w:tabs>
        <w:suppressAutoHyphens/>
        <w:spacing w:after="120"/>
        <w:ind w:left="1267"/>
        <w:jc w:val="both"/>
      </w:pPr>
      <w:r>
        <w:t>The Procuring Entity’s Notification of Award</w:t>
      </w:r>
    </w:p>
    <w:p w14:paraId="3C4FDB49" w14:textId="77777777" w:rsidR="00001D12" w:rsidRDefault="00001D12" w:rsidP="00001D12">
      <w:pPr>
        <w:numPr>
          <w:ilvl w:val="0"/>
          <w:numId w:val="13"/>
        </w:numPr>
        <w:tabs>
          <w:tab w:val="clear" w:pos="716"/>
          <w:tab w:val="num" w:pos="1260"/>
        </w:tabs>
        <w:suppressAutoHyphens/>
        <w:spacing w:after="240"/>
        <w:ind w:left="1260"/>
        <w:jc w:val="both"/>
      </w:pPr>
      <w:r>
        <w:t xml:space="preserve"> </w:t>
      </w:r>
      <w:r>
        <w:rPr>
          <w:i/>
        </w:rPr>
        <w:t>[Add here any other document(s)]</w:t>
      </w:r>
    </w:p>
    <w:p w14:paraId="5E9C5131" w14:textId="77777777" w:rsidR="00001D12" w:rsidRDefault="00001D12" w:rsidP="00001D12">
      <w:pPr>
        <w:suppressAutoHyphens/>
        <w:spacing w:after="240"/>
        <w:ind w:left="540" w:hanging="540"/>
        <w:jc w:val="both"/>
      </w:pPr>
      <w:r>
        <w:rPr>
          <w:iCs/>
        </w:rPr>
        <w:lastRenderedPageBreak/>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2DE39E31" w14:textId="77777777" w:rsidR="00001D12" w:rsidRDefault="00001D12" w:rsidP="00001D12">
      <w:pPr>
        <w:tabs>
          <w:tab w:val="left" w:pos="540"/>
        </w:tabs>
        <w:suppressAutoHyphens/>
        <w:spacing w:after="240"/>
        <w:ind w:left="540" w:hanging="540"/>
        <w:jc w:val="both"/>
      </w:pPr>
      <w:r>
        <w:t>4.</w:t>
      </w:r>
      <w:r>
        <w:tab/>
        <w:t>In consideration of the payments to be made by the Procuring Entity to the Supplier as hereinafter mentioned, the Supplier hereby covenants with the Procuring Entity to provide the Goods and Services and to remedy defects therein in conformity in all respects with the provisions of the Contract.</w:t>
      </w:r>
    </w:p>
    <w:p w14:paraId="10388C07" w14:textId="77777777" w:rsidR="00001D12" w:rsidRDefault="00001D12" w:rsidP="00001D12">
      <w:pPr>
        <w:tabs>
          <w:tab w:val="left" w:pos="540"/>
        </w:tabs>
        <w:suppressAutoHyphens/>
        <w:spacing w:after="240"/>
        <w:ind w:left="540" w:hanging="540"/>
        <w:jc w:val="both"/>
      </w:pPr>
      <w:r>
        <w:t>5.</w:t>
      </w:r>
      <w:r>
        <w:tab/>
        <w:t>The Procuring Entity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6460B44B" w14:textId="77777777" w:rsidR="00001D12" w:rsidRDefault="00001D12" w:rsidP="00001D12">
      <w:pPr>
        <w:spacing w:after="200"/>
      </w:pPr>
      <w:r>
        <w:t xml:space="preserve">IN WITNESS whereof the parties hereto have caused this Agreement to be executed in accordance with the laws of </w:t>
      </w:r>
      <w:r>
        <w:rPr>
          <w:i/>
          <w:iCs/>
        </w:rPr>
        <w:t>Zambia</w:t>
      </w:r>
      <w:r>
        <w:t xml:space="preserve"> on the day, month and year indicated above.</w:t>
      </w:r>
    </w:p>
    <w:p w14:paraId="6CF19396" w14:textId="77777777" w:rsidR="00001D12" w:rsidRDefault="00001D12" w:rsidP="00001D12"/>
    <w:p w14:paraId="0AB7C261" w14:textId="77777777" w:rsidR="00001D12" w:rsidRDefault="00001D12" w:rsidP="00001D12">
      <w:r>
        <w:t>For and on behalf of the Procuring Entity</w:t>
      </w:r>
    </w:p>
    <w:p w14:paraId="46A8B178" w14:textId="77777777" w:rsidR="00001D12" w:rsidRDefault="00001D12" w:rsidP="00001D12"/>
    <w:p w14:paraId="50AD2534" w14:textId="77777777" w:rsidR="00001D12" w:rsidRDefault="00001D12" w:rsidP="00001D12"/>
    <w:p w14:paraId="1D792937" w14:textId="77777777" w:rsidR="00001D12" w:rsidRDefault="00001D12" w:rsidP="00001D12"/>
    <w:p w14:paraId="4C2ED6FB" w14:textId="77777777" w:rsidR="00001D12" w:rsidRDefault="00001D12" w:rsidP="00001D12">
      <w:pPr>
        <w:tabs>
          <w:tab w:val="left" w:pos="900"/>
          <w:tab w:val="left" w:pos="7200"/>
        </w:tabs>
      </w:pPr>
      <w:r>
        <w:t>Signed:</w:t>
      </w:r>
      <w:r>
        <w:tab/>
      </w:r>
      <w:r>
        <w:rPr>
          <w:i/>
          <w:iCs/>
        </w:rPr>
        <w:t xml:space="preserve">[insert signature] </w:t>
      </w:r>
      <w:r>
        <w:tab/>
      </w:r>
    </w:p>
    <w:p w14:paraId="3BFA3745" w14:textId="77777777" w:rsidR="00001D12" w:rsidRDefault="00001D12" w:rsidP="00001D12">
      <w:pPr>
        <w:tabs>
          <w:tab w:val="left" w:pos="900"/>
          <w:tab w:val="left" w:pos="7200"/>
        </w:tabs>
        <w:rPr>
          <w:u w:val="single"/>
        </w:rPr>
      </w:pPr>
      <w:r>
        <w:t xml:space="preserve">in the capacity of </w:t>
      </w:r>
      <w:r>
        <w:rPr>
          <w:i/>
        </w:rPr>
        <w:t>[ insert  title or other appropriate designation ]</w:t>
      </w:r>
    </w:p>
    <w:p w14:paraId="092734FA" w14:textId="77777777" w:rsidR="00001D12" w:rsidRDefault="00001D12" w:rsidP="00001D12">
      <w:pPr>
        <w:tabs>
          <w:tab w:val="left" w:pos="7200"/>
        </w:tabs>
        <w:rPr>
          <w:u w:val="single"/>
        </w:rPr>
      </w:pPr>
      <w:r>
        <w:t xml:space="preserve">in the presence of </w:t>
      </w:r>
      <w:r>
        <w:rPr>
          <w:i/>
          <w:iCs/>
        </w:rPr>
        <w:t>[insert identification of official witness]</w:t>
      </w:r>
    </w:p>
    <w:p w14:paraId="4028054E" w14:textId="77777777" w:rsidR="00001D12" w:rsidRDefault="00001D12" w:rsidP="00001D12"/>
    <w:p w14:paraId="5A605ACD" w14:textId="77777777" w:rsidR="00001D12" w:rsidRDefault="00001D12" w:rsidP="00001D12">
      <w:r>
        <w:t>For and on behalf of the Supplier</w:t>
      </w:r>
    </w:p>
    <w:p w14:paraId="3D883FAB" w14:textId="77777777" w:rsidR="00001D12" w:rsidRDefault="00001D12" w:rsidP="00001D12"/>
    <w:p w14:paraId="2EFF4AC1" w14:textId="77777777" w:rsidR="00001D12" w:rsidRDefault="00001D12" w:rsidP="00001D12"/>
    <w:p w14:paraId="12E39A78" w14:textId="77777777" w:rsidR="00001D12" w:rsidRDefault="00001D12" w:rsidP="00001D12"/>
    <w:p w14:paraId="40A9A497" w14:textId="77777777" w:rsidR="00001D12" w:rsidRDefault="00001D12" w:rsidP="00001D12">
      <w:pPr>
        <w:tabs>
          <w:tab w:val="left" w:pos="900"/>
          <w:tab w:val="left" w:pos="7200"/>
        </w:tabs>
        <w:rPr>
          <w:u w:val="single"/>
        </w:rPr>
      </w:pPr>
      <w:r>
        <w:t>Signed:</w:t>
      </w:r>
      <w:r>
        <w:tab/>
      </w:r>
      <w:r>
        <w:rPr>
          <w:i/>
          <w:iCs/>
        </w:rPr>
        <w:t>[insert signature of authorized representative(s) of the Supplier]</w:t>
      </w:r>
      <w:r>
        <w:t xml:space="preserve"> </w:t>
      </w:r>
    </w:p>
    <w:p w14:paraId="471C1B22" w14:textId="77777777" w:rsidR="00001D12" w:rsidRDefault="00001D12" w:rsidP="00001D12">
      <w:pPr>
        <w:tabs>
          <w:tab w:val="left" w:pos="900"/>
          <w:tab w:val="left" w:pos="7200"/>
        </w:tabs>
        <w:rPr>
          <w:u w:val="single"/>
        </w:rPr>
      </w:pPr>
      <w:r>
        <w:t xml:space="preserve">in the capacity of </w:t>
      </w:r>
      <w:r>
        <w:rPr>
          <w:i/>
        </w:rPr>
        <w:t>[ insert  title or other appropriate designation ]</w:t>
      </w:r>
    </w:p>
    <w:p w14:paraId="1C49BEDF" w14:textId="77777777" w:rsidR="00001D12" w:rsidRDefault="00001D12" w:rsidP="00001D12">
      <w:pPr>
        <w:tabs>
          <w:tab w:val="left" w:pos="900"/>
        </w:tabs>
        <w:rPr>
          <w:u w:val="single"/>
        </w:rPr>
      </w:pPr>
      <w:r>
        <w:t xml:space="preserve">in the presence of </w:t>
      </w:r>
      <w:r>
        <w:rPr>
          <w:i/>
          <w:iCs/>
        </w:rPr>
        <w:t>[ insert identification of official witness]</w:t>
      </w:r>
    </w:p>
    <w:p w14:paraId="542C2A7B" w14:textId="77777777" w:rsidR="00001D12" w:rsidRDefault="00001D12" w:rsidP="00001D12"/>
    <w:p w14:paraId="3D6696BD" w14:textId="77777777" w:rsidR="00001D12" w:rsidRDefault="00001D12" w:rsidP="00001D12">
      <w:pPr>
        <w:pStyle w:val="SectionIXHeader"/>
      </w:pPr>
      <w:r>
        <w:br w:type="page"/>
      </w:r>
      <w:bookmarkStart w:id="403" w:name="_Toc428352207"/>
      <w:bookmarkStart w:id="404" w:name="_Toc438907198"/>
      <w:bookmarkStart w:id="405" w:name="_Toc438907298"/>
      <w:bookmarkStart w:id="406" w:name="_Toc471555885"/>
      <w:bookmarkStart w:id="407" w:name="_Toc90058129"/>
      <w:r>
        <w:lastRenderedPageBreak/>
        <w:t>2. Performance Security</w:t>
      </w:r>
      <w:bookmarkEnd w:id="403"/>
      <w:bookmarkEnd w:id="404"/>
      <w:bookmarkEnd w:id="405"/>
      <w:bookmarkEnd w:id="406"/>
      <w:bookmarkEnd w:id="407"/>
      <w:r>
        <w:t xml:space="preserve"> </w:t>
      </w:r>
    </w:p>
    <w:p w14:paraId="23B19346" w14:textId="77777777" w:rsidR="00001D12" w:rsidRDefault="00001D12" w:rsidP="00001D12">
      <w:pPr>
        <w:pStyle w:val="Footer"/>
        <w:tabs>
          <w:tab w:val="clear" w:pos="9504"/>
        </w:tabs>
        <w:spacing w:before="0"/>
        <w:rPr>
          <w:i/>
          <w:iCs/>
        </w:rPr>
      </w:pPr>
      <w:r>
        <w:rPr>
          <w:i/>
          <w:iCs/>
        </w:rPr>
        <w:t xml:space="preserve">[The bank, as requested by the successful Bidder, shall fill in this form in accordance with the instructions indicated]  </w:t>
      </w:r>
    </w:p>
    <w:p w14:paraId="6E6BAA43" w14:textId="77777777" w:rsidR="00001D12" w:rsidRDefault="00001D12" w:rsidP="00001D12">
      <w:pPr>
        <w:pStyle w:val="Footer"/>
        <w:tabs>
          <w:tab w:val="clear" w:pos="9504"/>
        </w:tabs>
        <w:spacing w:before="0"/>
      </w:pPr>
    </w:p>
    <w:p w14:paraId="336FB145" w14:textId="77777777" w:rsidR="00001D12" w:rsidRDefault="00001D12" w:rsidP="00001D12">
      <w:pPr>
        <w:jc w:val="right"/>
      </w:pPr>
      <w:r>
        <w:t xml:space="preserve">Date: </w:t>
      </w:r>
      <w:r>
        <w:rPr>
          <w:i/>
          <w:iCs/>
        </w:rPr>
        <w:t>[insert date (as day, month, and year) of Bid Submission]</w:t>
      </w:r>
    </w:p>
    <w:p w14:paraId="5EF07151" w14:textId="77777777" w:rsidR="00001D12" w:rsidRDefault="00001D12" w:rsidP="00001D12">
      <w:pPr>
        <w:jc w:val="right"/>
      </w:pPr>
      <w:r>
        <w:t>ONB No. and title</w:t>
      </w:r>
      <w:r>
        <w:rPr>
          <w:i/>
          <w:iCs/>
        </w:rPr>
        <w:t>: [insert no. and title of bidding process]</w:t>
      </w:r>
    </w:p>
    <w:p w14:paraId="493814AE" w14:textId="77777777" w:rsidR="00001D12" w:rsidRDefault="00001D12" w:rsidP="00001D12">
      <w:pPr>
        <w:pStyle w:val="Footer"/>
        <w:tabs>
          <w:tab w:val="clear" w:pos="9504"/>
        </w:tabs>
        <w:spacing w:before="0"/>
      </w:pPr>
    </w:p>
    <w:p w14:paraId="077E3267" w14:textId="77777777" w:rsidR="00001D12" w:rsidRDefault="00001D12" w:rsidP="00001D12">
      <w:pPr>
        <w:pStyle w:val="Footer"/>
        <w:tabs>
          <w:tab w:val="clear" w:pos="9504"/>
        </w:tabs>
        <w:spacing w:before="0"/>
      </w:pPr>
    </w:p>
    <w:p w14:paraId="0F604F12" w14:textId="77777777" w:rsidR="00001D12" w:rsidRDefault="00001D12" w:rsidP="00001D12">
      <w:pPr>
        <w:spacing w:after="200"/>
        <w:rPr>
          <w:i/>
          <w:iCs/>
          <w:sz w:val="20"/>
        </w:rPr>
      </w:pPr>
      <w:r>
        <w:t>Bank’s Branch or Office:</w:t>
      </w:r>
      <w:r>
        <w:rPr>
          <w:i/>
          <w:iCs/>
        </w:rPr>
        <w:t xml:space="preserve"> [insert complete name of Guarantor]</w:t>
      </w:r>
      <w:r>
        <w:t xml:space="preserve"> </w:t>
      </w:r>
    </w:p>
    <w:p w14:paraId="7CC61B1C" w14:textId="77777777" w:rsidR="00001D12" w:rsidRDefault="00001D12" w:rsidP="00001D12">
      <w:pPr>
        <w:spacing w:after="200"/>
      </w:pPr>
      <w:r>
        <w:rPr>
          <w:b/>
          <w:bCs/>
        </w:rPr>
        <w:t>Beneficiary:</w:t>
      </w:r>
      <w:r>
        <w:t xml:space="preserve"> </w:t>
      </w:r>
      <w:r>
        <w:rPr>
          <w:i/>
          <w:iCs/>
        </w:rPr>
        <w:t>[insert complete name of Procuring Entity]</w:t>
      </w:r>
    </w:p>
    <w:p w14:paraId="570AFC81" w14:textId="77777777" w:rsidR="00001D12" w:rsidRDefault="00001D12" w:rsidP="00001D12">
      <w:pPr>
        <w:spacing w:after="200"/>
        <w:rPr>
          <w:i/>
          <w:iCs/>
        </w:rPr>
      </w:pPr>
      <w:r>
        <w:rPr>
          <w:b/>
          <w:bCs/>
        </w:rPr>
        <w:t>PERFORMANCE GUARANTEE No.:</w:t>
      </w:r>
      <w:r>
        <w:tab/>
      </w:r>
      <w:r>
        <w:rPr>
          <w:i/>
          <w:iCs/>
        </w:rPr>
        <w:t>[insert Performance Guarantee number]</w:t>
      </w:r>
    </w:p>
    <w:p w14:paraId="5B85BA1A" w14:textId="77777777" w:rsidR="00001D12" w:rsidRDefault="00001D12" w:rsidP="00001D12">
      <w:pPr>
        <w:spacing w:after="200"/>
        <w:jc w:val="both"/>
      </w:pPr>
      <w:r>
        <w:t xml:space="preserve">We have been informed that </w:t>
      </w:r>
      <w:r>
        <w:rPr>
          <w:i/>
          <w:iCs/>
        </w:rPr>
        <w:t>[insert complete name of Supplier]</w:t>
      </w:r>
      <w:r>
        <w:t xml:space="preserve"> (hereinafter called "the Supplier") has entered into Contract No</w:t>
      </w:r>
      <w:r>
        <w:rPr>
          <w:i/>
          <w:iCs/>
        </w:rPr>
        <w:t>. [insert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34415E19" w14:textId="77777777" w:rsidR="00001D12" w:rsidRDefault="00001D12" w:rsidP="00001D12">
      <w:pPr>
        <w:spacing w:after="200"/>
        <w:jc w:val="both"/>
      </w:pPr>
      <w:r>
        <w:t>Furthermore, we understand that, according to the conditions of the Contract, a Performance Guarantee is required.</w:t>
      </w:r>
    </w:p>
    <w:p w14:paraId="4AC3B914" w14:textId="77777777" w:rsidR="00001D12" w:rsidRDefault="00001D12" w:rsidP="00001D12">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1"/>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519FFF7E" w14:textId="77777777" w:rsidR="00001D12" w:rsidRDefault="00001D12" w:rsidP="00001D12">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2"/>
      </w:r>
      <w:r>
        <w:t xml:space="preserve"> and any demand for payment under it must be received by us at this office on or before that date.</w:t>
      </w:r>
    </w:p>
    <w:p w14:paraId="02196CB4" w14:textId="77777777" w:rsidR="00001D12" w:rsidRDefault="00001D12" w:rsidP="00001D12">
      <w:pPr>
        <w:spacing w:after="200"/>
        <w:jc w:val="both"/>
      </w:pPr>
      <w:r>
        <w:t>This guarantee is subject to the Uniform Rules for Demand Guarantees, ICC Publication No. 458, except that subparagraph (ii) of Sub-article 20(a) is hereby excluded.</w:t>
      </w:r>
    </w:p>
    <w:p w14:paraId="246BE665" w14:textId="77777777" w:rsidR="00001D12" w:rsidRDefault="00001D12" w:rsidP="00001D12">
      <w:r>
        <w:rPr>
          <w:i/>
          <w:iCs/>
        </w:rPr>
        <w:t>[signatures of authorized representatives of the bank and the Supplier]</w:t>
      </w:r>
      <w:r>
        <w:t xml:space="preserve"> </w:t>
      </w:r>
    </w:p>
    <w:p w14:paraId="5A728297" w14:textId="77777777" w:rsidR="00001D12" w:rsidRDefault="00001D12" w:rsidP="00001D12">
      <w:pPr>
        <w:pStyle w:val="SectionIXHeader"/>
      </w:pPr>
      <w:r>
        <w:rPr>
          <w:i/>
        </w:rPr>
        <w:br w:type="page"/>
      </w:r>
      <w:bookmarkStart w:id="408" w:name="_Toc90058130"/>
      <w:bookmarkStart w:id="409" w:name="_Toc428352208"/>
      <w:bookmarkStart w:id="410" w:name="_Toc438907199"/>
      <w:bookmarkStart w:id="411" w:name="_Toc438907299"/>
      <w:bookmarkStart w:id="412" w:name="_Toc471555886"/>
      <w:r>
        <w:rPr>
          <w:iCs/>
        </w:rPr>
        <w:lastRenderedPageBreak/>
        <w:t>3</w:t>
      </w:r>
      <w:r>
        <w:t>. Bank Guarantee for Advance Payment</w:t>
      </w:r>
      <w:bookmarkEnd w:id="408"/>
      <w:r>
        <w:t xml:space="preserve"> </w:t>
      </w:r>
      <w:bookmarkEnd w:id="409"/>
      <w:bookmarkEnd w:id="410"/>
      <w:bookmarkEnd w:id="411"/>
      <w:bookmarkEnd w:id="412"/>
    </w:p>
    <w:p w14:paraId="7608B9C9" w14:textId="77777777" w:rsidR="00001D12" w:rsidRDefault="00001D12" w:rsidP="00001D12">
      <w:pPr>
        <w:rPr>
          <w:i/>
          <w:iCs/>
        </w:rPr>
      </w:pPr>
      <w:r>
        <w:rPr>
          <w:i/>
          <w:iCs/>
        </w:rPr>
        <w:t xml:space="preserve">[The bank, as requested by the successful Bidder, shall fill in this form in accordance with the instructions indicated.] </w:t>
      </w:r>
    </w:p>
    <w:p w14:paraId="47CC598B" w14:textId="77777777" w:rsidR="00001D12" w:rsidRDefault="00001D12" w:rsidP="00001D12">
      <w:pPr>
        <w:suppressAutoHyphens/>
      </w:pPr>
    </w:p>
    <w:p w14:paraId="0593F75A" w14:textId="77777777" w:rsidR="00001D12" w:rsidRDefault="00001D12" w:rsidP="00001D12">
      <w:pPr>
        <w:jc w:val="right"/>
      </w:pPr>
      <w:r>
        <w:t xml:space="preserve">Date: </w:t>
      </w:r>
      <w:r>
        <w:rPr>
          <w:i/>
          <w:iCs/>
        </w:rPr>
        <w:t>[insert date (as day, month, and year) of Bid Submission]</w:t>
      </w:r>
    </w:p>
    <w:p w14:paraId="1884E09C" w14:textId="77777777" w:rsidR="00001D12" w:rsidRDefault="00001D12" w:rsidP="00001D12">
      <w:pPr>
        <w:jc w:val="right"/>
      </w:pPr>
      <w:r>
        <w:t xml:space="preserve">ONB No. and title: </w:t>
      </w:r>
      <w:r>
        <w:rPr>
          <w:i/>
          <w:iCs/>
        </w:rPr>
        <w:t>[insert number and title of bidding process]</w:t>
      </w:r>
    </w:p>
    <w:p w14:paraId="3CA97AE4" w14:textId="77777777" w:rsidR="00001D12" w:rsidRDefault="00001D12" w:rsidP="00001D12">
      <w:pPr>
        <w:rPr>
          <w:i/>
          <w:iCs/>
        </w:rPr>
      </w:pPr>
    </w:p>
    <w:p w14:paraId="4CDC5BD6" w14:textId="77777777" w:rsidR="00001D12" w:rsidRDefault="00001D12" w:rsidP="00001D12">
      <w:pPr>
        <w:spacing w:after="200"/>
        <w:rPr>
          <w:i/>
          <w:iCs/>
        </w:rPr>
      </w:pPr>
      <w:r>
        <w:rPr>
          <w:i/>
          <w:iCs/>
        </w:rPr>
        <w:t xml:space="preserve">[bank’s letterhead] </w:t>
      </w:r>
    </w:p>
    <w:p w14:paraId="3CBC06DF" w14:textId="77777777" w:rsidR="00001D12" w:rsidRDefault="00001D12" w:rsidP="00001D12">
      <w:pPr>
        <w:spacing w:after="200"/>
        <w:rPr>
          <w:i/>
          <w:iCs/>
          <w:sz w:val="20"/>
        </w:rPr>
      </w:pPr>
      <w:r>
        <w:rPr>
          <w:b/>
          <w:bCs/>
        </w:rPr>
        <w:t>Beneficiary:</w:t>
      </w:r>
      <w:r>
        <w:tab/>
      </w:r>
      <w:r>
        <w:rPr>
          <w:i/>
          <w:iCs/>
        </w:rPr>
        <w:t>[insert legal name and address of Procuring Entity]</w:t>
      </w:r>
      <w:r>
        <w:t xml:space="preserve"> </w:t>
      </w:r>
    </w:p>
    <w:p w14:paraId="14606298" w14:textId="77777777" w:rsidR="00001D12" w:rsidRDefault="00001D12" w:rsidP="00001D12">
      <w:pPr>
        <w:spacing w:after="200"/>
      </w:pPr>
      <w:r>
        <w:rPr>
          <w:b/>
          <w:bCs/>
        </w:rPr>
        <w:t>ADVANCE PAYMENT GUARANTEE No.:</w:t>
      </w:r>
      <w:r>
        <w:t xml:space="preserve"> </w:t>
      </w:r>
      <w:r>
        <w:rPr>
          <w:i/>
          <w:iCs/>
        </w:rPr>
        <w:t>[insert Advance Payment Guarantee no.]</w:t>
      </w:r>
    </w:p>
    <w:p w14:paraId="50B322EE" w14:textId="77777777" w:rsidR="00001D12" w:rsidRDefault="00001D12" w:rsidP="00001D12">
      <w:pPr>
        <w:spacing w:after="200"/>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[insert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034FE9C5" w14:textId="77777777" w:rsidR="00001D12" w:rsidRDefault="00001D12" w:rsidP="00001D12">
      <w:pPr>
        <w:spacing w:after="200"/>
      </w:pPr>
      <w:r>
        <w:t>Furthermore, we understand that, according to the conditions of the Contract, an advance is to be made against an advance payment guarantee.</w:t>
      </w:r>
    </w:p>
    <w:p w14:paraId="2BC7CDDC" w14:textId="77777777" w:rsidR="00001D12" w:rsidRDefault="00001D12" w:rsidP="00001D12">
      <w:pPr>
        <w:spacing w:after="200"/>
      </w:pPr>
      <w:r>
        <w:t xml:space="preserve">At the request of the Supplier, we hereby irrevocably undertake to pay you any sum or sums not exceeding in total an amount of </w:t>
      </w:r>
      <w:r>
        <w:rPr>
          <w:i/>
          <w:iCs/>
        </w:rPr>
        <w:t>[insert amount(s)</w:t>
      </w:r>
      <w:r>
        <w:rPr>
          <w:rStyle w:val="FootnoteReference"/>
          <w:i/>
          <w:iCs/>
        </w:rPr>
        <w:footnoteReference w:id="3"/>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2B31399B" w14:textId="77777777" w:rsidR="00001D12" w:rsidRDefault="00001D12" w:rsidP="00001D12">
      <w:pPr>
        <w:spacing w:after="200"/>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A7BC122" w14:textId="77777777" w:rsidR="00001D12" w:rsidRDefault="00001D12" w:rsidP="00001D12">
      <w:pPr>
        <w:spacing w:after="200"/>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4"/>
      </w:r>
      <w:r>
        <w:rPr>
          <w:bCs/>
          <w:i/>
          <w:iCs/>
        </w:rPr>
        <w:t>].</w:t>
      </w:r>
      <w:r>
        <w:rPr>
          <w:rFonts w:ascii="Times New Roman Bold" w:hAnsi="Times New Roman Bold"/>
          <w:b/>
          <w:i/>
          <w:iCs/>
        </w:rPr>
        <w:t xml:space="preserve"> </w:t>
      </w:r>
    </w:p>
    <w:p w14:paraId="18ACF651" w14:textId="77777777" w:rsidR="00001D12" w:rsidRDefault="00001D12" w:rsidP="00001D12">
      <w:pPr>
        <w:spacing w:after="200"/>
      </w:pPr>
      <w:r>
        <w:t>This Guarantee is subject to the Uniform Rules for Demand Guarantees, ICC Publication No. 458.</w:t>
      </w:r>
    </w:p>
    <w:p w14:paraId="3E724769" w14:textId="77777777" w:rsidR="00001D12" w:rsidRDefault="00001D12" w:rsidP="00001D12">
      <w:r>
        <w:t xml:space="preserve">_____________________ </w:t>
      </w:r>
      <w:r>
        <w:br/>
      </w:r>
      <w:r>
        <w:rPr>
          <w:i/>
          <w:iCs/>
        </w:rPr>
        <w:t>[signature(s) of authorized representative(s) of the bank]</w:t>
      </w:r>
      <w:r>
        <w:t xml:space="preserve"> </w:t>
      </w:r>
    </w:p>
    <w:p w14:paraId="412A53A6" w14:textId="77777777" w:rsidR="00A67E0A" w:rsidRDefault="00A67E0A"/>
    <w:sectPr w:rsidR="00A67E0A">
      <w:headerReference w:type="even" r:id="rId53"/>
      <w:headerReference w:type="first" r:id="rId54"/>
      <w:type w:val="nextColumn"/>
      <w:pgSz w:w="12240" w:h="15840" w:code="1"/>
      <w:pgMar w:top="1440" w:right="1440" w:bottom="1440" w:left="1440" w:header="431" w:footer="28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61C9E" w14:textId="77777777" w:rsidR="00DE3CB2" w:rsidRDefault="00DE3CB2" w:rsidP="00001D12">
      <w:r>
        <w:separator/>
      </w:r>
    </w:p>
  </w:endnote>
  <w:endnote w:type="continuationSeparator" w:id="0">
    <w:p w14:paraId="7B83EB3E" w14:textId="77777777" w:rsidR="00DE3CB2" w:rsidRDefault="00DE3CB2" w:rsidP="00001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Japanese Gothic">
    <w:altName w:val="Arial Unicode MS"/>
    <w:charset w:val="80"/>
    <w:family w:val="auto"/>
    <w:pitch w:val="variable"/>
    <w:sig w:usb0="B0000AEF" w:usb1="6987FC7B" w:usb2="00000036" w:usb3="00000000" w:csb0="002A01BF" w:csb1="00000000"/>
  </w:font>
  <w:font w:name="Gadugi">
    <w:panose1 w:val="020B0502040204020203"/>
    <w:charset w:val="00"/>
    <w:family w:val="swiss"/>
    <w:pitch w:val="variable"/>
    <w:sig w:usb0="80000003" w:usb1="02000000" w:usb2="00003000" w:usb3="00000000" w:csb0="00000001" w:csb1="00000000"/>
  </w:font>
  <w:font w:name="Leelawadee">
    <w:panose1 w:val="020B0502040204020203"/>
    <w:charset w:val="00"/>
    <w:family w:val="swiss"/>
    <w:pitch w:val="variable"/>
    <w:sig w:usb0="01000003" w:usb1="00000000" w:usb2="00000000" w:usb3="00000000" w:csb0="00010001" w:csb1="00000000"/>
  </w:font>
  <w:font w:name="MT Extra">
    <w:panose1 w:val="05050102010205020202"/>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328F3" w14:textId="77777777" w:rsidR="00A77439" w:rsidRDefault="00A774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2C3E3" w14:textId="77777777" w:rsidR="00A77439" w:rsidRDefault="00A774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CBEC" w14:textId="77777777" w:rsidR="00DE3CB2" w:rsidRDefault="00DE3CB2" w:rsidP="00001D12">
      <w:r>
        <w:separator/>
      </w:r>
    </w:p>
  </w:footnote>
  <w:footnote w:type="continuationSeparator" w:id="0">
    <w:p w14:paraId="0785E636" w14:textId="77777777" w:rsidR="00DE3CB2" w:rsidRDefault="00DE3CB2" w:rsidP="00001D12">
      <w:r>
        <w:continuationSeparator/>
      </w:r>
    </w:p>
  </w:footnote>
  <w:footnote w:id="1">
    <w:p w14:paraId="7BF35A47" w14:textId="77777777" w:rsidR="00A77439" w:rsidRDefault="00A77439" w:rsidP="00001D12">
      <w:pPr>
        <w:pStyle w:val="FootnoteText"/>
        <w:tabs>
          <w:tab w:val="left" w:pos="360"/>
        </w:tabs>
        <w:ind w:left="360" w:hanging="360"/>
        <w:rPr>
          <w:i/>
          <w:iCs/>
        </w:rPr>
      </w:pPr>
      <w:r>
        <w:rPr>
          <w:rStyle w:val="FootnoteReference"/>
          <w:i/>
          <w:iCs/>
        </w:rPr>
        <w:footnoteRef/>
      </w:r>
      <w:r>
        <w:rPr>
          <w:i/>
          <w:iCs/>
        </w:rPr>
        <w:t xml:space="preserve"> </w:t>
      </w:r>
      <w:r>
        <w:rPr>
          <w:i/>
          <w:iCs/>
        </w:rPr>
        <w:tab/>
        <w:t>The Bank shall insert the amount(s) specified in the SCC and denominated, as specified in the SCC.</w:t>
      </w:r>
    </w:p>
  </w:footnote>
  <w:footnote w:id="2">
    <w:p w14:paraId="41DB55C5" w14:textId="77777777" w:rsidR="00A77439" w:rsidRDefault="00A77439" w:rsidP="00001D12">
      <w:pPr>
        <w:pStyle w:val="FootnoteText"/>
        <w:tabs>
          <w:tab w:val="left" w:pos="360"/>
        </w:tabs>
        <w:ind w:left="360" w:hanging="360"/>
        <w:rPr>
          <w:b/>
          <w:bCs/>
          <w:i/>
          <w:iCs/>
        </w:rPr>
      </w:pPr>
      <w:r>
        <w:rPr>
          <w:rStyle w:val="FootnoteReference"/>
          <w:i/>
          <w:iCs/>
        </w:rPr>
        <w:footnoteRef/>
      </w:r>
      <w:r>
        <w:rPr>
          <w:i/>
          <w:iCs/>
        </w:rPr>
        <w:t xml:space="preserve"> </w:t>
      </w:r>
      <w:r>
        <w:rPr>
          <w:i/>
          <w:iCs/>
        </w:rPr>
        <w:tab/>
        <w:t>Dates established in accordance with Clause 17.4 of the General Conditions of Contract (“GCC”), taking into account any warranty obligations of the Supplier under Clause 15.2 of the GCC intended to be secured by a partial Performance Guarantee. The Procuring Entity should note that in the event of an extension of the time to perform the Contract, the Procuring Entity would need to request an extension of this Guarantee from the Bank.  Such request must be in writing and must be made prior to the expiration date established in the Guarantee. In preparing this Guarantee, the Procuring Entity might consider adding the following text to the Form, at the end of the penultimate paragraph</w:t>
      </w:r>
      <w:r>
        <w:rPr>
          <w:i/>
          <w:iCs/>
        </w:rPr>
        <w:t>:  “ We agree to a one-time extension of this Guarantee for a period not to exceed [six months] [one year], in response to the Procuring Entity’s written request for such extension, such request to be presented to us before the expiry of the Guarantee.”</w:t>
      </w:r>
      <w:r>
        <w:rPr>
          <w:b/>
          <w:bCs/>
          <w:i/>
          <w:iCs/>
          <w:color w:val="FF0000"/>
        </w:rPr>
        <w:t xml:space="preserve"> </w:t>
      </w:r>
    </w:p>
  </w:footnote>
  <w:footnote w:id="3">
    <w:p w14:paraId="167649B3" w14:textId="77777777" w:rsidR="00A77439" w:rsidRDefault="00A77439" w:rsidP="00001D12">
      <w:pPr>
        <w:pStyle w:val="FootnoteText"/>
      </w:pPr>
      <w:r>
        <w:rPr>
          <w:rStyle w:val="FootnoteReference"/>
        </w:rPr>
        <w:footnoteRef/>
      </w:r>
      <w:r>
        <w:t xml:space="preserve"> </w:t>
      </w:r>
      <w:r>
        <w:rPr>
          <w:i/>
          <w:iCs/>
        </w:rPr>
        <w:t>The bank shall insert the amount(s) specified in the SCC and denominated, as specified in the SCC.</w:t>
      </w:r>
    </w:p>
  </w:footnote>
  <w:footnote w:id="4">
    <w:p w14:paraId="52F6176A" w14:textId="77777777" w:rsidR="00A77439" w:rsidRDefault="00A77439" w:rsidP="00001D12">
      <w:pPr>
        <w:pStyle w:val="FootnoteText"/>
        <w:rPr>
          <w:i/>
          <w:iCs/>
        </w:rPr>
      </w:pPr>
      <w:r>
        <w:rPr>
          <w:rStyle w:val="FootnoteReference"/>
          <w:i/>
          <w:iCs/>
        </w:rPr>
        <w:footnoteRef/>
      </w:r>
      <w:r>
        <w:rPr>
          <w:i/>
          <w:iCs/>
        </w:rPr>
        <w:t xml:space="preserve"> Insert the Delivery date stipulated in the Contract Delivery Schedule. The Procuring Entity should note that in the event of an extension of the time to perform the Contract, the Procuring Entity would need to request an extension of this Guarantee from the bank.  Such request must be in writing and must be made prior to the expiration date established in the Guarantee. In preparing this Guarantee, the Procuring Entity might consider adding the following text to the Form, at the end of the penultimate paragraph</w:t>
      </w:r>
      <w:r>
        <w:rPr>
          <w:i/>
          <w:iCs/>
        </w:rPr>
        <w:t>:  “We agree to a one-time extension of this Guarantee for a period not to exceed [six months][one year], in response to the Procuring Entity’s written request for such extension, such request to be presented to us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E67CD" w14:textId="77777777" w:rsidR="00A77439" w:rsidRDefault="00A77439">
    <w:pPr>
      <w:pStyle w:val="Header"/>
      <w:framePr w:wrap="around" w:vAnchor="text" w:hAnchor="margin" w:xAlign="outside" w:y="1"/>
      <w:rPr>
        <w:rStyle w:val="PageNumbe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PAGE  </w:instrText>
    </w:r>
    <w:r>
      <w:rPr>
        <w:rStyle w:val="PageNumber"/>
        <w:rFonts w:ascii="Century Gothic" w:hAnsi="Century Gothic"/>
      </w:rPr>
      <w:fldChar w:fldCharType="separate"/>
    </w:r>
    <w:r>
      <w:rPr>
        <w:rStyle w:val="PageNumber"/>
        <w:rFonts w:ascii="Century Gothic" w:hAnsi="Century Gothic"/>
        <w:noProof/>
      </w:rPr>
      <w:t>iv</w:t>
    </w:r>
    <w:r>
      <w:rPr>
        <w:rStyle w:val="PageNumber"/>
        <w:rFonts w:ascii="Century Gothic" w:hAnsi="Century Gothic"/>
      </w:rPr>
      <w:fldChar w:fldCharType="end"/>
    </w:r>
  </w:p>
  <w:p w14:paraId="5870D8BF" w14:textId="77777777" w:rsidR="00A77439" w:rsidRDefault="00A77439">
    <w:pPr>
      <w:pStyle w:val="Header"/>
      <w:tabs>
        <w:tab w:val="clear" w:pos="9000"/>
        <w:tab w:val="right" w:pos="9360"/>
        <w:tab w:val="right" w:pos="9720"/>
      </w:tabs>
      <w:ind w:right="-18" w:firstLine="360"/>
    </w:pPr>
    <w:r>
      <w:rPr>
        <w:rFonts w:ascii="Century Gothic" w:hAnsi="Century Gothic"/>
      </w:rPr>
      <w:tab/>
      <w:t>Summary Description</w:t>
    </w:r>
  </w:p>
  <w:p w14:paraId="7C37F6D8" w14:textId="77777777" w:rsidR="00A77439" w:rsidRDefault="00A7743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CB4A" w14:textId="77777777" w:rsidR="00A77439" w:rsidRDefault="00A77439">
    <w:pPr>
      <w:pStyle w:val="Header"/>
      <w:framePr w:wrap="around" w:vAnchor="text" w:hAnchor="margin" w:xAlign="outside" w:y="1"/>
      <w:rPr>
        <w:rStyle w:val="PageNumber"/>
      </w:rPr>
    </w:pPr>
  </w:p>
  <w:p w14:paraId="79E6A0CF" w14:textId="77777777" w:rsidR="00A77439" w:rsidRDefault="00A77439">
    <w:pPr>
      <w:pStyle w:val="Header"/>
      <w:tabs>
        <w:tab w:val="clear" w:pos="9000"/>
        <w:tab w:val="right" w:pos="9270"/>
        <w:tab w:val="right" w:pos="9720"/>
      </w:tabs>
      <w:ind w:right="-18"/>
      <w:jc w:val="left"/>
    </w:pPr>
    <w:r>
      <w:t>Summary Description</w:t>
    </w:r>
    <w: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iv</w:t>
    </w:r>
    <w:r>
      <w:rPr>
        <w:rStyle w:val="PageNumber"/>
        <w:rFonts w:ascii="Century Gothic" w:hAnsi="Century Gothic"/>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C9F6" w14:textId="77777777" w:rsidR="00A77439" w:rsidRDefault="00A77439">
    <w:pPr>
      <w:pStyle w:val="Header"/>
      <w:tabs>
        <w:tab w:val="clear" w:pos="9000"/>
        <w:tab w:val="right" w:pos="9360"/>
        <w:tab w:val="right" w:pos="9720"/>
      </w:tabs>
      <w:ind w:right="-18"/>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i</w:t>
    </w:r>
    <w:r>
      <w:rPr>
        <w:rStyle w:val="PageNumber"/>
        <w:rFonts w:ascii="Century Gothic" w:hAnsi="Century Gothic"/>
      </w:rPr>
      <w:fldChar w:fldCharType="end"/>
    </w:r>
  </w:p>
  <w:p w14:paraId="6222B9BB" w14:textId="77777777" w:rsidR="00A77439" w:rsidRDefault="00A7743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CD18" w14:textId="77777777" w:rsidR="00A77439" w:rsidRDefault="00A77439">
    <w:pPr>
      <w:pStyle w:val="Header"/>
      <w:pBdr>
        <w:bottom w:val="none" w:sz="0" w:space="0" w:color="auto"/>
      </w:pBdr>
      <w:ind w:right="72"/>
    </w:pPr>
    <w:r>
      <w:tab/>
    </w:r>
  </w:p>
  <w:p w14:paraId="12BCF9F2" w14:textId="77777777" w:rsidR="00A77439" w:rsidRDefault="00A7743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7E29" w14:textId="77777777" w:rsidR="00A77439" w:rsidRDefault="00A77439">
    <w:pPr>
      <w:pStyle w:val="Header"/>
      <w:tabs>
        <w:tab w:val="clear" w:pos="9000"/>
        <w:tab w:val="right" w:pos="9360"/>
      </w:tabs>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v</w:t>
    </w:r>
    <w:r>
      <w:rPr>
        <w:rStyle w:val="PageNumber"/>
        <w:rFonts w:ascii="Century Gothic" w:hAnsi="Century Gothic"/>
      </w:rPr>
      <w:fldChar w:fldCharType="end"/>
    </w:r>
  </w:p>
  <w:p w14:paraId="1FFEB467" w14:textId="77777777" w:rsidR="00A77439" w:rsidRDefault="00A7743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A452" w14:textId="77777777" w:rsidR="00A77439" w:rsidRDefault="00A77439">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7D1A712" w14:textId="77777777" w:rsidR="00A77439" w:rsidRDefault="00A77439">
    <w:pPr>
      <w:pStyle w:val="Header"/>
      <w:ind w:right="54" w:firstLine="360"/>
      <w:jc w:val="right"/>
    </w:pPr>
    <w:smartTag w:uri="urn:schemas-microsoft-com:office:smarttags" w:element="PostalCode">
      <w:smartTag w:uri="urn:schemas:contacts" w:element="Sn">
        <w:r>
          <w:t>Section</w:t>
        </w:r>
      </w:smartTag>
      <w:r>
        <w:t xml:space="preserve"> </w:t>
      </w:r>
      <w:smartTag w:uri="urn:schemas:contacts" w:element="Sn">
        <w:r>
          <w:t>I.</w:t>
        </w:r>
      </w:smartTag>
    </w:smartTag>
    <w:r>
      <w:t xml:space="preserve"> Instructions to Bidders</w:t>
    </w:r>
  </w:p>
  <w:p w14:paraId="310329BE" w14:textId="77777777" w:rsidR="00A77439" w:rsidRDefault="00A7743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5CF0" w14:textId="77777777" w:rsidR="00A77439" w:rsidRDefault="00A77439">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7331398" w14:textId="77777777" w:rsidR="00A77439" w:rsidRDefault="00A77439">
    <w:pPr>
      <w:pStyle w:val="Header"/>
      <w:ind w:right="-36"/>
    </w:pPr>
    <w:smartTag w:uri="urn:schemas-microsoft-com:office:smarttags" w:element="PostalCode">
      <w:smartTag w:uri="urn:schemas:contacts" w:element="Sn">
        <w:r>
          <w:t>Section</w:t>
        </w:r>
      </w:smartTag>
      <w:r>
        <w:t xml:space="preserve"> </w:t>
      </w:r>
      <w:smartTag w:uri="urn:schemas:contacts" w:element="Sn">
        <w:r>
          <w:t>I.</w:t>
        </w:r>
      </w:smartTag>
    </w:smartTag>
    <w:r>
      <w:t xml:space="preserve"> Instructions to Bidders</w:t>
    </w:r>
  </w:p>
  <w:p w14:paraId="6D836EBB" w14:textId="77777777" w:rsidR="00A77439" w:rsidRDefault="00A7743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FE0CC" w14:textId="77777777" w:rsidR="00A77439" w:rsidRDefault="00A77439">
    <w:pPr>
      <w:pStyle w:val="Header"/>
      <w:tabs>
        <w:tab w:val="clear" w:pos="9000"/>
        <w:tab w:val="right" w:pos="9360"/>
        <w:tab w:val="right" w:pos="9720"/>
      </w:tabs>
      <w:ind w:right="-36"/>
      <w:jc w:val="left"/>
      <w:rPr>
        <w:rFonts w:ascii="Century Gothic" w:hAnsi="Century Gothic"/>
      </w:rPr>
    </w:pP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vi</w:t>
    </w:r>
    <w:r>
      <w:rPr>
        <w:rStyle w:val="PageNumber"/>
        <w:rFonts w:ascii="Century Gothic" w:hAnsi="Century Gothic"/>
      </w:rPr>
      <w:fldChar w:fldCharType="end"/>
    </w:r>
  </w:p>
  <w:p w14:paraId="58DFA582" w14:textId="77777777" w:rsidR="00A77439" w:rsidRDefault="00A7743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E3C2" w14:textId="77777777" w:rsidR="00A77439" w:rsidRDefault="00A77439">
    <w:pPr>
      <w:pStyle w:val="Header"/>
      <w:tabs>
        <w:tab w:val="clear" w:pos="9000"/>
        <w:tab w:val="right" w:pos="9360"/>
        <w:tab w:val="right" w:pos="9720"/>
      </w:tabs>
      <w:ind w:right="-36"/>
      <w:jc w:val="left"/>
      <w:rPr>
        <w:rFonts w:ascii="Century Gothic" w:hAnsi="Century Gothic"/>
      </w:rPr>
    </w:pP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1</w:t>
    </w:r>
    <w:r>
      <w:rPr>
        <w:rStyle w:val="PageNumber"/>
        <w:rFonts w:ascii="Century Gothic" w:hAnsi="Century Gothic"/>
      </w:rPr>
      <w:fldChar w:fldCharType="end"/>
    </w:r>
  </w:p>
  <w:p w14:paraId="4B3E5754" w14:textId="77777777" w:rsidR="00A77439" w:rsidRDefault="00A7743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25F7" w14:textId="77777777" w:rsidR="00A77439" w:rsidRDefault="00A77439">
    <w:pPr>
      <w:pStyle w:val="Header"/>
      <w:framePr w:wrap="around" w:vAnchor="text" w:hAnchor="margin" w:xAlign="outside" w:y="1"/>
      <w:rPr>
        <w:rStyle w:val="PageNumbe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PAGE  </w:instrText>
    </w:r>
    <w:r>
      <w:rPr>
        <w:rStyle w:val="PageNumber"/>
        <w:rFonts w:ascii="Century Gothic" w:hAnsi="Century Gothic"/>
      </w:rPr>
      <w:fldChar w:fldCharType="separate"/>
    </w:r>
    <w:r>
      <w:rPr>
        <w:rStyle w:val="PageNumber"/>
        <w:rFonts w:ascii="Century Gothic" w:hAnsi="Century Gothic"/>
        <w:noProof/>
      </w:rPr>
      <w:t>14</w:t>
    </w:r>
    <w:r>
      <w:rPr>
        <w:rStyle w:val="PageNumber"/>
        <w:rFonts w:ascii="Century Gothic" w:hAnsi="Century Gothic"/>
      </w:rPr>
      <w:fldChar w:fldCharType="end"/>
    </w:r>
  </w:p>
  <w:p w14:paraId="240D53BE" w14:textId="77777777" w:rsidR="00A77439" w:rsidRDefault="00A77439">
    <w:pPr>
      <w:pStyle w:val="Header"/>
      <w:tabs>
        <w:tab w:val="clear" w:pos="9000"/>
        <w:tab w:val="right" w:pos="9270"/>
      </w:tabs>
      <w:ind w:right="54" w:firstLine="360"/>
      <w:jc w:val="right"/>
      <w:rPr>
        <w:rFonts w:ascii="Century Gothic" w:hAnsi="Century Gothic"/>
      </w:rPr>
    </w:pPr>
    <w:r>
      <w:rPr>
        <w:rFonts w:ascii="Century Gothic" w:hAnsi="Century Gothic"/>
      </w:rPr>
      <w:t>Section I Instructions to Bidders</w:t>
    </w:r>
  </w:p>
  <w:p w14:paraId="2E525FCA" w14:textId="77777777" w:rsidR="00A77439" w:rsidRDefault="00A7743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7271" w14:textId="77777777" w:rsidR="00A77439" w:rsidRDefault="00A77439">
    <w:pPr>
      <w:pStyle w:val="Header"/>
      <w:framePr w:wrap="around" w:vAnchor="text" w:hAnchor="margin" w:xAlign="outside" w:y="1"/>
      <w:rPr>
        <w:rStyle w:val="PageNumbe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PAGE  </w:instrText>
    </w:r>
    <w:r>
      <w:rPr>
        <w:rStyle w:val="PageNumber"/>
        <w:rFonts w:ascii="Century Gothic" w:hAnsi="Century Gothic"/>
      </w:rPr>
      <w:fldChar w:fldCharType="separate"/>
    </w:r>
    <w:r w:rsidR="00D36308">
      <w:rPr>
        <w:rStyle w:val="PageNumber"/>
        <w:rFonts w:ascii="Century Gothic" w:hAnsi="Century Gothic"/>
        <w:noProof/>
      </w:rPr>
      <w:t>3</w:t>
    </w:r>
    <w:r>
      <w:rPr>
        <w:rStyle w:val="PageNumber"/>
        <w:rFonts w:ascii="Century Gothic" w:hAnsi="Century Gothic"/>
      </w:rPr>
      <w:fldChar w:fldCharType="end"/>
    </w:r>
  </w:p>
  <w:p w14:paraId="7E683E5A" w14:textId="77777777" w:rsidR="00A77439" w:rsidRDefault="00A77439">
    <w:pPr>
      <w:pStyle w:val="Header"/>
      <w:tabs>
        <w:tab w:val="clear" w:pos="9000"/>
        <w:tab w:val="right" w:pos="9360"/>
      </w:tabs>
      <w:ind w:right="-36"/>
      <w:rPr>
        <w:rFonts w:ascii="Century Gothic" w:hAnsi="Century Gothic"/>
      </w:rPr>
    </w:pPr>
    <w:r>
      <w:rPr>
        <w:rFonts w:ascii="Century Gothic" w:hAnsi="Century Gothic"/>
      </w:rPr>
      <w:t>Section I Instructions to Bidders</w:t>
    </w:r>
  </w:p>
  <w:p w14:paraId="002CF2B8" w14:textId="77777777" w:rsidR="00A77439" w:rsidRDefault="00A77439">
    <w:pPr>
      <w:rPr>
        <w:rFonts w:ascii="Century Gothic" w:hAnsi="Century Gothic"/>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B624" w14:textId="77777777" w:rsidR="00A77439" w:rsidRDefault="00A77439">
    <w:pPr>
      <w:pStyle w:val="Header"/>
      <w:tabs>
        <w:tab w:val="clear" w:pos="9000"/>
        <w:tab w:val="right" w:pos="9360"/>
      </w:tabs>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2</w:t>
    </w:r>
    <w:r>
      <w:rPr>
        <w:rStyle w:val="PageNumber"/>
        <w:rFonts w:ascii="Century Gothic" w:hAnsi="Century Gothic"/>
      </w:rPr>
      <w:fldChar w:fldCharType="end"/>
    </w:r>
  </w:p>
  <w:p w14:paraId="18A45A86" w14:textId="77777777" w:rsidR="00A77439" w:rsidRDefault="00A7743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AB9E" w14:textId="77777777" w:rsidR="00A77439" w:rsidRDefault="00A77439">
    <w:pPr>
      <w:pStyle w:val="Header"/>
      <w:pBdr>
        <w:bottom w:val="single" w:sz="4" w:space="1" w:color="auto"/>
      </w:pBdr>
      <w:tabs>
        <w:tab w:val="clear" w:pos="9000"/>
        <w:tab w:val="right" w:pos="9360"/>
      </w:tabs>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18</w:t>
    </w:r>
    <w:r>
      <w:rPr>
        <w:rStyle w:val="PageNumber"/>
        <w:rFonts w:ascii="Century Gothic" w:hAnsi="Century Gothic"/>
      </w:rPr>
      <w:fldChar w:fldCharType="end"/>
    </w:r>
    <w:r>
      <w:rPr>
        <w:rStyle w:val="PageNumber"/>
        <w:rFonts w:ascii="Century Gothic" w:hAnsi="Century Gothic"/>
      </w:rPr>
      <w:tab/>
    </w:r>
    <w:r>
      <w:rPr>
        <w:rFonts w:ascii="Century Gothic" w:hAnsi="Century Gothic"/>
      </w:rPr>
      <w:t>Section II Bid Data Sheet</w:t>
    </w:r>
  </w:p>
  <w:p w14:paraId="15FA9B73" w14:textId="77777777" w:rsidR="00A77439" w:rsidRDefault="00A7743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8B83" w14:textId="77777777" w:rsidR="00A77439" w:rsidRDefault="00A77439">
    <w:pPr>
      <w:pStyle w:val="Header"/>
      <w:framePr w:wrap="around" w:vAnchor="text" w:hAnchor="margin" w:xAlign="outside" w:y="1"/>
      <w:rPr>
        <w:rStyle w:val="PageNumbe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PAGE  </w:instrText>
    </w:r>
    <w:r>
      <w:rPr>
        <w:rStyle w:val="PageNumber"/>
        <w:rFonts w:ascii="Century Gothic" w:hAnsi="Century Gothic"/>
      </w:rPr>
      <w:fldChar w:fldCharType="separate"/>
    </w:r>
    <w:r w:rsidR="00D36308">
      <w:rPr>
        <w:rStyle w:val="PageNumber"/>
        <w:rFonts w:ascii="Century Gothic" w:hAnsi="Century Gothic"/>
        <w:noProof/>
      </w:rPr>
      <w:t>19</w:t>
    </w:r>
    <w:r>
      <w:rPr>
        <w:rStyle w:val="PageNumber"/>
        <w:rFonts w:ascii="Century Gothic" w:hAnsi="Century Gothic"/>
      </w:rPr>
      <w:fldChar w:fldCharType="end"/>
    </w:r>
  </w:p>
  <w:p w14:paraId="1B4C0599" w14:textId="77777777" w:rsidR="00A77439" w:rsidRDefault="00A77439">
    <w:pPr>
      <w:pStyle w:val="Header"/>
      <w:tabs>
        <w:tab w:val="clear" w:pos="9000"/>
        <w:tab w:val="right" w:pos="9360"/>
      </w:tabs>
      <w:ind w:right="-36"/>
      <w:rPr>
        <w:rFonts w:ascii="Century Gothic" w:hAnsi="Century Gothic"/>
      </w:rPr>
    </w:pPr>
    <w:r>
      <w:rPr>
        <w:rFonts w:ascii="Century Gothic" w:hAnsi="Century Gothic"/>
      </w:rPr>
      <w:t>Section II Bid Data Sheet</w:t>
    </w:r>
  </w:p>
  <w:p w14:paraId="4E7F6C5D" w14:textId="77777777" w:rsidR="00A77439" w:rsidRDefault="00A77439">
    <w:pPr>
      <w:rPr>
        <w:rFonts w:ascii="Century Gothic" w:hAnsi="Century Gothic"/>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BDF6" w14:textId="77777777" w:rsidR="00A77439" w:rsidRDefault="00A77439">
    <w:pPr>
      <w:pStyle w:val="Header"/>
      <w:tabs>
        <w:tab w:val="clear" w:pos="9000"/>
        <w:tab w:val="right" w:pos="9450"/>
      </w:tabs>
      <w:ind w:right="-18"/>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16</w:t>
    </w:r>
    <w:r>
      <w:rPr>
        <w:rStyle w:val="PageNumber"/>
        <w:rFonts w:ascii="Century Gothic" w:hAnsi="Century Gothic"/>
      </w:rPr>
      <w:fldChar w:fldCharType="end"/>
    </w:r>
  </w:p>
  <w:p w14:paraId="2B7B5E7C" w14:textId="77777777" w:rsidR="00A77439" w:rsidRDefault="00A7743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B400" w14:textId="77777777" w:rsidR="00A77439" w:rsidRDefault="00A77439">
    <w:pPr>
      <w:pStyle w:val="Header"/>
      <w:pBdr>
        <w:bottom w:val="single" w:sz="4" w:space="1" w:color="auto"/>
      </w:pBdr>
      <w:tabs>
        <w:tab w:val="clear" w:pos="9000"/>
        <w:tab w:val="right" w:pos="9360"/>
      </w:tabs>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20</w:t>
    </w:r>
    <w:r>
      <w:rPr>
        <w:rStyle w:val="PageNumber"/>
        <w:rFonts w:ascii="Century Gothic" w:hAnsi="Century Gothic"/>
      </w:rPr>
      <w:fldChar w:fldCharType="end"/>
    </w:r>
    <w:r>
      <w:rPr>
        <w:rStyle w:val="PageNumber"/>
        <w:rFonts w:ascii="Century Gothic" w:hAnsi="Century Gothic"/>
      </w:rPr>
      <w:tab/>
    </w:r>
    <w:r>
      <w:rPr>
        <w:rFonts w:ascii="Century Gothic" w:hAnsi="Century Gothic"/>
      </w:rPr>
      <w:t>Section III. Evaluation and Qualification Criteria</w:t>
    </w:r>
  </w:p>
  <w:p w14:paraId="0E934FFA" w14:textId="77777777" w:rsidR="00A77439" w:rsidRDefault="00A7743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3CF19" w14:textId="77777777" w:rsidR="00A77439" w:rsidRDefault="00A77439">
    <w:pPr>
      <w:pStyle w:val="Header"/>
      <w:framePr w:wrap="around" w:vAnchor="text" w:hAnchor="margin" w:xAlign="outside" w:y="1"/>
      <w:rPr>
        <w:rStyle w:val="PageNumbe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PAGE  </w:instrText>
    </w:r>
    <w:r>
      <w:rPr>
        <w:rStyle w:val="PageNumber"/>
        <w:rFonts w:ascii="Century Gothic" w:hAnsi="Century Gothic"/>
      </w:rPr>
      <w:fldChar w:fldCharType="separate"/>
    </w:r>
    <w:r w:rsidR="00D36308">
      <w:rPr>
        <w:rStyle w:val="PageNumber"/>
        <w:rFonts w:ascii="Century Gothic" w:hAnsi="Century Gothic"/>
        <w:noProof/>
      </w:rPr>
      <w:t>21</w:t>
    </w:r>
    <w:r>
      <w:rPr>
        <w:rStyle w:val="PageNumber"/>
        <w:rFonts w:ascii="Century Gothic" w:hAnsi="Century Gothic"/>
      </w:rPr>
      <w:fldChar w:fldCharType="end"/>
    </w:r>
  </w:p>
  <w:p w14:paraId="3FFCA3C3" w14:textId="77777777" w:rsidR="00A77439" w:rsidRDefault="00A77439">
    <w:pPr>
      <w:pStyle w:val="Header"/>
      <w:tabs>
        <w:tab w:val="clear" w:pos="9000"/>
        <w:tab w:val="right" w:pos="8640"/>
      </w:tabs>
      <w:ind w:right="-36"/>
      <w:rPr>
        <w:rFonts w:ascii="Century Gothic" w:hAnsi="Century Gothic"/>
      </w:rPr>
    </w:pPr>
    <w:r>
      <w:rPr>
        <w:rFonts w:ascii="Century Gothic" w:hAnsi="Century Gothic"/>
      </w:rPr>
      <w:t>Section III. Evaluation Criteria</w:t>
    </w:r>
  </w:p>
  <w:p w14:paraId="5A2333B9" w14:textId="77777777" w:rsidR="00A77439" w:rsidRDefault="00A77439">
    <w:pPr>
      <w:rPr>
        <w:rFonts w:ascii="Century Gothic" w:hAnsi="Century Gothic"/>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AA87" w14:textId="77777777" w:rsidR="00A77439" w:rsidRDefault="00A77439">
    <w:pPr>
      <w:pStyle w:val="Header"/>
      <w:tabs>
        <w:tab w:val="clear" w:pos="9000"/>
        <w:tab w:val="right" w:pos="9360"/>
      </w:tabs>
      <w:ind w:right="-18"/>
      <w:rPr>
        <w:rFonts w:ascii="Century Gothic" w:hAnsi="Century Gothic"/>
      </w:rPr>
    </w:pP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20</w:t>
    </w:r>
    <w:r>
      <w:rPr>
        <w:rStyle w:val="PageNumber"/>
        <w:rFonts w:ascii="Century Gothic" w:hAnsi="Century Gothic"/>
      </w:rPr>
      <w:fldChar w:fldCharType="end"/>
    </w:r>
  </w:p>
  <w:p w14:paraId="467FD097" w14:textId="77777777" w:rsidR="00A77439" w:rsidRDefault="00A7743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C5F81" w14:textId="77777777" w:rsidR="00A77439" w:rsidRDefault="00A77439">
    <w:pPr>
      <w:pStyle w:val="Header"/>
      <w:pBdr>
        <w:bottom w:val="single" w:sz="4" w:space="1" w:color="auto"/>
      </w:pBdr>
      <w:tabs>
        <w:tab w:val="clear" w:pos="9000"/>
        <w:tab w:val="right" w:pos="9360"/>
      </w:tabs>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28</w:t>
    </w:r>
    <w:r>
      <w:rPr>
        <w:rStyle w:val="PageNumber"/>
        <w:rFonts w:ascii="Century Gothic" w:hAnsi="Century Gothic"/>
      </w:rPr>
      <w:fldChar w:fldCharType="end"/>
    </w:r>
    <w:r>
      <w:rPr>
        <w:rStyle w:val="PageNumber"/>
        <w:rFonts w:ascii="Century Gothic" w:hAnsi="Century Gothic"/>
      </w:rPr>
      <w:tab/>
      <w:t>Section IV Bidding Forms</w:t>
    </w:r>
  </w:p>
  <w:p w14:paraId="35C8ACFC" w14:textId="77777777" w:rsidR="00A77439" w:rsidRDefault="00A77439"/>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E817" w14:textId="77777777" w:rsidR="00A77439" w:rsidRDefault="00A77439">
    <w:pPr>
      <w:pStyle w:val="Header"/>
      <w:tabs>
        <w:tab w:val="clear" w:pos="9000"/>
        <w:tab w:val="right" w:pos="9360"/>
      </w:tabs>
      <w:ind w:right="-36"/>
      <w:rPr>
        <w:rFonts w:ascii="Century Gothic" w:hAnsi="Century Gothic"/>
      </w:rPr>
    </w:pPr>
    <w:r>
      <w:rPr>
        <w:rFonts w:ascii="Century Gothic" w:hAnsi="Century Gothic"/>
      </w:rPr>
      <w:t>Section IV Bidding Forms</w:t>
    </w: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23</w:t>
    </w:r>
    <w:r>
      <w:rPr>
        <w:rStyle w:val="PageNumber"/>
        <w:rFonts w:ascii="Century Gothic" w:hAnsi="Century Gothic"/>
      </w:rPr>
      <w:fldChar w:fldCharType="end"/>
    </w:r>
  </w:p>
  <w:p w14:paraId="4581977E" w14:textId="77777777" w:rsidR="00A77439" w:rsidRDefault="00A77439"/>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0553" w14:textId="77777777" w:rsidR="00A77439" w:rsidRDefault="00A77439">
    <w:pPr>
      <w:pStyle w:val="Header"/>
      <w:tabs>
        <w:tab w:val="clear" w:pos="9000"/>
        <w:tab w:val="right" w:pos="9360"/>
      </w:tabs>
      <w:ind w:right="-18"/>
      <w:rPr>
        <w:rFonts w:ascii="Century Gothic" w:hAnsi="Century Gothic"/>
      </w:rPr>
    </w:pP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22</w:t>
    </w:r>
    <w:r>
      <w:rPr>
        <w:rStyle w:val="PageNumber"/>
        <w:rFonts w:ascii="Century Gothic" w:hAnsi="Century Gothic"/>
      </w:rPr>
      <w:fldChar w:fldCharType="end"/>
    </w:r>
  </w:p>
  <w:p w14:paraId="7BCFF97F" w14:textId="77777777" w:rsidR="00A77439" w:rsidRDefault="00A77439"/>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5F41" w14:textId="77777777" w:rsidR="00A77439" w:rsidRDefault="00A77439">
    <w:pPr>
      <w:pStyle w:val="Header"/>
      <w:pBdr>
        <w:bottom w:val="single" w:sz="4" w:space="1" w:color="auto"/>
      </w:pBdr>
      <w:tabs>
        <w:tab w:val="clear" w:pos="9000"/>
        <w:tab w:val="right" w:pos="9360"/>
      </w:tabs>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34</w:t>
    </w:r>
    <w:r>
      <w:rPr>
        <w:rStyle w:val="PageNumber"/>
        <w:rFonts w:ascii="Century Gothic" w:hAnsi="Century Gothic"/>
      </w:rPr>
      <w:fldChar w:fldCharType="end"/>
    </w:r>
    <w:r>
      <w:rPr>
        <w:rStyle w:val="PageNumber"/>
        <w:rFonts w:ascii="Century Gothic" w:hAnsi="Century Gothic"/>
      </w:rPr>
      <w:tab/>
      <w:t>Section IV Bidding Forms</w:t>
    </w:r>
  </w:p>
  <w:p w14:paraId="3B7107DF" w14:textId="77777777" w:rsidR="00A77439" w:rsidRDefault="00A77439"/>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6112" w14:textId="77777777" w:rsidR="00A77439" w:rsidRDefault="00A77439">
    <w:pPr>
      <w:pStyle w:val="Header"/>
      <w:tabs>
        <w:tab w:val="clear" w:pos="9000"/>
        <w:tab w:val="right" w:pos="9360"/>
      </w:tabs>
      <w:ind w:right="-36"/>
      <w:rPr>
        <w:rFonts w:ascii="Century Gothic" w:hAnsi="Century Gothic"/>
      </w:rPr>
    </w:pPr>
    <w:r>
      <w:rPr>
        <w:rFonts w:ascii="Century Gothic" w:hAnsi="Century Gothic"/>
      </w:rPr>
      <w:t>Section IV Bidding Forms</w:t>
    </w: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35</w:t>
    </w:r>
    <w:r>
      <w:rPr>
        <w:rStyle w:val="PageNumber"/>
        <w:rFonts w:ascii="Century Gothic" w:hAnsi="Century Gothic"/>
      </w:rPr>
      <w:fldChar w:fldCharType="end"/>
    </w:r>
  </w:p>
  <w:p w14:paraId="67BBADA7" w14:textId="77777777" w:rsidR="00A77439" w:rsidRDefault="00A77439"/>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C3B7D" w14:textId="77777777" w:rsidR="00A77439" w:rsidRDefault="00A77439">
    <w:pPr>
      <w:pStyle w:val="Header"/>
      <w:tabs>
        <w:tab w:val="clear" w:pos="9000"/>
        <w:tab w:val="right" w:pos="12474"/>
      </w:tabs>
      <w:ind w:right="-18"/>
      <w:rPr>
        <w:rFonts w:ascii="Century Gothic" w:hAnsi="Century Gothic"/>
      </w:rPr>
    </w:pPr>
    <w:r>
      <w:rPr>
        <w:rFonts w:ascii="Century Gothic" w:hAnsi="Century Gothic"/>
      </w:rPr>
      <w:t>Section IV Bidding Forms</w:t>
    </w:r>
    <w:r>
      <w:rPr>
        <w:rStyle w:val="PageNumber"/>
        <w:rFonts w:ascii="Century Gothic" w:hAnsi="Century Gothic"/>
      </w:rPr>
      <w:t xml:space="preserve"> </w:t>
    </w: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29</w:t>
    </w:r>
    <w:r>
      <w:rPr>
        <w:rStyle w:val="PageNumber"/>
        <w:rFonts w:ascii="Century Gothic" w:hAnsi="Century Gothic"/>
      </w:rPr>
      <w:fldChar w:fldCharType="end"/>
    </w:r>
  </w:p>
  <w:p w14:paraId="54D30778" w14:textId="77777777" w:rsidR="00A77439" w:rsidRDefault="00A77439">
    <w:pPr>
      <w:tabs>
        <w:tab w:val="left" w:pos="11150"/>
      </w:tabs>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9EC6D" w14:textId="77777777" w:rsidR="00A77439" w:rsidRDefault="00A77439">
    <w:pPr>
      <w:pStyle w:val="Header"/>
      <w:tabs>
        <w:tab w:val="clear" w:pos="9000"/>
        <w:tab w:val="right" w:pos="9360"/>
      </w:tabs>
      <w:ind w:right="-18"/>
      <w:rPr>
        <w:rFonts w:ascii="Century Gothic" w:hAnsi="Century Gothic"/>
      </w:rPr>
    </w:pPr>
    <w:r>
      <w:rPr>
        <w:rFonts w:ascii="Century Gothic" w:hAnsi="Century Gothic"/>
      </w:rPr>
      <w:t>Section IV. Bidding Forms</w:t>
    </w: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31</w:t>
    </w:r>
    <w:r>
      <w:rPr>
        <w:rStyle w:val="PageNumber"/>
        <w:rFonts w:ascii="Century Gothic" w:hAnsi="Century Gothic"/>
      </w:rPr>
      <w:fldChar w:fldCharType="end"/>
    </w:r>
  </w:p>
  <w:p w14:paraId="682FC991" w14:textId="77777777" w:rsidR="00A77439" w:rsidRDefault="00A77439"/>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3213C" w14:textId="77777777" w:rsidR="00A77439" w:rsidRDefault="00A77439">
    <w:pPr>
      <w:pStyle w:val="Header"/>
      <w:pBdr>
        <w:bottom w:val="none" w:sz="0" w:space="0" w:color="auto"/>
      </w:pBdr>
    </w:pPr>
  </w:p>
  <w:p w14:paraId="499EB923" w14:textId="77777777" w:rsidR="00A77439" w:rsidRDefault="00A77439"/>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09FC" w14:textId="77777777" w:rsidR="00A77439" w:rsidRDefault="00A77439">
    <w:pPr>
      <w:pStyle w:val="Header"/>
      <w:ind w:right="-18"/>
    </w:pPr>
    <w:r>
      <w:t>Section VI. Schedule of Requirements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85</w:t>
    </w:r>
    <w:r>
      <w:rPr>
        <w:rStyle w:val="PageNumber"/>
      </w:rPr>
      <w:fldChar w:fldCharType="end"/>
    </w:r>
  </w:p>
  <w:p w14:paraId="0858C05F" w14:textId="77777777" w:rsidR="00A77439" w:rsidRDefault="00A77439"/>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E993E" w14:textId="77777777" w:rsidR="00A77439" w:rsidRDefault="00A77439">
    <w:pPr>
      <w:pStyle w:val="Header"/>
      <w:tabs>
        <w:tab w:val="clear" w:pos="9000"/>
        <w:tab w:val="right" w:pos="9360"/>
      </w:tabs>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36</w:t>
    </w:r>
    <w:r>
      <w:rPr>
        <w:rStyle w:val="PageNumber"/>
        <w:rFonts w:ascii="Century Gothic" w:hAnsi="Century Gothic"/>
      </w:rPr>
      <w:fldChar w:fldCharType="end"/>
    </w:r>
  </w:p>
  <w:p w14:paraId="5309C37A" w14:textId="77777777" w:rsidR="00A77439" w:rsidRDefault="00A77439"/>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9721" w14:textId="77777777" w:rsidR="00A77439" w:rsidRDefault="00A77439">
    <w:pPr>
      <w:pStyle w:val="Header"/>
      <w:pBdr>
        <w:bottom w:val="single" w:sz="4" w:space="1" w:color="auto"/>
      </w:pBdr>
      <w:tabs>
        <w:tab w:val="clear" w:pos="9000"/>
        <w:tab w:val="right" w:pos="9360"/>
      </w:tabs>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44</w:t>
    </w:r>
    <w:r>
      <w:rPr>
        <w:rStyle w:val="PageNumber"/>
        <w:rFonts w:ascii="Century Gothic" w:hAnsi="Century Gothic"/>
      </w:rPr>
      <w:fldChar w:fldCharType="end"/>
    </w:r>
    <w:r>
      <w:rPr>
        <w:rStyle w:val="PageNumber"/>
        <w:rFonts w:ascii="Century Gothic" w:hAnsi="Century Gothic"/>
      </w:rPr>
      <w:tab/>
    </w:r>
    <w:r>
      <w:rPr>
        <w:rFonts w:ascii="Century Gothic" w:hAnsi="Century Gothic"/>
      </w:rPr>
      <w:t>Section VI Schedule of Requirements</w:t>
    </w:r>
  </w:p>
  <w:p w14:paraId="6F13CDCA" w14:textId="77777777" w:rsidR="00A77439" w:rsidRDefault="00A77439"/>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3046B" w14:textId="77777777" w:rsidR="00A77439" w:rsidRDefault="00A77439">
    <w:pPr>
      <w:pStyle w:val="Header"/>
      <w:tabs>
        <w:tab w:val="clear" w:pos="9000"/>
        <w:tab w:val="right" w:pos="9360"/>
      </w:tabs>
      <w:ind w:right="-18"/>
      <w:rPr>
        <w:rFonts w:ascii="Century Gothic" w:hAnsi="Century Gothic"/>
      </w:rPr>
    </w:pPr>
    <w:r>
      <w:rPr>
        <w:rFonts w:ascii="Century Gothic" w:hAnsi="Century Gothic"/>
      </w:rPr>
      <w:t>Section VI. Schedule of Requirements</w:t>
    </w: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40</w:t>
    </w:r>
    <w:r>
      <w:rPr>
        <w:rStyle w:val="PageNumber"/>
        <w:rFonts w:ascii="Century Gothic" w:hAnsi="Century Gothic"/>
      </w:rPr>
      <w:fldChar w:fldCharType="end"/>
    </w:r>
  </w:p>
  <w:p w14:paraId="6DED50F0" w14:textId="77777777" w:rsidR="00A77439" w:rsidRDefault="00A7743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2643" w14:textId="77777777" w:rsidR="00A77439" w:rsidRDefault="00A77439">
    <w:pPr>
      <w:pStyle w:val="Header"/>
      <w:tabs>
        <w:tab w:val="clear" w:pos="9000"/>
        <w:tab w:val="right" w:pos="9360"/>
      </w:tabs>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D36308">
      <w:rPr>
        <w:rStyle w:val="PageNumber"/>
        <w:rFonts w:ascii="Century Gothic" w:hAnsi="Century Gothic"/>
        <w:noProof/>
      </w:rPr>
      <w:t>38</w:t>
    </w:r>
    <w:r>
      <w:rPr>
        <w:rStyle w:val="PageNumber"/>
        <w:rFonts w:ascii="Century Gothic" w:hAnsi="Century Gothic"/>
      </w:rPr>
      <w:fldChar w:fldCharType="end"/>
    </w:r>
  </w:p>
  <w:p w14:paraId="699EDD69" w14:textId="77777777" w:rsidR="00A77439" w:rsidRDefault="00A77439"/>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113E7" w14:textId="77777777" w:rsidR="00A77439" w:rsidRDefault="00A77439">
    <w:pPr>
      <w:pStyle w:val="Header"/>
      <w:tabs>
        <w:tab w:val="clear" w:pos="9000"/>
        <w:tab w:val="right" w:pos="9360"/>
      </w:tabs>
      <w:rPr>
        <w:rFonts w:ascii="Century Gothic" w:hAnsi="Century Gothic"/>
      </w:rPr>
    </w:pPr>
    <w:r>
      <w:rPr>
        <w:rFonts w:ascii="Century Gothic" w:hAnsi="Century Gothic"/>
      </w:rPr>
      <w:t>Section VI. Schedule of Requirements</w:t>
    </w: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39</w:t>
    </w:r>
    <w:r>
      <w:rPr>
        <w:rStyle w:val="PageNumber"/>
        <w:rFonts w:ascii="Century Gothic" w:hAnsi="Century Gothic"/>
      </w:rPr>
      <w:fldChar w:fldCharType="end"/>
    </w:r>
  </w:p>
  <w:p w14:paraId="54656B7E" w14:textId="77777777" w:rsidR="00A77439" w:rsidRDefault="00A77439"/>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17E9C" w14:textId="77777777" w:rsidR="00A77439" w:rsidRDefault="00A77439">
    <w:pPr>
      <w:pStyle w:val="Header"/>
      <w:pBdr>
        <w:bottom w:val="single" w:sz="4" w:space="1" w:color="auto"/>
      </w:pBdr>
      <w:tabs>
        <w:tab w:val="clear" w:pos="9000"/>
        <w:tab w:val="right" w:pos="9360"/>
      </w:tabs>
      <w:rPr>
        <w:rFonts w:ascii="Century Gothic" w:hAnsi="Century Gothic"/>
      </w:rPr>
    </w:pPr>
    <w:r>
      <w:rPr>
        <w:rFonts w:ascii="Century Gothic" w:hAnsi="Century Gothic"/>
      </w:rPr>
      <w:t>Section VI. Schedule of Requirements</w:t>
    </w: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42</w:t>
    </w:r>
    <w:r>
      <w:rPr>
        <w:rStyle w:val="PageNumber"/>
        <w:rFonts w:ascii="Century Gothic" w:hAnsi="Century Gothic"/>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BDD0" w14:textId="77777777" w:rsidR="00A77439" w:rsidRDefault="00A77439">
    <w:pPr>
      <w:pStyle w:val="Header"/>
      <w:pBdr>
        <w:bottom w:val="single" w:sz="4" w:space="1" w:color="auto"/>
      </w:pBdr>
      <w:tabs>
        <w:tab w:val="clear" w:pos="9000"/>
        <w:tab w:val="right" w:pos="9360"/>
      </w:tabs>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46</w:t>
    </w:r>
    <w:r>
      <w:rPr>
        <w:rStyle w:val="PageNumber"/>
        <w:rFonts w:ascii="Century Gothic" w:hAnsi="Century Gothic"/>
      </w:rPr>
      <w:fldChar w:fldCharType="end"/>
    </w:r>
  </w:p>
  <w:p w14:paraId="2E8F94B4" w14:textId="77777777" w:rsidR="00A77439" w:rsidRDefault="00A77439"/>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7A63F" w14:textId="77777777" w:rsidR="00A77439" w:rsidRDefault="00A77439">
    <w:pPr>
      <w:pStyle w:val="Header"/>
      <w:tabs>
        <w:tab w:val="clear" w:pos="9000"/>
        <w:tab w:val="right" w:pos="9360"/>
      </w:tabs>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58</w:t>
    </w:r>
    <w:r>
      <w:rPr>
        <w:rStyle w:val="PageNumber"/>
        <w:rFonts w:ascii="Century Gothic" w:hAnsi="Century Gothic"/>
      </w:rPr>
      <w:fldChar w:fldCharType="end"/>
    </w:r>
    <w:r>
      <w:rPr>
        <w:rFonts w:ascii="Century Gothic" w:hAnsi="Century Gothic"/>
      </w:rPr>
      <w:tab/>
      <w:t>Section VII.  General Conditions of Contract</w:t>
    </w:r>
  </w:p>
  <w:p w14:paraId="26E1A611" w14:textId="77777777" w:rsidR="00A77439" w:rsidRDefault="00A77439"/>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6974" w14:textId="77777777" w:rsidR="00A77439" w:rsidRDefault="00A77439">
    <w:pPr>
      <w:pStyle w:val="Header"/>
      <w:tabs>
        <w:tab w:val="clear" w:pos="9000"/>
        <w:tab w:val="right" w:pos="9360"/>
      </w:tabs>
      <w:ind w:right="-18"/>
      <w:jc w:val="left"/>
      <w:rPr>
        <w:rFonts w:ascii="Century Gothic" w:hAnsi="Century Gothic"/>
      </w:rPr>
    </w:pPr>
    <w:r>
      <w:rPr>
        <w:rFonts w:ascii="Century Gothic" w:hAnsi="Century Gothic"/>
      </w:rPr>
      <w:t>Section VIII.  General Conditions of Contract</w:t>
    </w: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48</w:t>
    </w:r>
    <w:r>
      <w:rPr>
        <w:rStyle w:val="PageNumber"/>
        <w:rFonts w:ascii="Century Gothic" w:hAnsi="Century Gothic"/>
      </w:rPr>
      <w:fldChar w:fldCharType="end"/>
    </w:r>
  </w:p>
  <w:p w14:paraId="3C444B53" w14:textId="77777777" w:rsidR="00A77439" w:rsidRDefault="00A77439"/>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68B" w14:textId="77777777" w:rsidR="00A77439" w:rsidRDefault="00A77439">
    <w:pPr>
      <w:pStyle w:val="Header"/>
      <w:tabs>
        <w:tab w:val="clear" w:pos="9000"/>
        <w:tab w:val="right" w:pos="9360"/>
        <w:tab w:val="right" w:pos="9720"/>
      </w:tabs>
      <w:ind w:right="-18"/>
      <w:jc w:val="left"/>
      <w:rPr>
        <w:rFonts w:ascii="Century Gothic" w:hAnsi="Century Gothic"/>
      </w:rPr>
    </w:pPr>
    <w:r>
      <w:rP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47</w:t>
    </w:r>
    <w:r>
      <w:rPr>
        <w:rStyle w:val="PageNumber"/>
        <w:rFonts w:ascii="Century Gothic" w:hAnsi="Century Gothic"/>
      </w:rPr>
      <w:fldChar w:fldCharType="end"/>
    </w:r>
  </w:p>
  <w:p w14:paraId="6901ADE7" w14:textId="77777777" w:rsidR="00A77439" w:rsidRDefault="00A77439"/>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896A" w14:textId="77777777" w:rsidR="00A77439" w:rsidRDefault="00A77439">
    <w:pPr>
      <w:pStyle w:val="Header"/>
      <w:framePr w:wrap="around" w:vAnchor="text" w:hAnchor="page" w:x="1297" w:y="-2"/>
      <w:rPr>
        <w:rStyle w:val="PageNumber"/>
      </w:rPr>
    </w:pPr>
  </w:p>
  <w:p w14:paraId="11468420" w14:textId="77777777" w:rsidR="00A77439" w:rsidRDefault="00A77439">
    <w:pPr>
      <w:pStyle w:val="Header"/>
      <w:tabs>
        <w:tab w:val="clear" w:pos="9000"/>
        <w:tab w:val="right" w:pos="9270"/>
      </w:tabs>
      <w:ind w:right="72"/>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62</w:t>
    </w:r>
    <w:r>
      <w:rPr>
        <w:rStyle w:val="PageNumber"/>
        <w:rFonts w:ascii="Century Gothic" w:hAnsi="Century Gothic"/>
      </w:rPr>
      <w:fldChar w:fldCharType="end"/>
    </w:r>
    <w:r>
      <w:rPr>
        <w:rStyle w:val="PageNumber"/>
        <w:rFonts w:ascii="Century Gothic" w:hAnsi="Century Gothic"/>
      </w:rPr>
      <w:tab/>
      <w:t>Section VIII Special Conditions of Contract</w:t>
    </w:r>
  </w:p>
  <w:p w14:paraId="59476BAE" w14:textId="77777777" w:rsidR="00A77439" w:rsidRDefault="00A77439"/>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2B1C" w14:textId="77777777" w:rsidR="00A77439" w:rsidRDefault="00A77439">
    <w:pPr>
      <w:pStyle w:val="Header"/>
      <w:tabs>
        <w:tab w:val="clear" w:pos="9000"/>
        <w:tab w:val="right" w:pos="9360"/>
      </w:tabs>
      <w:ind w:right="-18"/>
      <w:jc w:val="left"/>
      <w:rPr>
        <w:rFonts w:ascii="Century Gothic" w:hAnsi="Century Gothic"/>
      </w:rPr>
    </w:pPr>
    <w:r>
      <w:rPr>
        <w:rStyle w:val="PageNumber"/>
        <w:rFonts w:ascii="Century Gothic" w:hAnsi="Century Gothic"/>
      </w:rPr>
      <w:t>Section VIII Special Conditions of Contract</w:t>
    </w: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2E70E3">
      <w:rPr>
        <w:rStyle w:val="PageNumber"/>
        <w:rFonts w:ascii="Century Gothic" w:hAnsi="Century Gothic"/>
        <w:noProof/>
      </w:rPr>
      <w:t>61</w:t>
    </w:r>
    <w:r>
      <w:rPr>
        <w:rStyle w:val="PageNumber"/>
        <w:rFonts w:ascii="Century Gothic" w:hAnsi="Century Gothic"/>
      </w:rPr>
      <w:fldChar w:fldCharType="end"/>
    </w:r>
  </w:p>
  <w:p w14:paraId="3669C709" w14:textId="77777777" w:rsidR="00A77439" w:rsidRDefault="00A77439"/>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B9C35" w14:textId="77777777" w:rsidR="00A77439" w:rsidRDefault="00A77439">
    <w:pPr>
      <w:pStyle w:val="Header"/>
      <w:tabs>
        <w:tab w:val="clear" w:pos="9000"/>
        <w:tab w:val="right" w:pos="9360"/>
      </w:tabs>
      <w:ind w:right="-18"/>
      <w:rPr>
        <w:rFonts w:ascii="Century Gothic" w:hAnsi="Century Gothic"/>
      </w:rPr>
    </w:pP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FB2E79">
      <w:rPr>
        <w:rStyle w:val="PageNumber"/>
        <w:rFonts w:ascii="Century Gothic" w:hAnsi="Century Gothic"/>
        <w:noProof/>
      </w:rPr>
      <w:t>60</w:t>
    </w:r>
    <w:r>
      <w:rPr>
        <w:rStyle w:val="PageNumber"/>
        <w:rFonts w:ascii="Century Gothic" w:hAnsi="Century Gothic"/>
      </w:rPr>
      <w:fldChar w:fldCharType="end"/>
    </w:r>
  </w:p>
  <w:p w14:paraId="4B148062" w14:textId="77777777" w:rsidR="00A77439" w:rsidRDefault="00A7743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1129" w14:textId="77777777" w:rsidR="00A77439" w:rsidRDefault="00A77439">
    <w:pPr>
      <w:pStyle w:val="Header"/>
      <w:tabs>
        <w:tab w:val="clear" w:pos="9000"/>
        <w:tab w:val="right" w:pos="9360"/>
      </w:tabs>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66</w:t>
    </w:r>
    <w:r>
      <w:rPr>
        <w:rStyle w:val="PageNumber"/>
        <w:rFonts w:ascii="Century Gothic" w:hAnsi="Century Gothic"/>
      </w:rPr>
      <w:fldChar w:fldCharType="end"/>
    </w:r>
    <w:r>
      <w:rPr>
        <w:rStyle w:val="PageNumber"/>
        <w:rFonts w:ascii="Century Gothic" w:hAnsi="Century Gothic"/>
      </w:rPr>
      <w:tab/>
      <w:t>Invitation for Bids</w:t>
    </w:r>
  </w:p>
  <w:p w14:paraId="2C5D284A" w14:textId="77777777" w:rsidR="00A77439" w:rsidRDefault="00A77439"/>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A883" w14:textId="77777777" w:rsidR="00A77439" w:rsidRDefault="00A77439">
    <w:pPr>
      <w:pStyle w:val="Header"/>
      <w:tabs>
        <w:tab w:val="clear" w:pos="9000"/>
        <w:tab w:val="right" w:pos="9360"/>
      </w:tabs>
      <w:ind w:right="-18"/>
      <w:rPr>
        <w:rFonts w:ascii="Century Gothic" w:hAnsi="Century Gothic"/>
      </w:rPr>
    </w:pPr>
    <w:r>
      <w:rPr>
        <w:rStyle w:val="PageNumber"/>
        <w:rFonts w:ascii="Century Gothic" w:hAnsi="Century Gothic"/>
      </w:rPr>
      <w:tab/>
    </w: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sidR="00FB2E79">
      <w:rPr>
        <w:rStyle w:val="PageNumber"/>
        <w:rFonts w:ascii="Century Gothic" w:hAnsi="Century Gothic"/>
        <w:noProof/>
      </w:rPr>
      <w:t>63</w:t>
    </w:r>
    <w:r>
      <w:rPr>
        <w:rStyle w:val="PageNumber"/>
        <w:rFonts w:ascii="Century Gothic" w:hAnsi="Century Gothic"/>
      </w:rPr>
      <w:fldChar w:fldCharType="end"/>
    </w:r>
  </w:p>
  <w:p w14:paraId="42678CF2" w14:textId="77777777" w:rsidR="00A77439" w:rsidRDefault="00A774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1248" w:hanging="567"/>
      </w:pPr>
      <w:rPr>
        <w:rFonts w:ascii="Bookman Old Style" w:hAnsi="Bookman Old Style" w:cs="Bookman Old Style"/>
        <w:b w:val="0"/>
        <w:bCs w:val="0"/>
        <w:i w:val="0"/>
        <w:iCs w:val="0"/>
        <w:spacing w:val="-1"/>
        <w:w w:val="100"/>
        <w:sz w:val="24"/>
        <w:szCs w:val="24"/>
      </w:rPr>
    </w:lvl>
    <w:lvl w:ilvl="1">
      <w:numFmt w:val="bullet"/>
      <w:lvlText w:val="•"/>
      <w:lvlJc w:val="left"/>
      <w:pPr>
        <w:ind w:left="2122" w:hanging="567"/>
      </w:pPr>
    </w:lvl>
    <w:lvl w:ilvl="2">
      <w:numFmt w:val="bullet"/>
      <w:lvlText w:val="•"/>
      <w:lvlJc w:val="left"/>
      <w:pPr>
        <w:ind w:left="3004" w:hanging="567"/>
      </w:pPr>
    </w:lvl>
    <w:lvl w:ilvl="3">
      <w:numFmt w:val="bullet"/>
      <w:lvlText w:val="•"/>
      <w:lvlJc w:val="left"/>
      <w:pPr>
        <w:ind w:left="3886" w:hanging="567"/>
      </w:pPr>
    </w:lvl>
    <w:lvl w:ilvl="4">
      <w:numFmt w:val="bullet"/>
      <w:lvlText w:val="•"/>
      <w:lvlJc w:val="left"/>
      <w:pPr>
        <w:ind w:left="4768" w:hanging="567"/>
      </w:pPr>
    </w:lvl>
    <w:lvl w:ilvl="5">
      <w:numFmt w:val="bullet"/>
      <w:lvlText w:val="•"/>
      <w:lvlJc w:val="left"/>
      <w:pPr>
        <w:ind w:left="5650" w:hanging="567"/>
      </w:pPr>
    </w:lvl>
    <w:lvl w:ilvl="6">
      <w:numFmt w:val="bullet"/>
      <w:lvlText w:val="•"/>
      <w:lvlJc w:val="left"/>
      <w:pPr>
        <w:ind w:left="6532" w:hanging="567"/>
      </w:pPr>
    </w:lvl>
    <w:lvl w:ilvl="7">
      <w:numFmt w:val="bullet"/>
      <w:lvlText w:val="•"/>
      <w:lvlJc w:val="left"/>
      <w:pPr>
        <w:ind w:left="7414" w:hanging="567"/>
      </w:pPr>
    </w:lvl>
    <w:lvl w:ilvl="8">
      <w:numFmt w:val="bullet"/>
      <w:lvlText w:val="•"/>
      <w:lvlJc w:val="left"/>
      <w:pPr>
        <w:ind w:left="8296" w:hanging="567"/>
      </w:pPr>
    </w:lvl>
  </w:abstractNum>
  <w:abstractNum w:abstractNumId="1" w15:restartNumberingAfterBreak="0">
    <w:nsid w:val="0CCA6669"/>
    <w:multiLevelType w:val="hybridMultilevel"/>
    <w:tmpl w:val="2710F9C6"/>
    <w:lvl w:ilvl="0" w:tplc="78DC3492">
      <w:start w:val="1"/>
      <w:numFmt w:val="lowerLetter"/>
      <w:pStyle w:val="StyleHeading3Sub-ClauseParagraphSectionHeader3After9pt2"/>
      <w:lvlText w:val="%1)."/>
      <w:lvlJc w:val="left"/>
      <w:pPr>
        <w:tabs>
          <w:tab w:val="num" w:pos="1143"/>
        </w:tabs>
        <w:ind w:left="1143" w:hanging="567"/>
      </w:pPr>
      <w:rPr>
        <w:rFonts w:ascii="Times New Roman" w:hAnsi="Times New Roman" w:hint="default"/>
        <w:b w:val="0"/>
        <w:i w:val="0"/>
        <w:sz w:val="22"/>
        <w:szCs w:val="22"/>
      </w:rPr>
    </w:lvl>
    <w:lvl w:ilvl="1" w:tplc="08090019" w:tentative="1">
      <w:start w:val="1"/>
      <w:numFmt w:val="lowerLetter"/>
      <w:lvlText w:val="%2."/>
      <w:lvlJc w:val="left"/>
      <w:pPr>
        <w:tabs>
          <w:tab w:val="num" w:pos="2016"/>
        </w:tabs>
        <w:ind w:left="2016" w:hanging="360"/>
      </w:pPr>
    </w:lvl>
    <w:lvl w:ilvl="2" w:tplc="0809001B" w:tentative="1">
      <w:start w:val="1"/>
      <w:numFmt w:val="lowerRoman"/>
      <w:lvlText w:val="%3."/>
      <w:lvlJc w:val="right"/>
      <w:pPr>
        <w:tabs>
          <w:tab w:val="num" w:pos="2736"/>
        </w:tabs>
        <w:ind w:left="2736" w:hanging="180"/>
      </w:pPr>
    </w:lvl>
    <w:lvl w:ilvl="3" w:tplc="0809000F" w:tentative="1">
      <w:start w:val="1"/>
      <w:numFmt w:val="decimal"/>
      <w:lvlText w:val="%4."/>
      <w:lvlJc w:val="left"/>
      <w:pPr>
        <w:tabs>
          <w:tab w:val="num" w:pos="3456"/>
        </w:tabs>
        <w:ind w:left="3456" w:hanging="360"/>
      </w:pPr>
    </w:lvl>
    <w:lvl w:ilvl="4" w:tplc="08090019" w:tentative="1">
      <w:start w:val="1"/>
      <w:numFmt w:val="lowerLetter"/>
      <w:lvlText w:val="%5."/>
      <w:lvlJc w:val="left"/>
      <w:pPr>
        <w:tabs>
          <w:tab w:val="num" w:pos="4176"/>
        </w:tabs>
        <w:ind w:left="4176" w:hanging="360"/>
      </w:pPr>
    </w:lvl>
    <w:lvl w:ilvl="5" w:tplc="0809001B" w:tentative="1">
      <w:start w:val="1"/>
      <w:numFmt w:val="lowerRoman"/>
      <w:lvlText w:val="%6."/>
      <w:lvlJc w:val="right"/>
      <w:pPr>
        <w:tabs>
          <w:tab w:val="num" w:pos="4896"/>
        </w:tabs>
        <w:ind w:left="4896" w:hanging="180"/>
      </w:pPr>
    </w:lvl>
    <w:lvl w:ilvl="6" w:tplc="0809000F" w:tentative="1">
      <w:start w:val="1"/>
      <w:numFmt w:val="decimal"/>
      <w:lvlText w:val="%7."/>
      <w:lvlJc w:val="left"/>
      <w:pPr>
        <w:tabs>
          <w:tab w:val="num" w:pos="5616"/>
        </w:tabs>
        <w:ind w:left="5616" w:hanging="360"/>
      </w:pPr>
    </w:lvl>
    <w:lvl w:ilvl="7" w:tplc="08090019" w:tentative="1">
      <w:start w:val="1"/>
      <w:numFmt w:val="lowerLetter"/>
      <w:lvlText w:val="%8."/>
      <w:lvlJc w:val="left"/>
      <w:pPr>
        <w:tabs>
          <w:tab w:val="num" w:pos="6336"/>
        </w:tabs>
        <w:ind w:left="6336" w:hanging="360"/>
      </w:pPr>
    </w:lvl>
    <w:lvl w:ilvl="8" w:tplc="0809001B" w:tentative="1">
      <w:start w:val="1"/>
      <w:numFmt w:val="lowerRoman"/>
      <w:lvlText w:val="%9."/>
      <w:lvlJc w:val="right"/>
      <w:pPr>
        <w:tabs>
          <w:tab w:val="num" w:pos="7056"/>
        </w:tabs>
        <w:ind w:left="7056" w:hanging="180"/>
      </w:pPr>
    </w:lvl>
  </w:abstractNum>
  <w:abstractNum w:abstractNumId="2" w15:restartNumberingAfterBreak="0">
    <w:nsid w:val="0EE77729"/>
    <w:multiLevelType w:val="singleLevel"/>
    <w:tmpl w:val="CF4E6164"/>
    <w:lvl w:ilvl="0">
      <w:start w:val="1"/>
      <w:numFmt w:val="lowerLetter"/>
      <w:lvlText w:val="(%1)"/>
      <w:lvlJc w:val="left"/>
      <w:pPr>
        <w:tabs>
          <w:tab w:val="num" w:pos="420"/>
        </w:tabs>
        <w:ind w:left="420" w:hanging="420"/>
      </w:pPr>
      <w:rPr>
        <w:rFonts w:hint="default"/>
      </w:rPr>
    </w:lvl>
  </w:abstractNum>
  <w:abstractNum w:abstractNumId="3" w15:restartNumberingAfterBreak="0">
    <w:nsid w:val="0F241817"/>
    <w:multiLevelType w:val="hybridMultilevel"/>
    <w:tmpl w:val="BFC222CC"/>
    <w:lvl w:ilvl="0" w:tplc="FFFFFFFF">
      <w:start w:val="1"/>
      <w:numFmt w:val="decimal"/>
      <w:pStyle w:val="TOC7"/>
      <w:lvlText w:val="%1."/>
      <w:lvlJc w:val="left"/>
      <w:pPr>
        <w:tabs>
          <w:tab w:val="num" w:pos="851"/>
        </w:tabs>
        <w:ind w:left="1134" w:hanging="283"/>
      </w:pPr>
      <w:rPr>
        <w:rFonts w:ascii="Times New Roman" w:hAnsi="Times New Roman" w:hint="default"/>
        <w:b w:val="0"/>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1D774B8"/>
    <w:multiLevelType w:val="multilevel"/>
    <w:tmpl w:val="FE9EAA4A"/>
    <w:lvl w:ilvl="0">
      <w:start w:val="1"/>
      <w:numFmt w:val="decimal"/>
      <w:lvlText w:val="%1"/>
      <w:lvlJc w:val="left"/>
      <w:pPr>
        <w:tabs>
          <w:tab w:val="num" w:pos="567"/>
        </w:tabs>
        <w:ind w:left="567" w:hanging="567"/>
      </w:pPr>
      <w:rPr>
        <w:rFonts w:ascii="Times New Roman Bold" w:hAnsi="Times New Roman Bold" w:hint="default"/>
        <w:b/>
        <w:i w:val="0"/>
        <w:sz w:val="24"/>
        <w:szCs w:val="24"/>
      </w:rPr>
    </w:lvl>
    <w:lvl w:ilvl="1">
      <w:start w:val="1"/>
      <w:numFmt w:val="decimal"/>
      <w:lvlText w:val="%1.%2"/>
      <w:lvlJc w:val="left"/>
      <w:pPr>
        <w:tabs>
          <w:tab w:val="num" w:pos="567"/>
        </w:tabs>
        <w:ind w:left="567" w:hanging="567"/>
      </w:pPr>
      <w:rPr>
        <w:rFonts w:ascii="Times New Roman" w:hAnsi="Times New Roman" w:hint="default"/>
        <w:b w:val="0"/>
        <w:i w:val="0"/>
        <w:sz w:val="22"/>
        <w:szCs w:val="22"/>
      </w:rPr>
    </w:lvl>
    <w:lvl w:ilvl="2">
      <w:start w:val="1"/>
      <w:numFmt w:val="lowerLetter"/>
      <w:lvlText w:val="(%3)"/>
      <w:lvlJc w:val="left"/>
      <w:pPr>
        <w:tabs>
          <w:tab w:val="num" w:pos="1134"/>
        </w:tabs>
        <w:ind w:left="1134" w:hanging="567"/>
      </w:pPr>
      <w:rPr>
        <w:rFonts w:ascii="Times New Roman" w:hAnsi="Times New Roman" w:hint="default"/>
        <w:b w:val="0"/>
        <w:i w:val="0"/>
        <w:sz w:val="22"/>
        <w:szCs w:val="22"/>
      </w:rPr>
    </w:lvl>
    <w:lvl w:ilvl="3">
      <w:start w:val="1"/>
      <w:numFmt w:val="lowerRoman"/>
      <w:lvlText w:val="(%4)"/>
      <w:lvlJc w:val="left"/>
      <w:pPr>
        <w:tabs>
          <w:tab w:val="num" w:pos="1701"/>
        </w:tabs>
        <w:ind w:left="1701" w:hanging="567"/>
      </w:pPr>
      <w:rPr>
        <w:rFonts w:ascii="Times New Roman" w:hAnsi="Times New Roman" w:hint="default"/>
        <w:b w:val="0"/>
        <w:i w:val="0"/>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8586656"/>
    <w:multiLevelType w:val="multilevel"/>
    <w:tmpl w:val="9B164944"/>
    <w:lvl w:ilvl="0">
      <w:start w:val="43"/>
      <w:numFmt w:val="decimal"/>
      <w:lvlText w:val="%1"/>
      <w:lvlJc w:val="left"/>
      <w:pPr>
        <w:tabs>
          <w:tab w:val="num" w:pos="600"/>
        </w:tabs>
        <w:ind w:left="600" w:hanging="600"/>
      </w:pPr>
      <w:rPr>
        <w:rFonts w:hint="default"/>
      </w:rPr>
    </w:lvl>
    <w:lvl w:ilvl="1">
      <w:start w:val="1"/>
      <w:numFmt w:val="decimal"/>
      <w:lvlText w:val="39.%2"/>
      <w:lvlJc w:val="left"/>
      <w:pPr>
        <w:tabs>
          <w:tab w:val="num" w:pos="567"/>
        </w:tabs>
        <w:ind w:left="567" w:hanging="567"/>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A926FA8"/>
    <w:multiLevelType w:val="multilevel"/>
    <w:tmpl w:val="81982A3C"/>
    <w:lvl w:ilvl="0">
      <w:start w:val="27"/>
      <w:numFmt w:val="decimal"/>
      <w:pStyle w:val="StyleSub-ClauseTextAfter10ptNotExpandedbyCondensed2"/>
      <w:lvlText w:val="%1"/>
      <w:lvlJc w:val="left"/>
      <w:pPr>
        <w:tabs>
          <w:tab w:val="num" w:pos="600"/>
        </w:tabs>
        <w:ind w:left="600" w:hanging="600"/>
      </w:pPr>
      <w:rPr>
        <w:rFonts w:hint="default"/>
      </w:rPr>
    </w:lvl>
    <w:lvl w:ilvl="1">
      <w:start w:val="1"/>
      <w:numFmt w:val="decimal"/>
      <w:pStyle w:val="Sub-ClauseText"/>
      <w:lvlText w:val="24.%2"/>
      <w:lvlJc w:val="left"/>
      <w:pPr>
        <w:tabs>
          <w:tab w:val="num" w:pos="567"/>
        </w:tabs>
        <w:ind w:left="567" w:hanging="567"/>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863647A"/>
    <w:multiLevelType w:val="multilevel"/>
    <w:tmpl w:val="826CE5D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2268"/>
        </w:tabs>
        <w:ind w:left="2268" w:hanging="1134"/>
      </w:pPr>
      <w:rPr>
        <w:rFonts w:hint="default"/>
      </w:rPr>
    </w:lvl>
    <w:lvl w:ilvl="4">
      <w:start w:val="1"/>
      <w:numFmt w:val="decimal"/>
      <w:lvlRestart w:val="0"/>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B3B7F05"/>
    <w:multiLevelType w:val="hybridMultilevel"/>
    <w:tmpl w:val="BCFA56CC"/>
    <w:lvl w:ilvl="0" w:tplc="0809000F">
      <w:start w:val="1"/>
      <w:numFmt w:val="decimal"/>
      <w:lvlText w:val="%1."/>
      <w:lvlJc w:val="left"/>
      <w:pPr>
        <w:ind w:left="1069"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1DD70BF"/>
    <w:multiLevelType w:val="multilevel"/>
    <w:tmpl w:val="D16479FA"/>
    <w:lvl w:ilvl="0">
      <w:start w:val="1"/>
      <w:numFmt w:val="upperRoman"/>
      <w:pStyle w:val="Outline"/>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pStyle w:val="Outline2"/>
      <w:lvlText w:val="%3."/>
      <w:lvlJc w:val="left"/>
      <w:pPr>
        <w:tabs>
          <w:tab w:val="num" w:pos="1728"/>
        </w:tabs>
        <w:ind w:left="1728" w:hanging="432"/>
      </w:pPr>
    </w:lvl>
    <w:lvl w:ilvl="3">
      <w:start w:val="1"/>
      <w:numFmt w:val="lowerLetter"/>
      <w:pStyle w:val="Outline3"/>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15:restartNumberingAfterBreak="0">
    <w:nsid w:val="4253293F"/>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49A1A5A"/>
    <w:multiLevelType w:val="singleLevel"/>
    <w:tmpl w:val="4CA25D2C"/>
    <w:lvl w:ilvl="0">
      <w:start w:val="1"/>
      <w:numFmt w:val="upperLetter"/>
      <w:pStyle w:val="Footer"/>
      <w:lvlText w:val="%1."/>
      <w:lvlJc w:val="left"/>
      <w:pPr>
        <w:tabs>
          <w:tab w:val="num" w:pos="360"/>
        </w:tabs>
        <w:ind w:left="360" w:hanging="360"/>
      </w:pPr>
    </w:lvl>
  </w:abstractNum>
  <w:abstractNum w:abstractNumId="13" w15:restartNumberingAfterBreak="0">
    <w:nsid w:val="45BD1B7D"/>
    <w:multiLevelType w:val="singleLevel"/>
    <w:tmpl w:val="AE92CAFE"/>
    <w:lvl w:ilvl="0">
      <w:start w:val="1"/>
      <w:numFmt w:val="decimal"/>
      <w:lvlText w:val="%1."/>
      <w:lvlJc w:val="left"/>
      <w:pPr>
        <w:tabs>
          <w:tab w:val="num" w:pos="360"/>
        </w:tabs>
        <w:ind w:left="360" w:hanging="360"/>
      </w:pPr>
    </w:lvl>
  </w:abstractNum>
  <w:abstractNum w:abstractNumId="14" w15:restartNumberingAfterBreak="0">
    <w:nsid w:val="45F51149"/>
    <w:multiLevelType w:val="singleLevel"/>
    <w:tmpl w:val="AF862C4A"/>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16" w15:restartNumberingAfterBreak="0">
    <w:nsid w:val="4B3E4357"/>
    <w:multiLevelType w:val="singleLevel"/>
    <w:tmpl w:val="4B3E4357"/>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4C255D87"/>
    <w:multiLevelType w:val="hybridMultilevel"/>
    <w:tmpl w:val="AC3E6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C64F6F"/>
    <w:multiLevelType w:val="hybridMultilevel"/>
    <w:tmpl w:val="5A1E87C4"/>
    <w:lvl w:ilvl="0" w:tplc="CF4E6164">
      <w:start w:val="1"/>
      <w:numFmt w:val="lowerLetter"/>
      <w:lvlText w:val="(%1)"/>
      <w:lvlJc w:val="left"/>
      <w:pPr>
        <w:ind w:left="1260" w:hanging="360"/>
      </w:pPr>
      <w:rPr>
        <w:rFonts w:hint="default"/>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9" w15:restartNumberingAfterBreak="0">
    <w:nsid w:val="4EE02C8A"/>
    <w:multiLevelType w:val="hybridMultilevel"/>
    <w:tmpl w:val="B3CC36CC"/>
    <w:lvl w:ilvl="0" w:tplc="B9045D04">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C2A5E12">
      <w:start w:val="1"/>
      <w:numFmt w:val="lowerLetter"/>
      <w:lvlText w:val="%2"/>
      <w:lvlJc w:val="left"/>
      <w:pPr>
        <w:ind w:left="12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D323804">
      <w:start w:val="1"/>
      <w:numFmt w:val="lowerRoman"/>
      <w:lvlText w:val="%3"/>
      <w:lvlJc w:val="left"/>
      <w:pPr>
        <w:ind w:left="210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394DD10">
      <w:start w:val="1"/>
      <w:numFmt w:val="lowerLetter"/>
      <w:lvlRestart w:val="0"/>
      <w:lvlText w:val="(%4)"/>
      <w:lvlJc w:val="left"/>
      <w:pPr>
        <w:ind w:left="315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406DE2C">
      <w:start w:val="1"/>
      <w:numFmt w:val="lowerLetter"/>
      <w:lvlText w:val="%5"/>
      <w:lvlJc w:val="left"/>
      <w:pPr>
        <w:ind w:left="37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0022526">
      <w:start w:val="1"/>
      <w:numFmt w:val="lowerRoman"/>
      <w:lvlText w:val="%6"/>
      <w:lvlJc w:val="left"/>
      <w:pPr>
        <w:ind w:left="44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A02C3C60">
      <w:start w:val="1"/>
      <w:numFmt w:val="decimal"/>
      <w:lvlText w:val="%7"/>
      <w:lvlJc w:val="left"/>
      <w:pPr>
        <w:ind w:left="51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DB40A38">
      <w:start w:val="1"/>
      <w:numFmt w:val="lowerLetter"/>
      <w:lvlText w:val="%8"/>
      <w:lvlJc w:val="left"/>
      <w:pPr>
        <w:ind w:left="58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B688FC0">
      <w:start w:val="1"/>
      <w:numFmt w:val="lowerRoman"/>
      <w:lvlText w:val="%9"/>
      <w:lvlJc w:val="left"/>
      <w:pPr>
        <w:ind w:left="65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5072603B"/>
    <w:multiLevelType w:val="multilevel"/>
    <w:tmpl w:val="202EEE06"/>
    <w:lvl w:ilvl="0">
      <w:start w:val="44"/>
      <w:numFmt w:val="decimal"/>
      <w:lvlText w:val="%1"/>
      <w:lvlJc w:val="left"/>
      <w:pPr>
        <w:tabs>
          <w:tab w:val="num" w:pos="600"/>
        </w:tabs>
        <w:ind w:left="600" w:hanging="600"/>
      </w:pPr>
      <w:rPr>
        <w:rFonts w:hint="default"/>
      </w:rPr>
    </w:lvl>
    <w:lvl w:ilvl="1">
      <w:start w:val="1"/>
      <w:numFmt w:val="decimal"/>
      <w:lvlText w:val="38.%2"/>
      <w:lvlJc w:val="left"/>
      <w:pPr>
        <w:tabs>
          <w:tab w:val="num" w:pos="567"/>
        </w:tabs>
        <w:ind w:left="567" w:hanging="567"/>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13B7A7B"/>
    <w:multiLevelType w:val="hybridMultilevel"/>
    <w:tmpl w:val="299A80E0"/>
    <w:lvl w:ilvl="0" w:tplc="A40C061E">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2445924">
      <w:start w:val="33"/>
      <w:numFmt w:val="decimal"/>
      <w:lvlText w:val="%2."/>
      <w:lvlJc w:val="left"/>
      <w:pPr>
        <w:ind w:left="127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2EEEA28">
      <w:start w:val="1"/>
      <w:numFmt w:val="lowerRoman"/>
      <w:lvlText w:val="%3"/>
      <w:lvlJc w:val="left"/>
      <w:pPr>
        <w:ind w:left="18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D126512">
      <w:start w:val="1"/>
      <w:numFmt w:val="decimal"/>
      <w:lvlText w:val="%4"/>
      <w:lvlJc w:val="left"/>
      <w:pPr>
        <w:ind w:left="25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C7C2D90">
      <w:start w:val="1"/>
      <w:numFmt w:val="lowerLetter"/>
      <w:lvlText w:val="%5"/>
      <w:lvlJc w:val="left"/>
      <w:pPr>
        <w:ind w:left="325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468E44CC">
      <w:start w:val="1"/>
      <w:numFmt w:val="lowerRoman"/>
      <w:lvlText w:val="%6"/>
      <w:lvlJc w:val="left"/>
      <w:pPr>
        <w:ind w:left="397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BFC29E8">
      <w:start w:val="1"/>
      <w:numFmt w:val="decimal"/>
      <w:lvlText w:val="%7"/>
      <w:lvlJc w:val="left"/>
      <w:pPr>
        <w:ind w:left="469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9D89B9C">
      <w:start w:val="1"/>
      <w:numFmt w:val="lowerLetter"/>
      <w:lvlText w:val="%8"/>
      <w:lvlJc w:val="left"/>
      <w:pPr>
        <w:ind w:left="541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638B4A4">
      <w:start w:val="1"/>
      <w:numFmt w:val="lowerRoman"/>
      <w:lvlText w:val="%9"/>
      <w:lvlJc w:val="left"/>
      <w:pPr>
        <w:ind w:left="61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57C27A06"/>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ED02F0"/>
    <w:multiLevelType w:val="multilevel"/>
    <w:tmpl w:val="2AA0AD40"/>
    <w:lvl w:ilvl="0">
      <w:start w:val="1"/>
      <w:numFmt w:val="lowerRoman"/>
      <w:pStyle w:val="StyleHeading4Sub-ClauseSub-paragraphAfter11ptNotExpa"/>
      <w:lvlText w:val="(%1)"/>
      <w:lvlJc w:val="left"/>
      <w:pPr>
        <w:tabs>
          <w:tab w:val="num" w:pos="1144"/>
        </w:tabs>
        <w:ind w:left="1541" w:hanging="397"/>
      </w:pPr>
      <w:rPr>
        <w:rFonts w:ascii="Times New Roman" w:hAnsi="Times New Roman" w:hint="default"/>
        <w:b w:val="0"/>
        <w:i w:val="0"/>
        <w:sz w:val="22"/>
        <w:szCs w:val="22"/>
      </w:rPr>
    </w:lvl>
    <w:lvl w:ilvl="1">
      <w:start w:val="1"/>
      <w:numFmt w:val="decimal"/>
      <w:lvlText w:val="%13.%2"/>
      <w:lvlJc w:val="left"/>
      <w:pPr>
        <w:tabs>
          <w:tab w:val="num" w:pos="558"/>
        </w:tabs>
        <w:ind w:left="558" w:hanging="605"/>
      </w:pPr>
      <w:rPr>
        <w:rFonts w:ascii="Times New Roman" w:hAnsi="Times New Roman" w:hint="default"/>
        <w:b w:val="0"/>
        <w:i w:val="0"/>
        <w:sz w:val="24"/>
      </w:rPr>
    </w:lvl>
    <w:lvl w:ilvl="2">
      <w:start w:val="1"/>
      <w:numFmt w:val="lowerLetter"/>
      <w:lvlText w:val="(%3)"/>
      <w:lvlJc w:val="left"/>
      <w:pPr>
        <w:tabs>
          <w:tab w:val="num" w:pos="1105"/>
        </w:tabs>
        <w:ind w:left="1105" w:hanging="576"/>
      </w:pPr>
      <w:rPr>
        <w:rFonts w:ascii="Times New Roman" w:hAnsi="Times New Roman" w:hint="default"/>
        <w:b w:val="0"/>
        <w:i w:val="0"/>
        <w:sz w:val="24"/>
      </w:rPr>
    </w:lvl>
    <w:lvl w:ilvl="3">
      <w:start w:val="1"/>
      <w:numFmt w:val="lowerRoman"/>
      <w:pStyle w:val="StyleHeading4Sub-ClauseSub-paragraphAfter11ptNotExpa"/>
      <w:lvlText w:val="(%4)"/>
      <w:lvlJc w:val="left"/>
      <w:pPr>
        <w:tabs>
          <w:tab w:val="num" w:pos="1134"/>
        </w:tabs>
        <w:ind w:left="1134" w:firstLine="0"/>
      </w:pPr>
      <w:rPr>
        <w:rFonts w:ascii="Times New Roman" w:hAnsi="Times New Roman" w:hint="default"/>
        <w:b w:val="0"/>
        <w:i w:val="0"/>
        <w:sz w:val="22"/>
        <w:szCs w:val="22"/>
      </w:rPr>
    </w:lvl>
    <w:lvl w:ilvl="4">
      <w:start w:val="1"/>
      <w:numFmt w:val="decimal"/>
      <w:lvlText w:val="%1.%2.%3.%4.%5"/>
      <w:lvlJc w:val="left"/>
      <w:pPr>
        <w:tabs>
          <w:tab w:val="num" w:pos="961"/>
        </w:tabs>
        <w:ind w:left="961" w:hanging="1008"/>
      </w:pPr>
      <w:rPr>
        <w:rFonts w:hint="default"/>
      </w:rPr>
    </w:lvl>
    <w:lvl w:ilvl="5">
      <w:start w:val="1"/>
      <w:numFmt w:val="decimal"/>
      <w:lvlText w:val="%1.%2.%3.%4.%5.%6"/>
      <w:lvlJc w:val="left"/>
      <w:pPr>
        <w:tabs>
          <w:tab w:val="num" w:pos="1105"/>
        </w:tabs>
        <w:ind w:left="1105" w:hanging="1152"/>
      </w:pPr>
      <w:rPr>
        <w:rFonts w:hint="default"/>
      </w:rPr>
    </w:lvl>
    <w:lvl w:ilvl="6">
      <w:start w:val="1"/>
      <w:numFmt w:val="decimal"/>
      <w:lvlText w:val="%1.%2.%3.%4.%5.%6.%7"/>
      <w:lvlJc w:val="left"/>
      <w:pPr>
        <w:tabs>
          <w:tab w:val="num" w:pos="1249"/>
        </w:tabs>
        <w:ind w:left="1249" w:hanging="1296"/>
      </w:pPr>
      <w:rPr>
        <w:rFonts w:hint="default"/>
      </w:rPr>
    </w:lvl>
    <w:lvl w:ilvl="7">
      <w:start w:val="1"/>
      <w:numFmt w:val="decimal"/>
      <w:lvlText w:val="%1.%2.%3.%4.%5.%6.%7.%8"/>
      <w:lvlJc w:val="left"/>
      <w:pPr>
        <w:tabs>
          <w:tab w:val="num" w:pos="1393"/>
        </w:tabs>
        <w:ind w:left="1393" w:hanging="1440"/>
      </w:pPr>
      <w:rPr>
        <w:rFonts w:hint="default"/>
      </w:rPr>
    </w:lvl>
    <w:lvl w:ilvl="8">
      <w:start w:val="1"/>
      <w:numFmt w:val="decimal"/>
      <w:lvlText w:val="%1.%2.%3.%4.%5.%6.%7.%8.%9"/>
      <w:lvlJc w:val="left"/>
      <w:pPr>
        <w:tabs>
          <w:tab w:val="num" w:pos="1537"/>
        </w:tabs>
        <w:ind w:left="1537" w:hanging="1584"/>
      </w:pPr>
      <w:rPr>
        <w:rFonts w:hint="default"/>
      </w:rPr>
    </w:lvl>
  </w:abstractNum>
  <w:abstractNum w:abstractNumId="24" w15:restartNumberingAfterBreak="0">
    <w:nsid w:val="5FA33169"/>
    <w:multiLevelType w:val="hybridMultilevel"/>
    <w:tmpl w:val="68365CE4"/>
    <w:lvl w:ilvl="0" w:tplc="FFFFFFFF">
      <w:start w:val="1"/>
      <w:numFmt w:val="lowerLetter"/>
      <w:pStyle w:val="Header1-Clauses"/>
      <w:lvlText w:val="(%1)"/>
      <w:lvlJc w:val="left"/>
      <w:pPr>
        <w:tabs>
          <w:tab w:val="num" w:pos="1440"/>
        </w:tabs>
        <w:ind w:left="144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5FB97AF5"/>
    <w:multiLevelType w:val="singleLevel"/>
    <w:tmpl w:val="A5620930"/>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00971D6"/>
    <w:multiLevelType w:val="multilevel"/>
    <w:tmpl w:val="1214F05C"/>
    <w:lvl w:ilvl="0">
      <w:start w:val="1"/>
      <w:numFmt w:val="decimal"/>
      <w:pStyle w:val="S7ClauseHead"/>
      <w:lvlText w:val="%1"/>
      <w:lvlJc w:val="left"/>
      <w:pPr>
        <w:tabs>
          <w:tab w:val="num" w:pos="567"/>
        </w:tabs>
        <w:ind w:left="567" w:hanging="567"/>
      </w:pPr>
      <w:rPr>
        <w:rFonts w:ascii="Times New Roman Bold" w:hAnsi="Times New Roman Bold" w:hint="default"/>
        <w:b/>
        <w:i w:val="0"/>
        <w:sz w:val="24"/>
        <w:szCs w:val="24"/>
      </w:rPr>
    </w:lvl>
    <w:lvl w:ilvl="1">
      <w:start w:val="1"/>
      <w:numFmt w:val="decimal"/>
      <w:pStyle w:val="S7SubClauseText"/>
      <w:lvlText w:val="%1.%2"/>
      <w:lvlJc w:val="left"/>
      <w:pPr>
        <w:tabs>
          <w:tab w:val="num" w:pos="549"/>
        </w:tabs>
        <w:ind w:left="549" w:hanging="567"/>
      </w:pPr>
      <w:rPr>
        <w:rFonts w:ascii="Times New Roman" w:hAnsi="Times New Roman" w:hint="default"/>
        <w:b w:val="0"/>
        <w:i w:val="0"/>
        <w:sz w:val="22"/>
        <w:szCs w:val="22"/>
      </w:rPr>
    </w:lvl>
    <w:lvl w:ilvl="2">
      <w:start w:val="1"/>
      <w:numFmt w:val="lowerLetter"/>
      <w:pStyle w:val="S7SubSubClause-a"/>
      <w:lvlText w:val="(%3)"/>
      <w:lvlJc w:val="left"/>
      <w:pPr>
        <w:tabs>
          <w:tab w:val="num" w:pos="1134"/>
        </w:tabs>
        <w:ind w:left="1134" w:hanging="547"/>
      </w:pPr>
      <w:rPr>
        <w:rFonts w:hint="default"/>
      </w:rPr>
    </w:lvl>
    <w:lvl w:ilvl="3">
      <w:start w:val="1"/>
      <w:numFmt w:val="lowerRoman"/>
      <w:pStyle w:val="S7ClauseSubSubSubText-i"/>
      <w:lvlText w:val="(%4)"/>
      <w:lvlJc w:val="left"/>
      <w:pPr>
        <w:tabs>
          <w:tab w:val="num" w:pos="1701"/>
        </w:tabs>
        <w:ind w:left="1134" w:firstLine="0"/>
      </w:pPr>
      <w:rPr>
        <w:rFonts w:hint="default"/>
      </w:rPr>
    </w:lvl>
    <w:lvl w:ilvl="4">
      <w:start w:val="1"/>
      <w:numFmt w:val="decimal"/>
      <w:lvlText w:val="%1.%2.%3.%4.%5"/>
      <w:lvlJc w:val="left"/>
      <w:pPr>
        <w:tabs>
          <w:tab w:val="num" w:pos="1062"/>
        </w:tabs>
        <w:ind w:left="1062" w:hanging="1080"/>
      </w:pPr>
      <w:rPr>
        <w:rFonts w:hint="default"/>
      </w:rPr>
    </w:lvl>
    <w:lvl w:ilvl="5">
      <w:start w:val="1"/>
      <w:numFmt w:val="decimal"/>
      <w:lvlText w:val="%1.%2.%3.%4.%5.%6"/>
      <w:lvlJc w:val="left"/>
      <w:pPr>
        <w:tabs>
          <w:tab w:val="num" w:pos="1062"/>
        </w:tabs>
        <w:ind w:left="1062" w:hanging="1080"/>
      </w:pPr>
      <w:rPr>
        <w:rFonts w:hint="default"/>
      </w:rPr>
    </w:lvl>
    <w:lvl w:ilvl="6">
      <w:start w:val="1"/>
      <w:numFmt w:val="decimal"/>
      <w:lvlText w:val="%1.%2.%3.%4.%5.%6.%7"/>
      <w:lvlJc w:val="left"/>
      <w:pPr>
        <w:tabs>
          <w:tab w:val="num" w:pos="1422"/>
        </w:tabs>
        <w:ind w:left="1422" w:hanging="1440"/>
      </w:pPr>
      <w:rPr>
        <w:rFonts w:hint="default"/>
      </w:rPr>
    </w:lvl>
    <w:lvl w:ilvl="7">
      <w:start w:val="1"/>
      <w:numFmt w:val="decimal"/>
      <w:lvlText w:val="%1.%2.%3.%4.%5.%6.%7.%8"/>
      <w:lvlJc w:val="left"/>
      <w:pPr>
        <w:tabs>
          <w:tab w:val="num" w:pos="1422"/>
        </w:tabs>
        <w:ind w:left="1422" w:hanging="1440"/>
      </w:pPr>
      <w:rPr>
        <w:rFonts w:hint="default"/>
      </w:rPr>
    </w:lvl>
    <w:lvl w:ilvl="8">
      <w:start w:val="1"/>
      <w:numFmt w:val="decimal"/>
      <w:lvlText w:val="%1.%2.%3.%4.%5.%6.%7.%8.%9"/>
      <w:lvlJc w:val="left"/>
      <w:pPr>
        <w:tabs>
          <w:tab w:val="num" w:pos="1782"/>
        </w:tabs>
        <w:ind w:left="1782" w:hanging="1800"/>
      </w:pPr>
      <w:rPr>
        <w:rFonts w:hint="default"/>
      </w:rPr>
    </w:lvl>
  </w:abstractNum>
  <w:abstractNum w:abstractNumId="27" w15:restartNumberingAfterBreak="0">
    <w:nsid w:val="632D055E"/>
    <w:multiLevelType w:val="singleLevel"/>
    <w:tmpl w:val="07EE953C"/>
    <w:lvl w:ilvl="0">
      <w:start w:val="1"/>
      <w:numFmt w:val="decimal"/>
      <w:pStyle w:val="Sec1-Clauses"/>
      <w:lvlText w:val="%1."/>
      <w:lvlJc w:val="left"/>
      <w:pPr>
        <w:tabs>
          <w:tab w:val="num" w:pos="360"/>
        </w:tabs>
        <w:ind w:left="357" w:hanging="357"/>
      </w:pPr>
      <w:rPr>
        <w:rFonts w:hint="default"/>
      </w:rPr>
    </w:lvl>
  </w:abstractNum>
  <w:abstractNum w:abstractNumId="28" w15:restartNumberingAfterBreak="0">
    <w:nsid w:val="63D95966"/>
    <w:multiLevelType w:val="singleLevel"/>
    <w:tmpl w:val="ED7A1628"/>
    <w:lvl w:ilvl="0">
      <w:start w:val="1"/>
      <w:numFmt w:val="decimal"/>
      <w:lvlText w:val="%1."/>
      <w:lvlJc w:val="left"/>
      <w:pPr>
        <w:tabs>
          <w:tab w:val="num" w:pos="360"/>
        </w:tabs>
        <w:ind w:left="360" w:hanging="360"/>
      </w:pPr>
    </w:lvl>
  </w:abstractNum>
  <w:abstractNum w:abstractNumId="29"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30" w15:restartNumberingAfterBreak="0">
    <w:nsid w:val="69F5251E"/>
    <w:multiLevelType w:val="singleLevel"/>
    <w:tmpl w:val="D6B21DDC"/>
    <w:lvl w:ilvl="0">
      <w:start w:val="1"/>
      <w:numFmt w:val="bullet"/>
      <w:pStyle w:val="Heading1-Clausename"/>
      <w:lvlText w:val=""/>
      <w:lvlJc w:val="left"/>
      <w:pPr>
        <w:tabs>
          <w:tab w:val="num" w:pos="360"/>
        </w:tabs>
        <w:ind w:left="360" w:hanging="360"/>
      </w:pPr>
      <w:rPr>
        <w:rFonts w:ascii="Symbol" w:hAnsi="Symbol" w:hint="default"/>
      </w:rPr>
    </w:lvl>
  </w:abstractNum>
  <w:abstractNum w:abstractNumId="31"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2EF0788"/>
    <w:multiLevelType w:val="hybridMultilevel"/>
    <w:tmpl w:val="56DEE830"/>
    <w:lvl w:ilvl="0" w:tplc="7B90BCE6">
      <w:start w:val="1"/>
      <w:numFmt w:val="bullet"/>
      <w:pStyle w:val="Style11ptAfter10pt"/>
      <w:lvlText w:val=""/>
      <w:lvlJc w:val="left"/>
      <w:pPr>
        <w:tabs>
          <w:tab w:val="num" w:pos="1984"/>
        </w:tabs>
        <w:ind w:left="3402" w:hanging="1701"/>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97E1710"/>
    <w:multiLevelType w:val="singleLevel"/>
    <w:tmpl w:val="B030C604"/>
    <w:lvl w:ilvl="0">
      <w:start w:val="1"/>
      <w:numFmt w:val="bullet"/>
      <w:pStyle w:val="Outline4"/>
      <w:lvlText w:val=""/>
      <w:lvlJc w:val="left"/>
      <w:pPr>
        <w:tabs>
          <w:tab w:val="num" w:pos="360"/>
        </w:tabs>
        <w:ind w:left="360" w:hanging="360"/>
      </w:pPr>
      <w:rPr>
        <w:rFonts w:ascii="Symbol" w:hAnsi="Symbol" w:hint="default"/>
      </w:rPr>
    </w:lvl>
  </w:abstractNum>
  <w:abstractNum w:abstractNumId="34" w15:restartNumberingAfterBreak="0">
    <w:nsid w:val="7CA63CBF"/>
    <w:multiLevelType w:val="multilevel"/>
    <w:tmpl w:val="132E39A6"/>
    <w:lvl w:ilvl="0">
      <w:start w:val="1"/>
      <w:numFmt w:val="decimal"/>
      <w:pStyle w:val="S1ClauseHead"/>
      <w:isLgl/>
      <w:lvlText w:val="%1"/>
      <w:lvlJc w:val="left"/>
      <w:pPr>
        <w:tabs>
          <w:tab w:val="num" w:pos="567"/>
        </w:tabs>
        <w:ind w:left="567" w:hanging="567"/>
      </w:pPr>
      <w:rPr>
        <w:rFonts w:hint="default"/>
      </w:rPr>
    </w:lvl>
    <w:lvl w:ilvl="1">
      <w:start w:val="1"/>
      <w:numFmt w:val="decimal"/>
      <w:pStyle w:val="S1SubClText"/>
      <w:lvlText w:val="%1.%2"/>
      <w:lvlJc w:val="left"/>
      <w:pPr>
        <w:tabs>
          <w:tab w:val="num" w:pos="567"/>
        </w:tabs>
        <w:ind w:left="567" w:hanging="567"/>
      </w:pPr>
      <w:rPr>
        <w:rFonts w:hint="default"/>
      </w:rPr>
    </w:lvl>
    <w:lvl w:ilvl="2">
      <w:start w:val="1"/>
      <w:numFmt w:val="lowerLetter"/>
      <w:pStyle w:val="S1-aText"/>
      <w:lvlText w:val="(%3)"/>
      <w:lvlJc w:val="left"/>
      <w:pPr>
        <w:tabs>
          <w:tab w:val="num" w:pos="1134"/>
        </w:tabs>
        <w:ind w:left="1134" w:hanging="567"/>
      </w:pPr>
      <w:rPr>
        <w:rFonts w:hint="default"/>
      </w:rPr>
    </w:lvl>
    <w:lvl w:ilvl="3">
      <w:start w:val="1"/>
      <w:numFmt w:val="lowerRoman"/>
      <w:pStyle w:val="S1-iText"/>
      <w:lvlText w:val="(%4)"/>
      <w:lvlJc w:val="left"/>
      <w:pPr>
        <w:tabs>
          <w:tab w:val="num" w:pos="2268"/>
        </w:tabs>
        <w:ind w:left="2268" w:hanging="1134"/>
      </w:pPr>
      <w:rPr>
        <w:rFonts w:hint="default"/>
      </w:rPr>
    </w:lvl>
    <w:lvl w:ilvl="4">
      <w:start w:val="1"/>
      <w:numFmt w:val="decimal"/>
      <w:lvlRestart w:val="0"/>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1497283">
    <w:abstractNumId w:val="10"/>
  </w:num>
  <w:num w:numId="2" w16cid:durableId="857353633">
    <w:abstractNumId w:val="33"/>
  </w:num>
  <w:num w:numId="3" w16cid:durableId="1676879165">
    <w:abstractNumId w:val="12"/>
  </w:num>
  <w:num w:numId="4" w16cid:durableId="1361735929">
    <w:abstractNumId w:val="27"/>
  </w:num>
  <w:num w:numId="5" w16cid:durableId="991103640">
    <w:abstractNumId w:val="2"/>
  </w:num>
  <w:num w:numId="6" w16cid:durableId="1994215551">
    <w:abstractNumId w:val="23"/>
  </w:num>
  <w:num w:numId="7" w16cid:durableId="1802379524">
    <w:abstractNumId w:val="6"/>
  </w:num>
  <w:num w:numId="8" w16cid:durableId="1835296941">
    <w:abstractNumId w:val="5"/>
  </w:num>
  <w:num w:numId="9" w16cid:durableId="613633426">
    <w:abstractNumId w:val="20"/>
  </w:num>
  <w:num w:numId="10" w16cid:durableId="633679425">
    <w:abstractNumId w:val="13"/>
  </w:num>
  <w:num w:numId="11" w16cid:durableId="549847042">
    <w:abstractNumId w:val="28"/>
  </w:num>
  <w:num w:numId="12" w16cid:durableId="1502115787">
    <w:abstractNumId w:val="29"/>
  </w:num>
  <w:num w:numId="13" w16cid:durableId="483426179">
    <w:abstractNumId w:val="15"/>
  </w:num>
  <w:num w:numId="14" w16cid:durableId="1588231407">
    <w:abstractNumId w:val="24"/>
  </w:num>
  <w:num w:numId="15" w16cid:durableId="1695838790">
    <w:abstractNumId w:val="30"/>
  </w:num>
  <w:num w:numId="16" w16cid:durableId="1256208140">
    <w:abstractNumId w:val="14"/>
  </w:num>
  <w:num w:numId="17" w16cid:durableId="1482112303">
    <w:abstractNumId w:val="25"/>
  </w:num>
  <w:num w:numId="18" w16cid:durableId="1222986908">
    <w:abstractNumId w:val="22"/>
  </w:num>
  <w:num w:numId="19" w16cid:durableId="330301869">
    <w:abstractNumId w:val="11"/>
  </w:num>
  <w:num w:numId="20" w16cid:durableId="947197789">
    <w:abstractNumId w:val="1"/>
  </w:num>
  <w:num w:numId="21" w16cid:durableId="662588275">
    <w:abstractNumId w:val="3"/>
  </w:num>
  <w:num w:numId="22" w16cid:durableId="29305267">
    <w:abstractNumId w:val="32"/>
  </w:num>
  <w:num w:numId="23" w16cid:durableId="374372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435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586049">
    <w:abstractNumId w:val="34"/>
  </w:num>
  <w:num w:numId="26" w16cid:durableId="1784958516">
    <w:abstractNumId w:val="26"/>
  </w:num>
  <w:num w:numId="27" w16cid:durableId="732194790">
    <w:abstractNumId w:val="31"/>
  </w:num>
  <w:num w:numId="28" w16cid:durableId="1433697417">
    <w:abstractNumId w:val="9"/>
  </w:num>
  <w:num w:numId="29" w16cid:durableId="1570459228">
    <w:abstractNumId w:val="18"/>
  </w:num>
  <w:num w:numId="30" w16cid:durableId="1514421257">
    <w:abstractNumId w:val="21"/>
  </w:num>
  <w:num w:numId="31" w16cid:durableId="1904754065">
    <w:abstractNumId w:val="19"/>
  </w:num>
  <w:num w:numId="32" w16cid:durableId="336886915">
    <w:abstractNumId w:val="17"/>
  </w:num>
  <w:num w:numId="33" w16cid:durableId="69928569">
    <w:abstractNumId w:val="0"/>
  </w:num>
  <w:num w:numId="34" w16cid:durableId="21176720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998013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D12"/>
    <w:rsid w:val="00001D12"/>
    <w:rsid w:val="00015C49"/>
    <w:rsid w:val="000240D6"/>
    <w:rsid w:val="00024ED4"/>
    <w:rsid w:val="00044549"/>
    <w:rsid w:val="00044C22"/>
    <w:rsid w:val="00046DE1"/>
    <w:rsid w:val="00060197"/>
    <w:rsid w:val="0006130F"/>
    <w:rsid w:val="0007370E"/>
    <w:rsid w:val="000813D0"/>
    <w:rsid w:val="00087103"/>
    <w:rsid w:val="000919EB"/>
    <w:rsid w:val="00092D39"/>
    <w:rsid w:val="00095A12"/>
    <w:rsid w:val="00096579"/>
    <w:rsid w:val="00096FE6"/>
    <w:rsid w:val="000A28E0"/>
    <w:rsid w:val="000B341A"/>
    <w:rsid w:val="000B55F6"/>
    <w:rsid w:val="000C5C7E"/>
    <w:rsid w:val="000D0145"/>
    <w:rsid w:val="000D0B4A"/>
    <w:rsid w:val="000D4CEE"/>
    <w:rsid w:val="000F023A"/>
    <w:rsid w:val="00106C87"/>
    <w:rsid w:val="00110342"/>
    <w:rsid w:val="0011746F"/>
    <w:rsid w:val="00120A44"/>
    <w:rsid w:val="001260C1"/>
    <w:rsid w:val="00134BA6"/>
    <w:rsid w:val="001469E7"/>
    <w:rsid w:val="001535F9"/>
    <w:rsid w:val="00154673"/>
    <w:rsid w:val="00156C67"/>
    <w:rsid w:val="001570AE"/>
    <w:rsid w:val="00166AEE"/>
    <w:rsid w:val="00166BD7"/>
    <w:rsid w:val="001709BA"/>
    <w:rsid w:val="0017519A"/>
    <w:rsid w:val="00175A90"/>
    <w:rsid w:val="00176ABF"/>
    <w:rsid w:val="001867F6"/>
    <w:rsid w:val="00193172"/>
    <w:rsid w:val="001B103B"/>
    <w:rsid w:val="001B1859"/>
    <w:rsid w:val="001B2596"/>
    <w:rsid w:val="001B5E57"/>
    <w:rsid w:val="001C0495"/>
    <w:rsid w:val="001C3A7A"/>
    <w:rsid w:val="001C4136"/>
    <w:rsid w:val="001D3087"/>
    <w:rsid w:val="001D6924"/>
    <w:rsid w:val="001D70C8"/>
    <w:rsid w:val="001E32A0"/>
    <w:rsid w:val="001F3150"/>
    <w:rsid w:val="002035FD"/>
    <w:rsid w:val="0021204C"/>
    <w:rsid w:val="002155D8"/>
    <w:rsid w:val="0022423F"/>
    <w:rsid w:val="00224F94"/>
    <w:rsid w:val="00226D95"/>
    <w:rsid w:val="0024003D"/>
    <w:rsid w:val="002402CF"/>
    <w:rsid w:val="002555CB"/>
    <w:rsid w:val="00260EFD"/>
    <w:rsid w:val="002774E3"/>
    <w:rsid w:val="00277B73"/>
    <w:rsid w:val="002845F4"/>
    <w:rsid w:val="002865EB"/>
    <w:rsid w:val="00286CED"/>
    <w:rsid w:val="0029214A"/>
    <w:rsid w:val="00296BE6"/>
    <w:rsid w:val="002A258F"/>
    <w:rsid w:val="002A4504"/>
    <w:rsid w:val="002B4063"/>
    <w:rsid w:val="002B64A3"/>
    <w:rsid w:val="002E6FEE"/>
    <w:rsid w:val="002E70E3"/>
    <w:rsid w:val="002F1E3E"/>
    <w:rsid w:val="002F4876"/>
    <w:rsid w:val="00331E85"/>
    <w:rsid w:val="00335202"/>
    <w:rsid w:val="00345BB3"/>
    <w:rsid w:val="003469B7"/>
    <w:rsid w:val="00346A6F"/>
    <w:rsid w:val="00350EC5"/>
    <w:rsid w:val="00351011"/>
    <w:rsid w:val="003632CB"/>
    <w:rsid w:val="00365868"/>
    <w:rsid w:val="00366497"/>
    <w:rsid w:val="003E423B"/>
    <w:rsid w:val="00400857"/>
    <w:rsid w:val="004152F5"/>
    <w:rsid w:val="004177F3"/>
    <w:rsid w:val="00435072"/>
    <w:rsid w:val="004409EE"/>
    <w:rsid w:val="00444896"/>
    <w:rsid w:val="004513C5"/>
    <w:rsid w:val="00452FF6"/>
    <w:rsid w:val="00454EFF"/>
    <w:rsid w:val="004558CC"/>
    <w:rsid w:val="0045628E"/>
    <w:rsid w:val="00466713"/>
    <w:rsid w:val="00473455"/>
    <w:rsid w:val="00480F88"/>
    <w:rsid w:val="004901B8"/>
    <w:rsid w:val="004A6E1E"/>
    <w:rsid w:val="004D4E37"/>
    <w:rsid w:val="004D53C9"/>
    <w:rsid w:val="004D7CF1"/>
    <w:rsid w:val="004E75EB"/>
    <w:rsid w:val="005122D2"/>
    <w:rsid w:val="00514A27"/>
    <w:rsid w:val="00524362"/>
    <w:rsid w:val="00524F95"/>
    <w:rsid w:val="005375CB"/>
    <w:rsid w:val="00540275"/>
    <w:rsid w:val="005442EE"/>
    <w:rsid w:val="005477DA"/>
    <w:rsid w:val="00547E68"/>
    <w:rsid w:val="005537C3"/>
    <w:rsid w:val="0055582F"/>
    <w:rsid w:val="00561BE8"/>
    <w:rsid w:val="0056680F"/>
    <w:rsid w:val="00567C2B"/>
    <w:rsid w:val="0057753F"/>
    <w:rsid w:val="00581343"/>
    <w:rsid w:val="005A155A"/>
    <w:rsid w:val="005A7398"/>
    <w:rsid w:val="005B341C"/>
    <w:rsid w:val="005C21F2"/>
    <w:rsid w:val="005D44D5"/>
    <w:rsid w:val="005D4D86"/>
    <w:rsid w:val="005D781A"/>
    <w:rsid w:val="005E1A74"/>
    <w:rsid w:val="005E6745"/>
    <w:rsid w:val="005F04AA"/>
    <w:rsid w:val="005F4AAA"/>
    <w:rsid w:val="005F5E49"/>
    <w:rsid w:val="00605C8D"/>
    <w:rsid w:val="006121CF"/>
    <w:rsid w:val="006144BE"/>
    <w:rsid w:val="006201CA"/>
    <w:rsid w:val="006435EA"/>
    <w:rsid w:val="00654308"/>
    <w:rsid w:val="006558CA"/>
    <w:rsid w:val="00661B5A"/>
    <w:rsid w:val="00676ABB"/>
    <w:rsid w:val="0069378C"/>
    <w:rsid w:val="006945F8"/>
    <w:rsid w:val="0069598B"/>
    <w:rsid w:val="00695A2D"/>
    <w:rsid w:val="006A11AC"/>
    <w:rsid w:val="006B1A8B"/>
    <w:rsid w:val="006B2919"/>
    <w:rsid w:val="006B2F12"/>
    <w:rsid w:val="006B3FBA"/>
    <w:rsid w:val="006B5A99"/>
    <w:rsid w:val="006B67EB"/>
    <w:rsid w:val="006C01D9"/>
    <w:rsid w:val="006C0E78"/>
    <w:rsid w:val="006C5AC3"/>
    <w:rsid w:val="006D7FAE"/>
    <w:rsid w:val="006E4604"/>
    <w:rsid w:val="006E5002"/>
    <w:rsid w:val="00704AB1"/>
    <w:rsid w:val="00711E72"/>
    <w:rsid w:val="0071487F"/>
    <w:rsid w:val="00731284"/>
    <w:rsid w:val="007319C1"/>
    <w:rsid w:val="00747FCC"/>
    <w:rsid w:val="00751D76"/>
    <w:rsid w:val="007527FC"/>
    <w:rsid w:val="007633CB"/>
    <w:rsid w:val="00764306"/>
    <w:rsid w:val="007773C0"/>
    <w:rsid w:val="00784B9C"/>
    <w:rsid w:val="007867E3"/>
    <w:rsid w:val="00790001"/>
    <w:rsid w:val="00793C3D"/>
    <w:rsid w:val="007A10D4"/>
    <w:rsid w:val="007A4D0C"/>
    <w:rsid w:val="007B54D8"/>
    <w:rsid w:val="007B7F4D"/>
    <w:rsid w:val="007C00DD"/>
    <w:rsid w:val="007C4CC2"/>
    <w:rsid w:val="007C567D"/>
    <w:rsid w:val="007C68D1"/>
    <w:rsid w:val="007D1EF6"/>
    <w:rsid w:val="007D365D"/>
    <w:rsid w:val="007D4BDC"/>
    <w:rsid w:val="007E2EA4"/>
    <w:rsid w:val="007F51D7"/>
    <w:rsid w:val="007F5D43"/>
    <w:rsid w:val="008337EB"/>
    <w:rsid w:val="00837A57"/>
    <w:rsid w:val="008415FF"/>
    <w:rsid w:val="00857126"/>
    <w:rsid w:val="00861F35"/>
    <w:rsid w:val="00872E8A"/>
    <w:rsid w:val="00877035"/>
    <w:rsid w:val="008A2B3E"/>
    <w:rsid w:val="008A51E4"/>
    <w:rsid w:val="008A56CF"/>
    <w:rsid w:val="008B336C"/>
    <w:rsid w:val="008B5B1D"/>
    <w:rsid w:val="008C08B7"/>
    <w:rsid w:val="008C4363"/>
    <w:rsid w:val="008C512E"/>
    <w:rsid w:val="008C64CB"/>
    <w:rsid w:val="008D58FC"/>
    <w:rsid w:val="008E7FDA"/>
    <w:rsid w:val="00902C32"/>
    <w:rsid w:val="0090452C"/>
    <w:rsid w:val="00906487"/>
    <w:rsid w:val="00910A20"/>
    <w:rsid w:val="00915DCB"/>
    <w:rsid w:val="009357B8"/>
    <w:rsid w:val="00942659"/>
    <w:rsid w:val="00956560"/>
    <w:rsid w:val="00964249"/>
    <w:rsid w:val="009676C6"/>
    <w:rsid w:val="009700A5"/>
    <w:rsid w:val="0097581D"/>
    <w:rsid w:val="00977457"/>
    <w:rsid w:val="0098074D"/>
    <w:rsid w:val="00983BC3"/>
    <w:rsid w:val="00984383"/>
    <w:rsid w:val="00986E29"/>
    <w:rsid w:val="009A2ED8"/>
    <w:rsid w:val="009B2888"/>
    <w:rsid w:val="009B67C5"/>
    <w:rsid w:val="009B6EA3"/>
    <w:rsid w:val="009B6FBC"/>
    <w:rsid w:val="009C52AF"/>
    <w:rsid w:val="009C5CD9"/>
    <w:rsid w:val="009D3A38"/>
    <w:rsid w:val="009F067A"/>
    <w:rsid w:val="009F5BEE"/>
    <w:rsid w:val="00A01E83"/>
    <w:rsid w:val="00A07BCD"/>
    <w:rsid w:val="00A102C0"/>
    <w:rsid w:val="00A30DDC"/>
    <w:rsid w:val="00A51411"/>
    <w:rsid w:val="00A62AE8"/>
    <w:rsid w:val="00A67E0A"/>
    <w:rsid w:val="00A67F22"/>
    <w:rsid w:val="00A70841"/>
    <w:rsid w:val="00A77439"/>
    <w:rsid w:val="00A91602"/>
    <w:rsid w:val="00AA4B4E"/>
    <w:rsid w:val="00AB3E63"/>
    <w:rsid w:val="00AB673E"/>
    <w:rsid w:val="00AC3E48"/>
    <w:rsid w:val="00AD16D8"/>
    <w:rsid w:val="00AF5CBC"/>
    <w:rsid w:val="00B009FE"/>
    <w:rsid w:val="00B02F39"/>
    <w:rsid w:val="00B20CF5"/>
    <w:rsid w:val="00B21D40"/>
    <w:rsid w:val="00B224D7"/>
    <w:rsid w:val="00B2287F"/>
    <w:rsid w:val="00B23560"/>
    <w:rsid w:val="00B23E79"/>
    <w:rsid w:val="00B340CF"/>
    <w:rsid w:val="00B37082"/>
    <w:rsid w:val="00B4170C"/>
    <w:rsid w:val="00B43C94"/>
    <w:rsid w:val="00B57C88"/>
    <w:rsid w:val="00B60340"/>
    <w:rsid w:val="00B63BA3"/>
    <w:rsid w:val="00B7614D"/>
    <w:rsid w:val="00B77B05"/>
    <w:rsid w:val="00B9590D"/>
    <w:rsid w:val="00BA406E"/>
    <w:rsid w:val="00BB022C"/>
    <w:rsid w:val="00BB1C4D"/>
    <w:rsid w:val="00BD0AEB"/>
    <w:rsid w:val="00BE37F7"/>
    <w:rsid w:val="00C02A58"/>
    <w:rsid w:val="00C11679"/>
    <w:rsid w:val="00C13EBA"/>
    <w:rsid w:val="00C20A74"/>
    <w:rsid w:val="00C242A7"/>
    <w:rsid w:val="00C27C31"/>
    <w:rsid w:val="00C316B2"/>
    <w:rsid w:val="00C3170E"/>
    <w:rsid w:val="00C4209E"/>
    <w:rsid w:val="00C50213"/>
    <w:rsid w:val="00C52A6E"/>
    <w:rsid w:val="00C637DF"/>
    <w:rsid w:val="00C66B88"/>
    <w:rsid w:val="00C750B0"/>
    <w:rsid w:val="00C75415"/>
    <w:rsid w:val="00C842C4"/>
    <w:rsid w:val="00C956F3"/>
    <w:rsid w:val="00C97601"/>
    <w:rsid w:val="00CA3A39"/>
    <w:rsid w:val="00CA3BD9"/>
    <w:rsid w:val="00CB053E"/>
    <w:rsid w:val="00CC602A"/>
    <w:rsid w:val="00CC7BBF"/>
    <w:rsid w:val="00CD5C63"/>
    <w:rsid w:val="00CF4617"/>
    <w:rsid w:val="00D03FFE"/>
    <w:rsid w:val="00D05A22"/>
    <w:rsid w:val="00D14E4A"/>
    <w:rsid w:val="00D16A48"/>
    <w:rsid w:val="00D22E17"/>
    <w:rsid w:val="00D247F9"/>
    <w:rsid w:val="00D248A0"/>
    <w:rsid w:val="00D308BD"/>
    <w:rsid w:val="00D331D0"/>
    <w:rsid w:val="00D35CB8"/>
    <w:rsid w:val="00D36308"/>
    <w:rsid w:val="00D36DC7"/>
    <w:rsid w:val="00D41638"/>
    <w:rsid w:val="00D44BB4"/>
    <w:rsid w:val="00D45260"/>
    <w:rsid w:val="00D61454"/>
    <w:rsid w:val="00D630DE"/>
    <w:rsid w:val="00D67965"/>
    <w:rsid w:val="00D76E9C"/>
    <w:rsid w:val="00DB4A84"/>
    <w:rsid w:val="00DB6EF4"/>
    <w:rsid w:val="00DC35A7"/>
    <w:rsid w:val="00DE3CB2"/>
    <w:rsid w:val="00E004B0"/>
    <w:rsid w:val="00E00527"/>
    <w:rsid w:val="00E02F73"/>
    <w:rsid w:val="00E062C8"/>
    <w:rsid w:val="00E24293"/>
    <w:rsid w:val="00E30D19"/>
    <w:rsid w:val="00E6091F"/>
    <w:rsid w:val="00E616F5"/>
    <w:rsid w:val="00E6496B"/>
    <w:rsid w:val="00E65AFF"/>
    <w:rsid w:val="00E70D25"/>
    <w:rsid w:val="00E74DBF"/>
    <w:rsid w:val="00E77AD5"/>
    <w:rsid w:val="00E82B5C"/>
    <w:rsid w:val="00E85A0E"/>
    <w:rsid w:val="00E90CAB"/>
    <w:rsid w:val="00E94C35"/>
    <w:rsid w:val="00E957B8"/>
    <w:rsid w:val="00EC3FDD"/>
    <w:rsid w:val="00EE0A5F"/>
    <w:rsid w:val="00EE2FBC"/>
    <w:rsid w:val="00EE4CEA"/>
    <w:rsid w:val="00EF40FC"/>
    <w:rsid w:val="00EF6162"/>
    <w:rsid w:val="00F00D68"/>
    <w:rsid w:val="00F03093"/>
    <w:rsid w:val="00F04F5F"/>
    <w:rsid w:val="00F10F2A"/>
    <w:rsid w:val="00F131C7"/>
    <w:rsid w:val="00F325F0"/>
    <w:rsid w:val="00F35AC7"/>
    <w:rsid w:val="00F3620D"/>
    <w:rsid w:val="00F52E77"/>
    <w:rsid w:val="00F603FF"/>
    <w:rsid w:val="00F65B41"/>
    <w:rsid w:val="00F80095"/>
    <w:rsid w:val="00F856F3"/>
    <w:rsid w:val="00FA1D71"/>
    <w:rsid w:val="00FB2E79"/>
    <w:rsid w:val="00FC24F0"/>
    <w:rsid w:val="00FC58B2"/>
    <w:rsid w:val="00FC6148"/>
    <w:rsid w:val="00FD1062"/>
    <w:rsid w:val="00FD6D9F"/>
    <w:rsid w:val="00FD7E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ostalCode"/>
  <w:smartTagType w:namespaceuri="urn:schemas:contacts" w:name="Sn"/>
  <w:shapeDefaults>
    <o:shapedefaults v:ext="edit" spidmax="2050"/>
    <o:shapelayout v:ext="edit">
      <o:idmap v:ext="edit" data="2"/>
    </o:shapelayout>
  </w:shapeDefaults>
  <w:decimalSymbol w:val="."/>
  <w:listSeparator w:val=","/>
  <w14:docId w14:val="41B10D5C"/>
  <w15:chartTrackingRefBased/>
  <w15:docId w15:val="{6FECEBEE-AA41-49DA-AD61-47A43C8B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D12"/>
    <w:pPr>
      <w:spacing w:after="0" w:line="240" w:lineRule="auto"/>
    </w:pPr>
    <w:rPr>
      <w:rFonts w:ascii="Times New Roman" w:eastAsia="Times New Roman" w:hAnsi="Times New Roman" w:cs="Times New Roman"/>
      <w:sz w:val="24"/>
      <w:szCs w:val="20"/>
    </w:rPr>
  </w:style>
  <w:style w:type="paragraph" w:styleId="Heading1">
    <w:name w:val="heading 1"/>
    <w:aliases w:val="Document Header1"/>
    <w:basedOn w:val="Normal"/>
    <w:next w:val="Normal"/>
    <w:link w:val="Heading1Char"/>
    <w:qFormat/>
    <w:rsid w:val="00001D12"/>
    <w:pPr>
      <w:spacing w:after="200"/>
      <w:jc w:val="center"/>
      <w:outlineLvl w:val="0"/>
    </w:pPr>
    <w:rPr>
      <w:b/>
      <w:kern w:val="28"/>
      <w:sz w:val="40"/>
    </w:rPr>
  </w:style>
  <w:style w:type="paragraph" w:styleId="Heading2">
    <w:name w:val="heading 2"/>
    <w:aliases w:val="Title Header2"/>
    <w:basedOn w:val="Normal"/>
    <w:next w:val="Normal"/>
    <w:link w:val="Heading2Char"/>
    <w:qFormat/>
    <w:rsid w:val="00001D1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qFormat/>
    <w:rsid w:val="00001D12"/>
    <w:pPr>
      <w:spacing w:after="200"/>
      <w:ind w:left="576"/>
      <w:jc w:val="both"/>
      <w:outlineLvl w:val="2"/>
    </w:pPr>
  </w:style>
  <w:style w:type="paragraph" w:styleId="Heading4">
    <w:name w:val="heading 4"/>
    <w:aliases w:val=" Sub-Clause Sub-paragraph"/>
    <w:basedOn w:val="Sub-ClauseText"/>
    <w:next w:val="Sub-ClauseText"/>
    <w:link w:val="Heading4Char"/>
    <w:qFormat/>
    <w:rsid w:val="00001D12"/>
    <w:pPr>
      <w:numPr>
        <w:ilvl w:val="0"/>
        <w:numId w:val="0"/>
      </w:numPr>
      <w:outlineLvl w:val="3"/>
    </w:pPr>
  </w:style>
  <w:style w:type="paragraph" w:styleId="Heading5">
    <w:name w:val="heading 5"/>
    <w:basedOn w:val="Normal"/>
    <w:next w:val="Normal"/>
    <w:link w:val="Heading5Char"/>
    <w:qFormat/>
    <w:rsid w:val="00001D12"/>
    <w:pPr>
      <w:spacing w:after="120"/>
      <w:jc w:val="center"/>
      <w:outlineLvl w:val="4"/>
    </w:pPr>
    <w:rPr>
      <w:b/>
    </w:rPr>
  </w:style>
  <w:style w:type="paragraph" w:styleId="Heading6">
    <w:name w:val="heading 6"/>
    <w:basedOn w:val="Normal"/>
    <w:next w:val="Normal"/>
    <w:link w:val="Heading6Char"/>
    <w:qFormat/>
    <w:rsid w:val="00001D12"/>
    <w:pPr>
      <w:keepNext/>
      <w:suppressAutoHyphens/>
      <w:outlineLvl w:val="5"/>
    </w:pPr>
    <w:rPr>
      <w:b/>
      <w:bCs/>
      <w:sz w:val="20"/>
    </w:rPr>
  </w:style>
  <w:style w:type="paragraph" w:styleId="Heading7">
    <w:name w:val="heading 7"/>
    <w:basedOn w:val="Normal"/>
    <w:next w:val="Normal"/>
    <w:link w:val="Heading7Char"/>
    <w:qFormat/>
    <w:rsid w:val="00001D12"/>
    <w:pPr>
      <w:keepNext/>
      <w:tabs>
        <w:tab w:val="left" w:pos="7980"/>
      </w:tabs>
      <w:suppressAutoHyphens/>
      <w:ind w:left="7980"/>
      <w:outlineLvl w:val="6"/>
    </w:pPr>
    <w:rPr>
      <w:b/>
    </w:rPr>
  </w:style>
  <w:style w:type="paragraph" w:styleId="Heading8">
    <w:name w:val="heading 8"/>
    <w:basedOn w:val="Normal"/>
    <w:next w:val="Normal"/>
    <w:link w:val="Heading8Char"/>
    <w:qFormat/>
    <w:rsid w:val="00001D12"/>
    <w:pPr>
      <w:keepNext/>
      <w:suppressAutoHyphens/>
      <w:jc w:val="right"/>
      <w:outlineLvl w:val="7"/>
    </w:pPr>
    <w:rPr>
      <w:sz w:val="20"/>
    </w:rPr>
  </w:style>
  <w:style w:type="paragraph" w:styleId="Heading9">
    <w:name w:val="heading 9"/>
    <w:basedOn w:val="Normal"/>
    <w:next w:val="Normal"/>
    <w:link w:val="Heading9Char"/>
    <w:qFormat/>
    <w:rsid w:val="00001D12"/>
    <w:p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
    <w:basedOn w:val="DefaultParagraphFont"/>
    <w:link w:val="Heading1"/>
    <w:rsid w:val="00001D12"/>
    <w:rPr>
      <w:rFonts w:ascii="Times New Roman" w:eastAsia="Times New Roman" w:hAnsi="Times New Roman" w:cs="Times New Roman"/>
      <w:b/>
      <w:kern w:val="28"/>
      <w:sz w:val="40"/>
      <w:szCs w:val="20"/>
    </w:rPr>
  </w:style>
  <w:style w:type="character" w:customStyle="1" w:styleId="Heading2Char">
    <w:name w:val="Heading 2 Char"/>
    <w:aliases w:val="Title Header2 Char"/>
    <w:basedOn w:val="DefaultParagraphFont"/>
    <w:link w:val="Heading2"/>
    <w:rsid w:val="00001D12"/>
    <w:rPr>
      <w:rFonts w:ascii="Times New Roman Bold" w:eastAsia="Times New Roman" w:hAnsi="Times New Roman Bold" w:cs="Times New Roman"/>
      <w:b/>
      <w:sz w:val="36"/>
      <w:szCs w:val="20"/>
    </w:rPr>
  </w:style>
  <w:style w:type="character" w:customStyle="1" w:styleId="Heading3Char">
    <w:name w:val="Heading 3 Char"/>
    <w:aliases w:val="Sub-Clause Paragraph Char,Section Header3 Char"/>
    <w:basedOn w:val="DefaultParagraphFont"/>
    <w:link w:val="Heading3"/>
    <w:rsid w:val="00001D12"/>
    <w:rPr>
      <w:rFonts w:ascii="Times New Roman" w:eastAsia="Times New Roman" w:hAnsi="Times New Roman" w:cs="Times New Roman"/>
      <w:sz w:val="24"/>
      <w:szCs w:val="20"/>
    </w:rPr>
  </w:style>
  <w:style w:type="character" w:customStyle="1" w:styleId="Heading4Char">
    <w:name w:val="Heading 4 Char"/>
    <w:aliases w:val=" Sub-Clause Sub-paragraph Char"/>
    <w:basedOn w:val="DefaultParagraphFont"/>
    <w:link w:val="Heading4"/>
    <w:rsid w:val="00001D12"/>
    <w:rPr>
      <w:rFonts w:ascii="Times New Roman" w:eastAsia="Times New Roman" w:hAnsi="Times New Roman" w:cs="Times New Roman"/>
      <w:spacing w:val="-4"/>
    </w:rPr>
  </w:style>
  <w:style w:type="character" w:customStyle="1" w:styleId="Heading5Char">
    <w:name w:val="Heading 5 Char"/>
    <w:basedOn w:val="DefaultParagraphFont"/>
    <w:link w:val="Heading5"/>
    <w:rsid w:val="00001D1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001D12"/>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rsid w:val="00001D12"/>
    <w:rPr>
      <w:rFonts w:ascii="Times New Roman" w:eastAsia="Times New Roman" w:hAnsi="Times New Roman" w:cs="Times New Roman"/>
      <w:b/>
      <w:sz w:val="24"/>
      <w:szCs w:val="20"/>
    </w:rPr>
  </w:style>
  <w:style w:type="character" w:customStyle="1" w:styleId="Heading8Char">
    <w:name w:val="Heading 8 Char"/>
    <w:basedOn w:val="DefaultParagraphFont"/>
    <w:link w:val="Heading8"/>
    <w:rsid w:val="00001D12"/>
    <w:rPr>
      <w:rFonts w:ascii="Times New Roman" w:eastAsia="Times New Roman" w:hAnsi="Times New Roman" w:cs="Times New Roman"/>
      <w:sz w:val="20"/>
      <w:szCs w:val="20"/>
    </w:rPr>
  </w:style>
  <w:style w:type="character" w:customStyle="1" w:styleId="Heading9Char">
    <w:name w:val="Heading 9 Char"/>
    <w:basedOn w:val="DefaultParagraphFont"/>
    <w:link w:val="Heading9"/>
    <w:rsid w:val="00001D12"/>
    <w:rPr>
      <w:rFonts w:ascii="Arial" w:eastAsia="Times New Roman" w:hAnsi="Arial" w:cs="Times New Roman"/>
      <w:b/>
      <w:i/>
      <w:sz w:val="18"/>
      <w:szCs w:val="20"/>
    </w:rPr>
  </w:style>
  <w:style w:type="paragraph" w:customStyle="1" w:styleId="Sub-ClauseText">
    <w:name w:val="Sub-Clause Text"/>
    <w:basedOn w:val="Normal"/>
    <w:rsid w:val="00001D12"/>
    <w:pPr>
      <w:numPr>
        <w:ilvl w:val="1"/>
        <w:numId w:val="7"/>
      </w:numPr>
      <w:spacing w:after="120"/>
      <w:jc w:val="both"/>
    </w:pPr>
    <w:rPr>
      <w:spacing w:val="-4"/>
      <w:sz w:val="22"/>
      <w:szCs w:val="22"/>
    </w:rPr>
  </w:style>
  <w:style w:type="paragraph" w:customStyle="1" w:styleId="Outline">
    <w:name w:val="Outline"/>
    <w:basedOn w:val="Normal"/>
    <w:rsid w:val="00001D12"/>
    <w:pPr>
      <w:numPr>
        <w:numId w:val="1"/>
      </w:numPr>
      <w:tabs>
        <w:tab w:val="clear" w:pos="432"/>
      </w:tabs>
      <w:spacing w:before="240"/>
      <w:ind w:left="0" w:firstLine="0"/>
    </w:pPr>
    <w:rPr>
      <w:kern w:val="28"/>
    </w:rPr>
  </w:style>
  <w:style w:type="paragraph" w:customStyle="1" w:styleId="Outline1">
    <w:name w:val="Outline1"/>
    <w:basedOn w:val="Outline"/>
    <w:next w:val="Outline2"/>
    <w:rsid w:val="00001D12"/>
    <w:pPr>
      <w:keepNext/>
      <w:numPr>
        <w:ilvl w:val="1"/>
      </w:numPr>
      <w:tabs>
        <w:tab w:val="clear" w:pos="1152"/>
        <w:tab w:val="num" w:pos="360"/>
      </w:tabs>
      <w:ind w:left="360" w:hanging="360"/>
    </w:pPr>
  </w:style>
  <w:style w:type="paragraph" w:customStyle="1" w:styleId="Outline2">
    <w:name w:val="Outline2"/>
    <w:basedOn w:val="Normal"/>
    <w:rsid w:val="00001D12"/>
    <w:pPr>
      <w:numPr>
        <w:ilvl w:val="2"/>
        <w:numId w:val="1"/>
      </w:numPr>
      <w:tabs>
        <w:tab w:val="clear" w:pos="1728"/>
        <w:tab w:val="num" w:pos="864"/>
      </w:tabs>
      <w:spacing w:before="240"/>
      <w:ind w:left="864" w:hanging="504"/>
    </w:pPr>
    <w:rPr>
      <w:kern w:val="28"/>
    </w:rPr>
  </w:style>
  <w:style w:type="paragraph" w:customStyle="1" w:styleId="Outline3">
    <w:name w:val="Outline3"/>
    <w:basedOn w:val="Normal"/>
    <w:rsid w:val="00001D12"/>
    <w:pPr>
      <w:numPr>
        <w:ilvl w:val="3"/>
        <w:numId w:val="1"/>
      </w:numPr>
      <w:tabs>
        <w:tab w:val="clear" w:pos="2304"/>
        <w:tab w:val="num" w:pos="1368"/>
      </w:tabs>
      <w:spacing w:before="240"/>
      <w:ind w:left="1368" w:hanging="504"/>
    </w:pPr>
    <w:rPr>
      <w:kern w:val="28"/>
    </w:rPr>
  </w:style>
  <w:style w:type="paragraph" w:customStyle="1" w:styleId="Outline4">
    <w:name w:val="Outline4"/>
    <w:basedOn w:val="Normal"/>
    <w:rsid w:val="00001D12"/>
    <w:pPr>
      <w:numPr>
        <w:numId w:val="2"/>
      </w:numPr>
      <w:tabs>
        <w:tab w:val="clear" w:pos="360"/>
        <w:tab w:val="num" w:pos="1872"/>
      </w:tabs>
      <w:spacing w:before="240"/>
      <w:ind w:left="1872" w:hanging="504"/>
    </w:pPr>
    <w:rPr>
      <w:kern w:val="28"/>
    </w:rPr>
  </w:style>
  <w:style w:type="paragraph" w:customStyle="1" w:styleId="outlinebullet">
    <w:name w:val="outlinebullet"/>
    <w:basedOn w:val="Normal"/>
    <w:rsid w:val="00001D12"/>
    <w:pPr>
      <w:tabs>
        <w:tab w:val="num" w:pos="1144"/>
        <w:tab w:val="left" w:pos="1440"/>
      </w:tabs>
      <w:spacing w:before="120"/>
      <w:ind w:left="1440" w:hanging="450"/>
    </w:pPr>
  </w:style>
  <w:style w:type="paragraph" w:styleId="BodyText2">
    <w:name w:val="Body Text 2"/>
    <w:basedOn w:val="Normal"/>
    <w:link w:val="BodyText2Char"/>
    <w:rsid w:val="00001D12"/>
    <w:pPr>
      <w:tabs>
        <w:tab w:val="num" w:pos="600"/>
      </w:tabs>
      <w:spacing w:before="120" w:after="120"/>
      <w:ind w:left="600" w:hanging="600"/>
      <w:jc w:val="center"/>
    </w:pPr>
    <w:rPr>
      <w:b/>
      <w:sz w:val="28"/>
    </w:rPr>
  </w:style>
  <w:style w:type="character" w:customStyle="1" w:styleId="BodyText2Char">
    <w:name w:val="Body Text 2 Char"/>
    <w:basedOn w:val="DefaultParagraphFont"/>
    <w:link w:val="BodyText2"/>
    <w:rsid w:val="00001D12"/>
    <w:rPr>
      <w:rFonts w:ascii="Times New Roman" w:eastAsia="Times New Roman" w:hAnsi="Times New Roman" w:cs="Times New Roman"/>
      <w:b/>
      <w:sz w:val="28"/>
      <w:szCs w:val="20"/>
    </w:rPr>
  </w:style>
  <w:style w:type="paragraph" w:customStyle="1" w:styleId="TOCNumber1">
    <w:name w:val="TOC Number1"/>
    <w:basedOn w:val="Heading4"/>
    <w:autoRedefine/>
    <w:rsid w:val="00001D12"/>
    <w:pPr>
      <w:jc w:val="left"/>
      <w:outlineLvl w:val="9"/>
    </w:pPr>
    <w:rPr>
      <w:b/>
      <w:spacing w:val="0"/>
    </w:rPr>
  </w:style>
  <w:style w:type="paragraph" w:customStyle="1" w:styleId="Heading1-Clausename">
    <w:name w:val="Heading 1- Clause name"/>
    <w:basedOn w:val="Normal"/>
    <w:rsid w:val="00001D12"/>
    <w:pPr>
      <w:numPr>
        <w:numId w:val="15"/>
      </w:numPr>
      <w:spacing w:before="120" w:after="120"/>
    </w:pPr>
    <w:rPr>
      <w:b/>
    </w:rPr>
  </w:style>
  <w:style w:type="paragraph" w:customStyle="1" w:styleId="P3Header1-Clauses">
    <w:name w:val="P3 Header1-Clauses"/>
    <w:basedOn w:val="Heading1-Clausename"/>
    <w:rsid w:val="00001D12"/>
    <w:pPr>
      <w:numPr>
        <w:numId w:val="0"/>
      </w:numPr>
    </w:pPr>
    <w:rPr>
      <w:b w:val="0"/>
    </w:rPr>
  </w:style>
  <w:style w:type="paragraph" w:customStyle="1" w:styleId="Header1-Clauses">
    <w:name w:val="Header 1 - Clauses"/>
    <w:basedOn w:val="Normal"/>
    <w:rsid w:val="00001D12"/>
    <w:pPr>
      <w:numPr>
        <w:numId w:val="14"/>
      </w:numPr>
      <w:spacing w:before="120" w:after="120"/>
    </w:pPr>
    <w:rPr>
      <w:rFonts w:ascii="Times New Roman Bold" w:hAnsi="Times New Roman Bold"/>
      <w:b/>
    </w:rPr>
  </w:style>
  <w:style w:type="paragraph" w:customStyle="1" w:styleId="sec7-clauses">
    <w:name w:val="sec7-clauses"/>
    <w:basedOn w:val="Heading1-Clausename"/>
    <w:rsid w:val="00001D12"/>
  </w:style>
  <w:style w:type="paragraph" w:customStyle="1" w:styleId="Sec1-Clauses">
    <w:name w:val="Sec1-Clauses"/>
    <w:basedOn w:val="Heading1-Clausename"/>
    <w:rsid w:val="00001D12"/>
    <w:pPr>
      <w:numPr>
        <w:numId w:val="4"/>
      </w:numPr>
    </w:pPr>
  </w:style>
  <w:style w:type="paragraph" w:customStyle="1" w:styleId="SectionXHeader3">
    <w:name w:val="Section X Header 3"/>
    <w:basedOn w:val="Heading1"/>
    <w:autoRedefine/>
    <w:rsid w:val="00001D12"/>
    <w:pPr>
      <w:spacing w:before="120" w:after="240"/>
    </w:pPr>
    <w:rPr>
      <w:kern w:val="0"/>
      <w:sz w:val="36"/>
    </w:rPr>
  </w:style>
  <w:style w:type="paragraph" w:customStyle="1" w:styleId="i">
    <w:name w:val="(i)"/>
    <w:basedOn w:val="Normal"/>
    <w:rsid w:val="00001D12"/>
    <w:pPr>
      <w:suppressAutoHyphens/>
      <w:jc w:val="both"/>
    </w:pPr>
    <w:rPr>
      <w:rFonts w:ascii="Tms Rmn" w:hAnsi="Tms Rmn"/>
    </w:rPr>
  </w:style>
  <w:style w:type="character" w:styleId="Hyperlink">
    <w:name w:val="Hyperlink"/>
    <w:uiPriority w:val="99"/>
    <w:rsid w:val="00001D12"/>
    <w:rPr>
      <w:color w:val="0000FF"/>
      <w:u w:val="single"/>
    </w:rPr>
  </w:style>
  <w:style w:type="paragraph" w:styleId="Title">
    <w:name w:val="Title"/>
    <w:basedOn w:val="Normal"/>
    <w:link w:val="TitleChar"/>
    <w:qFormat/>
    <w:rsid w:val="00001D12"/>
    <w:pPr>
      <w:jc w:val="center"/>
    </w:pPr>
    <w:rPr>
      <w:b/>
      <w:sz w:val="48"/>
    </w:rPr>
  </w:style>
  <w:style w:type="character" w:customStyle="1" w:styleId="TitleChar">
    <w:name w:val="Title Char"/>
    <w:basedOn w:val="DefaultParagraphFont"/>
    <w:link w:val="Title"/>
    <w:rsid w:val="00001D12"/>
    <w:rPr>
      <w:rFonts w:ascii="Times New Roman" w:eastAsia="Times New Roman" w:hAnsi="Times New Roman" w:cs="Times New Roman"/>
      <w:b/>
      <w:sz w:val="48"/>
      <w:szCs w:val="20"/>
    </w:rPr>
  </w:style>
  <w:style w:type="paragraph" w:styleId="Footer">
    <w:name w:val="footer"/>
    <w:basedOn w:val="Normal"/>
    <w:link w:val="FooterChar"/>
    <w:rsid w:val="00001D12"/>
    <w:pPr>
      <w:numPr>
        <w:numId w:val="3"/>
      </w:numPr>
      <w:tabs>
        <w:tab w:val="clear" w:pos="360"/>
        <w:tab w:val="right" w:leader="underscore" w:pos="9504"/>
      </w:tabs>
      <w:spacing w:before="120"/>
      <w:ind w:left="0" w:firstLine="0"/>
    </w:pPr>
  </w:style>
  <w:style w:type="character" w:customStyle="1" w:styleId="FooterChar">
    <w:name w:val="Footer Char"/>
    <w:basedOn w:val="DefaultParagraphFont"/>
    <w:link w:val="Footer"/>
    <w:rsid w:val="00001D12"/>
    <w:rPr>
      <w:rFonts w:ascii="Times New Roman" w:eastAsia="Times New Roman" w:hAnsi="Times New Roman" w:cs="Times New Roman"/>
      <w:sz w:val="24"/>
      <w:szCs w:val="20"/>
    </w:rPr>
  </w:style>
  <w:style w:type="paragraph" w:customStyle="1" w:styleId="Subtitle2">
    <w:name w:val="Subtitle 2"/>
    <w:basedOn w:val="Footer"/>
    <w:autoRedefine/>
    <w:rsid w:val="00001D12"/>
    <w:pPr>
      <w:ind w:left="360" w:hanging="360"/>
      <w:jc w:val="center"/>
      <w:outlineLvl w:val="1"/>
    </w:pPr>
    <w:rPr>
      <w:b/>
      <w:sz w:val="36"/>
    </w:rPr>
  </w:style>
  <w:style w:type="paragraph" w:styleId="List">
    <w:name w:val="List"/>
    <w:aliases w:val="1. List"/>
    <w:basedOn w:val="Normal"/>
    <w:rsid w:val="00001D12"/>
    <w:pPr>
      <w:spacing w:before="120" w:after="120"/>
      <w:ind w:left="1440"/>
      <w:jc w:val="both"/>
    </w:pPr>
  </w:style>
  <w:style w:type="paragraph" w:customStyle="1" w:styleId="BankNormal">
    <w:name w:val="BankNormal"/>
    <w:basedOn w:val="Normal"/>
    <w:rsid w:val="00001D12"/>
    <w:pPr>
      <w:spacing w:after="240"/>
    </w:pPr>
  </w:style>
  <w:style w:type="paragraph" w:styleId="TOC1">
    <w:name w:val="toc 1"/>
    <w:basedOn w:val="Normal"/>
    <w:next w:val="Normal"/>
    <w:uiPriority w:val="39"/>
    <w:rsid w:val="00001D12"/>
    <w:pPr>
      <w:tabs>
        <w:tab w:val="left" w:pos="1134"/>
        <w:tab w:val="right" w:leader="dot" w:pos="8990"/>
      </w:tabs>
      <w:spacing w:before="60" w:after="60"/>
      <w:outlineLvl w:val="0"/>
    </w:pPr>
    <w:rPr>
      <w:noProof/>
      <w:sz w:val="22"/>
      <w:szCs w:val="22"/>
    </w:rPr>
  </w:style>
  <w:style w:type="paragraph" w:styleId="TOC2">
    <w:name w:val="toc 2"/>
    <w:basedOn w:val="Normal"/>
    <w:next w:val="Normal"/>
    <w:autoRedefine/>
    <w:uiPriority w:val="39"/>
    <w:rsid w:val="00001D12"/>
    <w:pPr>
      <w:tabs>
        <w:tab w:val="right" w:pos="1701"/>
        <w:tab w:val="right" w:leader="dot" w:pos="9000"/>
      </w:tabs>
      <w:spacing w:before="60" w:after="60"/>
      <w:ind w:left="1004" w:hanging="720"/>
      <w:outlineLvl w:val="1"/>
    </w:pPr>
    <w:rPr>
      <w:noProof/>
      <w:sz w:val="22"/>
      <w:szCs w:val="22"/>
    </w:rPr>
  </w:style>
  <w:style w:type="paragraph" w:styleId="Subtitle">
    <w:name w:val="Subtitle"/>
    <w:basedOn w:val="Normal"/>
    <w:link w:val="SubtitleChar"/>
    <w:qFormat/>
    <w:rsid w:val="00001D12"/>
    <w:pPr>
      <w:jc w:val="center"/>
    </w:pPr>
    <w:rPr>
      <w:b/>
      <w:sz w:val="44"/>
    </w:rPr>
  </w:style>
  <w:style w:type="character" w:customStyle="1" w:styleId="SubtitleChar">
    <w:name w:val="Subtitle Char"/>
    <w:basedOn w:val="DefaultParagraphFont"/>
    <w:link w:val="Subtitle"/>
    <w:rsid w:val="00001D12"/>
    <w:rPr>
      <w:rFonts w:ascii="Times New Roman" w:eastAsia="Times New Roman" w:hAnsi="Times New Roman" w:cs="Times New Roman"/>
      <w:b/>
      <w:sz w:val="44"/>
      <w:szCs w:val="20"/>
    </w:rPr>
  </w:style>
  <w:style w:type="paragraph" w:customStyle="1" w:styleId="titulo">
    <w:name w:val="titulo"/>
    <w:basedOn w:val="Heading5"/>
    <w:rsid w:val="00001D12"/>
    <w:pPr>
      <w:spacing w:after="240"/>
    </w:pPr>
    <w:rPr>
      <w:rFonts w:ascii="Times New Roman Bold" w:hAnsi="Times New Roman Bold"/>
    </w:rPr>
  </w:style>
  <w:style w:type="paragraph" w:styleId="BodyTextIndent">
    <w:name w:val="Body Text Indent"/>
    <w:basedOn w:val="Normal"/>
    <w:link w:val="BodyTextIndentChar"/>
    <w:rsid w:val="00001D12"/>
    <w:pPr>
      <w:ind w:left="720"/>
      <w:jc w:val="both"/>
    </w:pPr>
  </w:style>
  <w:style w:type="character" w:customStyle="1" w:styleId="BodyTextIndentChar">
    <w:name w:val="Body Text Indent Char"/>
    <w:basedOn w:val="DefaultParagraphFont"/>
    <w:link w:val="BodyTextIndent"/>
    <w:rsid w:val="00001D12"/>
    <w:rPr>
      <w:rFonts w:ascii="Times New Roman" w:eastAsia="Times New Roman" w:hAnsi="Times New Roman" w:cs="Times New Roman"/>
      <w:sz w:val="24"/>
      <w:szCs w:val="20"/>
    </w:rPr>
  </w:style>
  <w:style w:type="paragraph" w:styleId="ListNumber">
    <w:name w:val="List Number"/>
    <w:basedOn w:val="Normal"/>
    <w:rsid w:val="00001D12"/>
    <w:pPr>
      <w:tabs>
        <w:tab w:val="num" w:pos="432"/>
        <w:tab w:val="num" w:pos="648"/>
      </w:tabs>
      <w:spacing w:after="240"/>
      <w:ind w:left="648" w:hanging="432"/>
      <w:jc w:val="both"/>
    </w:pPr>
  </w:style>
  <w:style w:type="paragraph" w:customStyle="1" w:styleId="SectionVHeader">
    <w:name w:val="Section V. Header"/>
    <w:basedOn w:val="Normal"/>
    <w:rsid w:val="00001D12"/>
    <w:pPr>
      <w:jc w:val="center"/>
    </w:pPr>
    <w:rPr>
      <w:b/>
      <w:sz w:val="36"/>
    </w:rPr>
  </w:style>
  <w:style w:type="paragraph" w:styleId="BodyText">
    <w:name w:val="Body Text"/>
    <w:basedOn w:val="Normal"/>
    <w:link w:val="BodyTextChar"/>
    <w:rsid w:val="00001D12"/>
    <w:pPr>
      <w:jc w:val="both"/>
    </w:pPr>
  </w:style>
  <w:style w:type="character" w:customStyle="1" w:styleId="BodyTextChar">
    <w:name w:val="Body Text Char"/>
    <w:basedOn w:val="DefaultParagraphFont"/>
    <w:link w:val="BodyText"/>
    <w:rsid w:val="00001D12"/>
    <w:rPr>
      <w:rFonts w:ascii="Times New Roman" w:eastAsia="Times New Roman" w:hAnsi="Times New Roman" w:cs="Times New Roman"/>
      <w:sz w:val="24"/>
      <w:szCs w:val="20"/>
    </w:rPr>
  </w:style>
  <w:style w:type="paragraph" w:customStyle="1" w:styleId="Head2">
    <w:name w:val="Head 2"/>
    <w:basedOn w:val="Heading9"/>
    <w:rsid w:val="00001D1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basedOn w:val="Normal"/>
    <w:link w:val="FootnoteTextChar"/>
    <w:semiHidden/>
    <w:rsid w:val="00001D12"/>
    <w:pPr>
      <w:jc w:val="both"/>
    </w:pPr>
    <w:rPr>
      <w:sz w:val="20"/>
    </w:rPr>
  </w:style>
  <w:style w:type="character" w:customStyle="1" w:styleId="FootnoteTextChar">
    <w:name w:val="Footnote Text Char"/>
    <w:basedOn w:val="DefaultParagraphFont"/>
    <w:link w:val="FootnoteText"/>
    <w:semiHidden/>
    <w:rsid w:val="00001D12"/>
    <w:rPr>
      <w:rFonts w:ascii="Times New Roman" w:eastAsia="Times New Roman" w:hAnsi="Times New Roman" w:cs="Times New Roman"/>
      <w:sz w:val="20"/>
      <w:szCs w:val="20"/>
    </w:rPr>
  </w:style>
  <w:style w:type="character" w:styleId="FootnoteReference">
    <w:name w:val="footnote reference"/>
    <w:semiHidden/>
    <w:rsid w:val="00001D12"/>
    <w:rPr>
      <w:vertAlign w:val="superscript"/>
    </w:rPr>
  </w:style>
  <w:style w:type="paragraph" w:styleId="EndnoteText">
    <w:name w:val="endnote text"/>
    <w:basedOn w:val="Normal"/>
    <w:link w:val="EndnoteTextChar"/>
    <w:semiHidden/>
    <w:rsid w:val="00001D1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TextChar">
    <w:name w:val="Endnote Text Char"/>
    <w:basedOn w:val="DefaultParagraphFont"/>
    <w:link w:val="EndnoteText"/>
    <w:semiHidden/>
    <w:rsid w:val="00001D12"/>
    <w:rPr>
      <w:rFonts w:ascii="Times New Roman" w:eastAsia="Times New Roman" w:hAnsi="Times New Roman" w:cs="Times New Roman"/>
      <w:sz w:val="24"/>
      <w:szCs w:val="20"/>
    </w:rPr>
  </w:style>
  <w:style w:type="character" w:styleId="PageNumber">
    <w:name w:val="page number"/>
    <w:basedOn w:val="DefaultParagraphFont"/>
    <w:rsid w:val="00001D12"/>
  </w:style>
  <w:style w:type="paragraph" w:styleId="Header">
    <w:name w:val="header"/>
    <w:basedOn w:val="Normal"/>
    <w:link w:val="HeaderChar"/>
    <w:rsid w:val="00001D12"/>
    <w:pPr>
      <w:pBdr>
        <w:bottom w:val="single" w:sz="4" w:space="1" w:color="000000"/>
      </w:pBdr>
      <w:tabs>
        <w:tab w:val="right" w:pos="9000"/>
      </w:tabs>
      <w:jc w:val="both"/>
    </w:pPr>
    <w:rPr>
      <w:sz w:val="20"/>
    </w:rPr>
  </w:style>
  <w:style w:type="character" w:customStyle="1" w:styleId="HeaderChar">
    <w:name w:val="Header Char"/>
    <w:basedOn w:val="DefaultParagraphFont"/>
    <w:link w:val="Header"/>
    <w:rsid w:val="00001D12"/>
    <w:rPr>
      <w:rFonts w:ascii="Times New Roman" w:eastAsia="Times New Roman" w:hAnsi="Times New Roman" w:cs="Times New Roman"/>
      <w:sz w:val="20"/>
      <w:szCs w:val="20"/>
    </w:rPr>
  </w:style>
  <w:style w:type="paragraph" w:customStyle="1" w:styleId="Part1">
    <w:name w:val="Part 1"/>
    <w:aliases w:val="2,3 Header 4"/>
    <w:basedOn w:val="Normal"/>
    <w:autoRedefine/>
    <w:rsid w:val="00001D12"/>
    <w:pPr>
      <w:spacing w:before="240" w:after="240"/>
      <w:jc w:val="center"/>
    </w:pPr>
    <w:rPr>
      <w:b/>
      <w:sz w:val="36"/>
    </w:rPr>
  </w:style>
  <w:style w:type="paragraph" w:styleId="TOC3">
    <w:name w:val="toc 3"/>
    <w:basedOn w:val="Normal"/>
    <w:next w:val="Normal"/>
    <w:autoRedefine/>
    <w:semiHidden/>
    <w:rsid w:val="00001D12"/>
    <w:pPr>
      <w:ind w:left="480"/>
    </w:pPr>
  </w:style>
  <w:style w:type="paragraph" w:customStyle="1" w:styleId="SectionVIHeader">
    <w:name w:val="Section VI. Header"/>
    <w:basedOn w:val="SectionVHeader"/>
    <w:rsid w:val="00001D12"/>
    <w:pPr>
      <w:spacing w:before="120" w:after="240"/>
    </w:pPr>
  </w:style>
  <w:style w:type="paragraph" w:styleId="TOC4">
    <w:name w:val="toc 4"/>
    <w:basedOn w:val="Normal"/>
    <w:next w:val="Normal"/>
    <w:autoRedefine/>
    <w:semiHidden/>
    <w:rsid w:val="00001D12"/>
    <w:pPr>
      <w:ind w:left="720"/>
    </w:pPr>
  </w:style>
  <w:style w:type="paragraph" w:styleId="TOC5">
    <w:name w:val="toc 5"/>
    <w:basedOn w:val="Normal"/>
    <w:next w:val="Normal"/>
    <w:autoRedefine/>
    <w:semiHidden/>
    <w:rsid w:val="00001D12"/>
    <w:pPr>
      <w:ind w:left="960"/>
    </w:pPr>
  </w:style>
  <w:style w:type="paragraph" w:styleId="TOC6">
    <w:name w:val="toc 6"/>
    <w:basedOn w:val="Normal"/>
    <w:next w:val="Normal"/>
    <w:autoRedefine/>
    <w:semiHidden/>
    <w:rsid w:val="00001D12"/>
    <w:pPr>
      <w:ind w:left="1200"/>
    </w:pPr>
  </w:style>
  <w:style w:type="paragraph" w:styleId="TOC7">
    <w:name w:val="toc 7"/>
    <w:basedOn w:val="Normal"/>
    <w:next w:val="Normal"/>
    <w:autoRedefine/>
    <w:semiHidden/>
    <w:rsid w:val="00001D12"/>
    <w:pPr>
      <w:numPr>
        <w:numId w:val="21"/>
      </w:numPr>
      <w:tabs>
        <w:tab w:val="left" w:pos="567"/>
        <w:tab w:val="left" w:pos="1134"/>
      </w:tabs>
      <w:spacing w:before="60" w:after="60"/>
      <w:ind w:left="1135" w:hanging="284"/>
    </w:pPr>
  </w:style>
  <w:style w:type="paragraph" w:styleId="TOC8">
    <w:name w:val="toc 8"/>
    <w:basedOn w:val="Normal"/>
    <w:next w:val="Normal"/>
    <w:autoRedefine/>
    <w:semiHidden/>
    <w:rsid w:val="00001D12"/>
    <w:pPr>
      <w:ind w:left="1680"/>
    </w:pPr>
  </w:style>
  <w:style w:type="paragraph" w:styleId="TOC9">
    <w:name w:val="toc 9"/>
    <w:basedOn w:val="Normal"/>
    <w:next w:val="Normal"/>
    <w:autoRedefine/>
    <w:semiHidden/>
    <w:rsid w:val="00001D12"/>
    <w:pPr>
      <w:ind w:left="1920"/>
    </w:pPr>
  </w:style>
  <w:style w:type="paragraph" w:styleId="BodyTextIndent2">
    <w:name w:val="Body Text Indent 2"/>
    <w:basedOn w:val="Normal"/>
    <w:link w:val="BodyTextIndent2Char"/>
    <w:rsid w:val="00001D12"/>
    <w:pPr>
      <w:tabs>
        <w:tab w:val="num" w:pos="720"/>
      </w:tabs>
      <w:ind w:left="720" w:hanging="720"/>
    </w:pPr>
  </w:style>
  <w:style w:type="character" w:customStyle="1" w:styleId="BodyTextIndent2Char">
    <w:name w:val="Body Text Indent 2 Char"/>
    <w:basedOn w:val="DefaultParagraphFont"/>
    <w:link w:val="BodyTextIndent2"/>
    <w:rsid w:val="00001D12"/>
    <w:rPr>
      <w:rFonts w:ascii="Times New Roman" w:eastAsia="Times New Roman" w:hAnsi="Times New Roman" w:cs="Times New Roman"/>
      <w:sz w:val="24"/>
      <w:szCs w:val="20"/>
    </w:rPr>
  </w:style>
  <w:style w:type="paragraph" w:styleId="DocumentMap">
    <w:name w:val="Document Map"/>
    <w:basedOn w:val="Normal"/>
    <w:link w:val="DocumentMapChar"/>
    <w:semiHidden/>
    <w:rsid w:val="00001D12"/>
    <w:pPr>
      <w:shd w:val="clear" w:color="auto" w:fill="000080"/>
    </w:pPr>
    <w:rPr>
      <w:rFonts w:ascii="Tahoma" w:hAnsi="Tahoma" w:cs="Tahoma"/>
    </w:rPr>
  </w:style>
  <w:style w:type="character" w:customStyle="1" w:styleId="DocumentMapChar">
    <w:name w:val="Document Map Char"/>
    <w:basedOn w:val="DefaultParagraphFont"/>
    <w:link w:val="DocumentMap"/>
    <w:semiHidden/>
    <w:rsid w:val="00001D12"/>
    <w:rPr>
      <w:rFonts w:ascii="Tahoma" w:eastAsia="Times New Roman" w:hAnsi="Tahoma" w:cs="Tahoma"/>
      <w:sz w:val="24"/>
      <w:szCs w:val="20"/>
      <w:shd w:val="clear" w:color="auto" w:fill="000080"/>
    </w:rPr>
  </w:style>
  <w:style w:type="paragraph" w:styleId="BlockText">
    <w:name w:val="Block Text"/>
    <w:basedOn w:val="Normal"/>
    <w:rsid w:val="00001D12"/>
    <w:pPr>
      <w:tabs>
        <w:tab w:val="left" w:pos="1440"/>
        <w:tab w:val="left" w:pos="1800"/>
      </w:tabs>
      <w:suppressAutoHyphens/>
      <w:ind w:left="1080" w:right="-72" w:hanging="540"/>
      <w:jc w:val="both"/>
    </w:pPr>
  </w:style>
  <w:style w:type="paragraph" w:styleId="Index1">
    <w:name w:val="index 1"/>
    <w:basedOn w:val="Normal"/>
    <w:next w:val="Normal"/>
    <w:semiHidden/>
    <w:rsid w:val="00001D12"/>
    <w:pPr>
      <w:tabs>
        <w:tab w:val="left" w:leader="dot" w:pos="9000"/>
        <w:tab w:val="right" w:pos="9360"/>
      </w:tabs>
      <w:suppressAutoHyphens/>
      <w:ind w:left="720"/>
    </w:pPr>
  </w:style>
  <w:style w:type="paragraph" w:styleId="NormalWeb">
    <w:name w:val="Normal (Web)"/>
    <w:basedOn w:val="Normal"/>
    <w:rsid w:val="00001D1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semiHidden/>
    <w:rsid w:val="00001D12"/>
    <w:rPr>
      <w:sz w:val="16"/>
      <w:szCs w:val="16"/>
    </w:rPr>
  </w:style>
  <w:style w:type="paragraph" w:styleId="CommentText">
    <w:name w:val="annotation text"/>
    <w:basedOn w:val="Normal"/>
    <w:link w:val="CommentTextChar"/>
    <w:semiHidden/>
    <w:rsid w:val="00001D12"/>
    <w:rPr>
      <w:sz w:val="20"/>
    </w:rPr>
  </w:style>
  <w:style w:type="character" w:customStyle="1" w:styleId="CommentTextChar">
    <w:name w:val="Comment Text Char"/>
    <w:basedOn w:val="DefaultParagraphFont"/>
    <w:link w:val="CommentText"/>
    <w:semiHidden/>
    <w:rsid w:val="00001D12"/>
    <w:rPr>
      <w:rFonts w:ascii="Times New Roman" w:eastAsia="Times New Roman" w:hAnsi="Times New Roman" w:cs="Times New Roman"/>
      <w:sz w:val="20"/>
      <w:szCs w:val="20"/>
    </w:rPr>
  </w:style>
  <w:style w:type="character" w:styleId="FollowedHyperlink">
    <w:name w:val="FollowedHyperlink"/>
    <w:rsid w:val="00001D12"/>
    <w:rPr>
      <w:color w:val="800080"/>
      <w:u w:val="single"/>
    </w:rPr>
  </w:style>
  <w:style w:type="paragraph" w:styleId="BodyTextIndent3">
    <w:name w:val="Body Text Indent 3"/>
    <w:basedOn w:val="Normal"/>
    <w:link w:val="BodyTextIndent3Char"/>
    <w:rsid w:val="00001D12"/>
    <w:pPr>
      <w:ind w:left="1782" w:hanging="540"/>
    </w:pPr>
  </w:style>
  <w:style w:type="character" w:customStyle="1" w:styleId="BodyTextIndent3Char">
    <w:name w:val="Body Text Indent 3 Char"/>
    <w:basedOn w:val="DefaultParagraphFont"/>
    <w:link w:val="BodyTextIndent3"/>
    <w:rsid w:val="00001D12"/>
    <w:rPr>
      <w:rFonts w:ascii="Times New Roman" w:eastAsia="Times New Roman" w:hAnsi="Times New Roman" w:cs="Times New Roman"/>
      <w:sz w:val="24"/>
      <w:szCs w:val="20"/>
    </w:rPr>
  </w:style>
  <w:style w:type="paragraph" w:customStyle="1" w:styleId="Head52">
    <w:name w:val="Head 5.2"/>
    <w:basedOn w:val="Normal"/>
    <w:rsid w:val="00001D12"/>
    <w:pPr>
      <w:tabs>
        <w:tab w:val="left" w:pos="533"/>
      </w:tabs>
      <w:suppressAutoHyphens/>
      <w:ind w:left="533" w:hanging="533"/>
      <w:jc w:val="both"/>
    </w:pPr>
    <w:rPr>
      <w:b/>
    </w:rPr>
  </w:style>
  <w:style w:type="paragraph" w:styleId="BodyText3">
    <w:name w:val="Body Text 3"/>
    <w:basedOn w:val="Normal"/>
    <w:link w:val="BodyText3Char"/>
    <w:rsid w:val="00001D12"/>
    <w:rPr>
      <w:i/>
      <w:iCs/>
    </w:rPr>
  </w:style>
  <w:style w:type="character" w:customStyle="1" w:styleId="BodyText3Char">
    <w:name w:val="Body Text 3 Char"/>
    <w:basedOn w:val="DefaultParagraphFont"/>
    <w:link w:val="BodyText3"/>
    <w:rsid w:val="00001D12"/>
    <w:rPr>
      <w:rFonts w:ascii="Times New Roman" w:eastAsia="Times New Roman" w:hAnsi="Times New Roman" w:cs="Times New Roman"/>
      <w:i/>
      <w:iCs/>
      <w:sz w:val="24"/>
      <w:szCs w:val="20"/>
    </w:rPr>
  </w:style>
  <w:style w:type="paragraph" w:customStyle="1" w:styleId="SectionIXHeader">
    <w:name w:val="Section IX Header"/>
    <w:basedOn w:val="Normal"/>
    <w:rsid w:val="00001D12"/>
    <w:pPr>
      <w:spacing w:before="240" w:after="240"/>
      <w:jc w:val="center"/>
    </w:pPr>
    <w:rPr>
      <w:rFonts w:ascii="Times New Roman Bold" w:hAnsi="Times New Roman Bold"/>
      <w:b/>
      <w:sz w:val="36"/>
    </w:rPr>
  </w:style>
  <w:style w:type="paragraph" w:customStyle="1" w:styleId="Document1">
    <w:name w:val="Document 1"/>
    <w:rsid w:val="00001D12"/>
    <w:pPr>
      <w:keepNext/>
      <w:keepLines/>
      <w:tabs>
        <w:tab w:val="left" w:pos="-720"/>
      </w:tabs>
      <w:suppressAutoHyphens/>
      <w:spacing w:after="0" w:line="240" w:lineRule="auto"/>
    </w:pPr>
    <w:rPr>
      <w:rFonts w:ascii="Courier" w:eastAsia="Times New Roman" w:hAnsi="Courier" w:cs="Times New Roman"/>
      <w:sz w:val="24"/>
      <w:szCs w:val="20"/>
    </w:rPr>
  </w:style>
  <w:style w:type="paragraph" w:customStyle="1" w:styleId="Head81">
    <w:name w:val="Head 8.1"/>
    <w:basedOn w:val="Heading1"/>
    <w:rsid w:val="00001D12"/>
    <w:pPr>
      <w:suppressAutoHyphens/>
      <w:spacing w:before="480" w:after="240"/>
      <w:outlineLvl w:val="9"/>
    </w:pPr>
    <w:rPr>
      <w:rFonts w:ascii="Times New Roman Bold" w:hAnsi="Times New Roman Bold"/>
      <w:kern w:val="0"/>
      <w:sz w:val="32"/>
      <w:lang w:val="en-GB"/>
    </w:rPr>
  </w:style>
  <w:style w:type="paragraph" w:styleId="BalloonText">
    <w:name w:val="Balloon Text"/>
    <w:basedOn w:val="Normal"/>
    <w:link w:val="BalloonTextChar"/>
    <w:semiHidden/>
    <w:rsid w:val="00001D12"/>
    <w:rPr>
      <w:rFonts w:ascii="Tahoma" w:hAnsi="Tahoma" w:cs="Tahoma"/>
      <w:sz w:val="16"/>
      <w:szCs w:val="16"/>
    </w:rPr>
  </w:style>
  <w:style w:type="character" w:customStyle="1" w:styleId="BalloonTextChar">
    <w:name w:val="Balloon Text Char"/>
    <w:basedOn w:val="DefaultParagraphFont"/>
    <w:link w:val="BalloonText"/>
    <w:semiHidden/>
    <w:rsid w:val="00001D12"/>
    <w:rPr>
      <w:rFonts w:ascii="Tahoma" w:eastAsia="Times New Roman" w:hAnsi="Tahoma" w:cs="Tahoma"/>
      <w:sz w:val="16"/>
      <w:szCs w:val="16"/>
    </w:rPr>
  </w:style>
  <w:style w:type="paragraph" w:styleId="CommentSubject">
    <w:name w:val="annotation subject"/>
    <w:basedOn w:val="CommentText"/>
    <w:next w:val="CommentText"/>
    <w:link w:val="CommentSubjectChar"/>
    <w:semiHidden/>
    <w:rsid w:val="00001D12"/>
    <w:rPr>
      <w:b/>
      <w:bCs/>
    </w:rPr>
  </w:style>
  <w:style w:type="character" w:customStyle="1" w:styleId="CommentSubjectChar">
    <w:name w:val="Comment Subject Char"/>
    <w:basedOn w:val="CommentTextChar"/>
    <w:link w:val="CommentSubject"/>
    <w:semiHidden/>
    <w:rsid w:val="00001D12"/>
    <w:rPr>
      <w:rFonts w:ascii="Times New Roman" w:eastAsia="Times New Roman" w:hAnsi="Times New Roman" w:cs="Times New Roman"/>
      <w:b/>
      <w:bCs/>
      <w:sz w:val="20"/>
      <w:szCs w:val="20"/>
    </w:rPr>
  </w:style>
  <w:style w:type="paragraph" w:customStyle="1" w:styleId="StyleSub-ClauseTextBefore0ptAfter9ptNotExpandedb">
    <w:name w:val="Style Sub-Clause Text + Before:  0 pt After:  9 pt Not Expanded b..."/>
    <w:basedOn w:val="Sub-ClauseText"/>
    <w:rsid w:val="00001D12"/>
    <w:rPr>
      <w:spacing w:val="0"/>
    </w:rPr>
  </w:style>
  <w:style w:type="paragraph" w:customStyle="1" w:styleId="StyleSec1-ClausesBefore0ptAfter10pt">
    <w:name w:val="Style Sec1-Clauses + Before:  0 pt After:  10 pt"/>
    <w:basedOn w:val="Sec1-Clauses"/>
    <w:rsid w:val="00001D12"/>
    <w:pPr>
      <w:spacing w:before="0"/>
    </w:pPr>
    <w:rPr>
      <w:rFonts w:ascii="Times New Roman Bold" w:hAnsi="Times New Roman Bold"/>
      <w:bCs/>
      <w:sz w:val="22"/>
      <w:szCs w:val="22"/>
    </w:rPr>
  </w:style>
  <w:style w:type="paragraph" w:customStyle="1" w:styleId="StyleITBSub-ClauseText">
    <w:name w:val="StyleITB Sub-Clause Text"/>
    <w:basedOn w:val="Sub-ClauseText"/>
    <w:rsid w:val="00001D12"/>
    <w:pPr>
      <w:spacing w:after="200"/>
    </w:pPr>
    <w:rPr>
      <w:spacing w:val="0"/>
    </w:rPr>
  </w:style>
  <w:style w:type="paragraph" w:customStyle="1" w:styleId="Sect-1Head">
    <w:name w:val="Sect-1 Head"/>
    <w:basedOn w:val="Normal"/>
    <w:rsid w:val="00001D12"/>
    <w:pPr>
      <w:spacing w:before="120" w:after="120"/>
      <w:jc w:val="center"/>
    </w:pPr>
    <w:rPr>
      <w:rFonts w:ascii="Times New Roman Bold" w:hAnsi="Times New Roman Bold"/>
      <w:b/>
      <w:bCs/>
      <w:sz w:val="36"/>
      <w:szCs w:val="36"/>
    </w:rPr>
  </w:style>
  <w:style w:type="paragraph" w:customStyle="1" w:styleId="StyleSub-ClauseTextAfter9ptNotExpandedbyCondensedb">
    <w:name w:val="Style Sub-Clause Text + After:  9 pt Not Expanded by / Condensed b..."/>
    <w:basedOn w:val="Sub-ClauseText"/>
    <w:rsid w:val="00001D12"/>
    <w:pPr>
      <w:spacing w:after="180"/>
    </w:pPr>
    <w:rPr>
      <w:spacing w:val="0"/>
    </w:rPr>
  </w:style>
  <w:style w:type="paragraph" w:customStyle="1" w:styleId="StyleHeading3Sub-ClauseParagraphSectionHeader3After9pt">
    <w:name w:val="Style Heading 3Sub-Clause ParagraphSection Header3 + After:  9 pt"/>
    <w:basedOn w:val="Heading3"/>
    <w:rsid w:val="00001D12"/>
    <w:pPr>
      <w:spacing w:after="180"/>
    </w:pPr>
    <w:rPr>
      <w:sz w:val="22"/>
      <w:szCs w:val="22"/>
    </w:rPr>
  </w:style>
  <w:style w:type="paragraph" w:customStyle="1" w:styleId="StyleHeading3Sub-ClauseParagraphSectionHeader3After9pt1">
    <w:name w:val="Style Heading 3Sub-Clause ParagraphSection Header3 + After:  9 pt1"/>
    <w:basedOn w:val="Heading3"/>
    <w:rsid w:val="00001D12"/>
    <w:pPr>
      <w:spacing w:after="180"/>
    </w:pPr>
    <w:rPr>
      <w:sz w:val="22"/>
      <w:szCs w:val="22"/>
    </w:rPr>
  </w:style>
  <w:style w:type="paragraph" w:customStyle="1" w:styleId="StyleHeading3Sub-ClauseParagraphSectionHeader3After9pt2">
    <w:name w:val="Style Heading 3Sub-Clause ParagraphSection Header3 + After:  9 pt2"/>
    <w:basedOn w:val="Heading3"/>
    <w:rsid w:val="00001D12"/>
    <w:pPr>
      <w:numPr>
        <w:numId w:val="20"/>
      </w:numPr>
      <w:spacing w:after="180"/>
    </w:pPr>
    <w:rPr>
      <w:sz w:val="22"/>
      <w:szCs w:val="22"/>
    </w:rPr>
  </w:style>
  <w:style w:type="paragraph" w:customStyle="1" w:styleId="StyleHeading4Sub-ClauseSub-paragraphAfter11ptNotExpa">
    <w:name w:val="Style Heading 4 Sub-Clause Sub-paragraph + After:  11 pt Not Expa..."/>
    <w:basedOn w:val="Heading4"/>
    <w:rsid w:val="00001D12"/>
    <w:pPr>
      <w:numPr>
        <w:ilvl w:val="3"/>
        <w:numId w:val="6"/>
      </w:numPr>
    </w:pPr>
    <w:rPr>
      <w:spacing w:val="0"/>
    </w:rPr>
  </w:style>
  <w:style w:type="paragraph" w:customStyle="1" w:styleId="StyleSub-ClauseTextAfter10ptNotExpandedbyCondensed">
    <w:name w:val="Style Sub-Clause Text + After:  10 pt Not Expanded by / Condensed ..."/>
    <w:basedOn w:val="Sub-ClauseText"/>
    <w:rsid w:val="00001D12"/>
    <w:rPr>
      <w:spacing w:val="0"/>
      <w:szCs w:val="20"/>
    </w:rPr>
  </w:style>
  <w:style w:type="paragraph" w:customStyle="1" w:styleId="StyleSub-ClauseTextAfter10ptNotExpandedbyCondensed1">
    <w:name w:val="Style Sub-Clause Text + After:  10 pt Not Expanded by / Condensed ...1"/>
    <w:basedOn w:val="Sub-ClauseText"/>
    <w:rsid w:val="00001D12"/>
    <w:pPr>
      <w:numPr>
        <w:ilvl w:val="0"/>
        <w:numId w:val="0"/>
      </w:numPr>
      <w:spacing w:after="200"/>
    </w:pPr>
    <w:rPr>
      <w:spacing w:val="0"/>
      <w:szCs w:val="20"/>
    </w:rPr>
  </w:style>
  <w:style w:type="paragraph" w:customStyle="1" w:styleId="StyleSub-ClauseTextAfter10ptNotExpandedbyCondensed2">
    <w:name w:val="Style Sub-Clause Text + After:  10 pt Not Expanded by / Condensed ...2"/>
    <w:basedOn w:val="Sub-ClauseText"/>
    <w:rsid w:val="00001D12"/>
    <w:pPr>
      <w:numPr>
        <w:ilvl w:val="0"/>
      </w:numPr>
      <w:spacing w:after="200"/>
    </w:pPr>
    <w:rPr>
      <w:spacing w:val="0"/>
      <w:szCs w:val="20"/>
    </w:rPr>
  </w:style>
  <w:style w:type="paragraph" w:customStyle="1" w:styleId="StyleHeading1-ClausenameLeft0cmFirstline0cmBefo">
    <w:name w:val="Style Heading 1- Clause name + Left:  0 cm First line:  0 cm Befo..."/>
    <w:basedOn w:val="Heading1-Clausename"/>
    <w:rsid w:val="00001D12"/>
    <w:pPr>
      <w:spacing w:before="0"/>
      <w:ind w:left="0" w:firstLine="0"/>
    </w:pPr>
    <w:rPr>
      <w:bCs/>
    </w:rPr>
  </w:style>
  <w:style w:type="paragraph" w:customStyle="1" w:styleId="StyleHeading1-ClausenameLeft0cmFirstline0cmBefo1">
    <w:name w:val="Style Heading 1- Clause name + Left:  0 cm First line:  0 cm Befo...1"/>
    <w:basedOn w:val="Heading1-Clausename"/>
    <w:rsid w:val="00001D12"/>
    <w:pPr>
      <w:spacing w:before="0"/>
      <w:ind w:left="0" w:firstLine="0"/>
    </w:pPr>
    <w:rPr>
      <w:bCs/>
    </w:rPr>
  </w:style>
  <w:style w:type="paragraph" w:customStyle="1" w:styleId="StyleBodyText2Before0ptAfter10pt">
    <w:name w:val="Style Body Text 2 + Before:  0 pt After:  10 pt"/>
    <w:basedOn w:val="BodyText2"/>
    <w:rsid w:val="00001D12"/>
    <w:pPr>
      <w:spacing w:before="0"/>
      <w:ind w:left="357" w:hanging="357"/>
    </w:pPr>
    <w:rPr>
      <w:bCs/>
    </w:rPr>
  </w:style>
  <w:style w:type="paragraph" w:customStyle="1" w:styleId="StyleSub-ClauseTextLeft0cmHanging107cmAfter10">
    <w:name w:val="Style Sub-Clause Text + Left:  0 cm Hanging:  1.07 cm After:  10 ..."/>
    <w:basedOn w:val="Sub-ClauseText"/>
    <w:rsid w:val="00001D12"/>
    <w:rPr>
      <w:spacing w:val="0"/>
      <w:szCs w:val="20"/>
    </w:rPr>
  </w:style>
  <w:style w:type="paragraph" w:customStyle="1" w:styleId="StyleSub-ClauseTextAfter12ptNotExpandedbyCondensed">
    <w:name w:val="Style Sub-Clause Text + After:  12 pt Not Expanded by / Condensed ..."/>
    <w:basedOn w:val="Sub-ClauseText"/>
    <w:rsid w:val="00001D12"/>
    <w:rPr>
      <w:spacing w:val="0"/>
      <w:szCs w:val="20"/>
    </w:rPr>
  </w:style>
  <w:style w:type="paragraph" w:customStyle="1" w:styleId="S7ClauseHead">
    <w:name w:val="S7ClauseHead"/>
    <w:basedOn w:val="Normal"/>
    <w:next w:val="Normal"/>
    <w:rsid w:val="00001D12"/>
    <w:pPr>
      <w:numPr>
        <w:numId w:val="26"/>
      </w:numPr>
      <w:spacing w:before="60" w:after="60"/>
    </w:pPr>
    <w:rPr>
      <w:rFonts w:ascii="Times New Roman Bold" w:hAnsi="Times New Roman Bold"/>
      <w:b/>
      <w:spacing w:val="-4"/>
      <w:szCs w:val="24"/>
    </w:rPr>
  </w:style>
  <w:style w:type="paragraph" w:customStyle="1" w:styleId="Stylesec7-clausesBefore0ptAfter10pt">
    <w:name w:val="Style sec7-clauses + Before:  0 pt After:  10 pt"/>
    <w:basedOn w:val="sec7-clauses"/>
    <w:rsid w:val="00001D12"/>
    <w:pPr>
      <w:spacing w:before="60" w:after="60"/>
      <w:ind w:left="357" w:hanging="357"/>
    </w:pPr>
    <w:rPr>
      <w:bCs/>
    </w:rPr>
  </w:style>
  <w:style w:type="paragraph" w:customStyle="1" w:styleId="S7SubClauseText">
    <w:name w:val="S7SubClauseText"/>
    <w:rsid w:val="00001D12"/>
    <w:pPr>
      <w:numPr>
        <w:ilvl w:val="1"/>
        <w:numId w:val="26"/>
      </w:numPr>
      <w:tabs>
        <w:tab w:val="left" w:pos="851"/>
        <w:tab w:val="left" w:pos="1134"/>
      </w:tabs>
      <w:spacing w:before="120" w:after="120" w:line="240" w:lineRule="auto"/>
    </w:pPr>
    <w:rPr>
      <w:rFonts w:ascii="Times New Roman" w:eastAsia="Times New Roman" w:hAnsi="Times New Roman" w:cs="Times New Roman"/>
    </w:rPr>
  </w:style>
  <w:style w:type="paragraph" w:customStyle="1" w:styleId="S7SubSubClause-a">
    <w:name w:val="S7SubSubClause-a)"/>
    <w:rsid w:val="00001D12"/>
    <w:pPr>
      <w:numPr>
        <w:ilvl w:val="2"/>
        <w:numId w:val="26"/>
      </w:numPr>
      <w:spacing w:after="60" w:line="240" w:lineRule="auto"/>
    </w:pPr>
    <w:rPr>
      <w:rFonts w:ascii="Times New Roman" w:eastAsia="Times New Roman" w:hAnsi="Times New Roman" w:cs="Times New Roman"/>
    </w:rPr>
  </w:style>
  <w:style w:type="paragraph" w:customStyle="1" w:styleId="S7ClauseSubSubSubText-i">
    <w:name w:val="S7ClauseSubSubSubText-(i)"/>
    <w:basedOn w:val="Normal"/>
    <w:next w:val="Normal"/>
    <w:rsid w:val="00001D12"/>
    <w:pPr>
      <w:numPr>
        <w:ilvl w:val="3"/>
        <w:numId w:val="26"/>
      </w:numPr>
      <w:tabs>
        <w:tab w:val="left" w:pos="2835"/>
      </w:tabs>
      <w:spacing w:before="60" w:after="60"/>
    </w:pPr>
    <w:rPr>
      <w:sz w:val="22"/>
      <w:szCs w:val="22"/>
    </w:rPr>
  </w:style>
  <w:style w:type="paragraph" w:customStyle="1" w:styleId="S7SubClauseText-noBult">
    <w:name w:val="S7SubClauseText-noBult"/>
    <w:basedOn w:val="S7SubClauseText"/>
    <w:next w:val="NormalIndent"/>
    <w:rsid w:val="00001D12"/>
    <w:pPr>
      <w:numPr>
        <w:ilvl w:val="0"/>
        <w:numId w:val="0"/>
      </w:numPr>
      <w:spacing w:after="200"/>
    </w:pPr>
  </w:style>
  <w:style w:type="paragraph" w:customStyle="1" w:styleId="StyleSub-ClauseTextAfter10ptNotExpandedbyCondensed3">
    <w:name w:val="Style Sub-Clause Text + After:  10 pt Not Expanded by / Condensed ...3"/>
    <w:basedOn w:val="Sub-ClauseText"/>
    <w:rsid w:val="00001D12"/>
    <w:pPr>
      <w:spacing w:after="200"/>
    </w:pPr>
    <w:rPr>
      <w:spacing w:val="0"/>
      <w:szCs w:val="20"/>
    </w:rPr>
  </w:style>
  <w:style w:type="paragraph" w:styleId="NormalIndent">
    <w:name w:val="Normal Indent"/>
    <w:basedOn w:val="Normal"/>
    <w:rsid w:val="00001D12"/>
    <w:pPr>
      <w:ind w:left="720"/>
    </w:pPr>
  </w:style>
  <w:style w:type="paragraph" w:customStyle="1" w:styleId="S7SubClNoBullet">
    <w:name w:val="S7SubClNoBullet"/>
    <w:basedOn w:val="Normal"/>
    <w:rsid w:val="00001D12"/>
    <w:pPr>
      <w:spacing w:after="60"/>
      <w:ind w:left="567"/>
    </w:pPr>
    <w:rPr>
      <w:sz w:val="22"/>
      <w:szCs w:val="22"/>
    </w:rPr>
  </w:style>
  <w:style w:type="character" w:customStyle="1" w:styleId="S7SubClNoBulletChar">
    <w:name w:val="S7SubClNoBullet Char"/>
    <w:rsid w:val="00001D12"/>
    <w:rPr>
      <w:sz w:val="22"/>
      <w:szCs w:val="22"/>
      <w:lang w:val="en-US" w:eastAsia="en-US" w:bidi="ar-SA"/>
    </w:rPr>
  </w:style>
  <w:style w:type="paragraph" w:customStyle="1" w:styleId="S1ClauseHead">
    <w:name w:val="S1ClauseHead"/>
    <w:basedOn w:val="Normal"/>
    <w:next w:val="Normal"/>
    <w:rsid w:val="00001D12"/>
    <w:pPr>
      <w:numPr>
        <w:numId w:val="25"/>
      </w:numPr>
      <w:tabs>
        <w:tab w:val="left" w:pos="1701"/>
        <w:tab w:val="left" w:pos="2268"/>
        <w:tab w:val="left" w:pos="13041"/>
      </w:tabs>
      <w:spacing w:before="60" w:after="60"/>
    </w:pPr>
    <w:rPr>
      <w:rFonts w:ascii="Times New Roman Bold" w:hAnsi="Times New Roman Bold"/>
      <w:b/>
      <w:szCs w:val="24"/>
    </w:rPr>
  </w:style>
  <w:style w:type="paragraph" w:customStyle="1" w:styleId="S1SubClText">
    <w:name w:val="S1SubClText"/>
    <w:basedOn w:val="Normal"/>
    <w:next w:val="Normal"/>
    <w:rsid w:val="00001D12"/>
    <w:pPr>
      <w:numPr>
        <w:ilvl w:val="1"/>
        <w:numId w:val="25"/>
      </w:numPr>
      <w:tabs>
        <w:tab w:val="left" w:pos="1701"/>
      </w:tabs>
      <w:spacing w:before="60" w:after="60"/>
    </w:pPr>
    <w:rPr>
      <w:sz w:val="22"/>
      <w:szCs w:val="22"/>
    </w:rPr>
  </w:style>
  <w:style w:type="paragraph" w:customStyle="1" w:styleId="S1-aText">
    <w:name w:val="S1-a)Text"/>
    <w:basedOn w:val="Normal"/>
    <w:next w:val="Normal"/>
    <w:rsid w:val="00001D12"/>
    <w:pPr>
      <w:numPr>
        <w:ilvl w:val="2"/>
        <w:numId w:val="25"/>
      </w:numPr>
    </w:pPr>
    <w:rPr>
      <w:sz w:val="22"/>
      <w:szCs w:val="22"/>
    </w:rPr>
  </w:style>
  <w:style w:type="paragraph" w:customStyle="1" w:styleId="S1-iText">
    <w:name w:val="S1-i)Text"/>
    <w:basedOn w:val="Normal"/>
    <w:next w:val="Normal"/>
    <w:rsid w:val="00001D12"/>
    <w:pPr>
      <w:numPr>
        <w:ilvl w:val="3"/>
        <w:numId w:val="25"/>
      </w:numPr>
      <w:spacing w:before="60" w:after="60"/>
    </w:pPr>
    <w:rPr>
      <w:sz w:val="22"/>
      <w:szCs w:val="22"/>
    </w:rPr>
  </w:style>
  <w:style w:type="character" w:customStyle="1" w:styleId="S1SubClTextChar">
    <w:name w:val="S1SubClText Char"/>
    <w:rsid w:val="00001D12"/>
    <w:rPr>
      <w:sz w:val="22"/>
      <w:szCs w:val="22"/>
      <w:lang w:val="en-US" w:eastAsia="en-US" w:bidi="ar-SA"/>
    </w:rPr>
  </w:style>
  <w:style w:type="paragraph" w:customStyle="1" w:styleId="Style11ptAfter10pt">
    <w:name w:val="Style 11 pt After:  10 pt"/>
    <w:basedOn w:val="Normal"/>
    <w:rsid w:val="00001D12"/>
    <w:pPr>
      <w:numPr>
        <w:numId w:val="22"/>
      </w:numPr>
      <w:spacing w:after="120"/>
    </w:pPr>
    <w:rPr>
      <w:sz w:val="22"/>
    </w:rPr>
  </w:style>
  <w:style w:type="character" w:customStyle="1" w:styleId="S1ClauseHeadChar">
    <w:name w:val="S1ClauseHead Char"/>
    <w:rsid w:val="00001D12"/>
    <w:rPr>
      <w:rFonts w:ascii="Times New Roman Bold" w:hAnsi="Times New Roman Bold"/>
      <w:b/>
      <w:sz w:val="24"/>
      <w:szCs w:val="24"/>
      <w:lang w:val="en-US" w:eastAsia="en-US" w:bidi="ar-SA"/>
    </w:rPr>
  </w:style>
  <w:style w:type="character" w:customStyle="1" w:styleId="S1-aTextChar">
    <w:name w:val="S1-a)Text Char"/>
    <w:rsid w:val="00001D12"/>
    <w:rPr>
      <w:rFonts w:ascii="Times New Roman Bold" w:hAnsi="Times New Roman Bold"/>
      <w:b/>
      <w:sz w:val="22"/>
      <w:szCs w:val="22"/>
      <w:lang w:val="en-US" w:eastAsia="en-US" w:bidi="ar-SA"/>
    </w:rPr>
  </w:style>
  <w:style w:type="paragraph" w:customStyle="1" w:styleId="StyleS7ClauseSubSubSubText-iAfter3pt">
    <w:name w:val="Style S7ClauseSubSubSubText-(i) + After:  3 pt"/>
    <w:basedOn w:val="S7ClauseSubSubSubText-i"/>
    <w:rsid w:val="00001D12"/>
    <w:pPr>
      <w:spacing w:after="0"/>
      <w:ind w:firstLine="431"/>
    </w:pPr>
    <w:rPr>
      <w:szCs w:val="20"/>
    </w:rPr>
  </w:style>
  <w:style w:type="paragraph" w:styleId="Revision">
    <w:name w:val="Revision"/>
    <w:hidden/>
    <w:uiPriority w:val="99"/>
    <w:semiHidden/>
    <w:rsid w:val="00001D12"/>
    <w:pPr>
      <w:spacing w:after="0" w:line="240" w:lineRule="auto"/>
    </w:pPr>
    <w:rPr>
      <w:rFonts w:ascii="Times New Roman" w:eastAsia="Times New Roman" w:hAnsi="Times New Roman" w:cs="Times New Roman"/>
      <w:sz w:val="24"/>
      <w:szCs w:val="20"/>
    </w:rPr>
  </w:style>
  <w:style w:type="table" w:customStyle="1" w:styleId="TableGrid">
    <w:name w:val="TableGrid"/>
    <w:rsid w:val="00001D12"/>
    <w:pPr>
      <w:spacing w:after="0" w:line="240" w:lineRule="auto"/>
    </w:pPr>
    <w:rPr>
      <w:rFonts w:ascii="Calibri" w:eastAsia="Times New Roman" w:hAnsi="Calibri" w:cs="Times New Roman"/>
      <w:lang w:val="en-GB" w:eastAsia="en-GB"/>
    </w:rPr>
    <w:tblPr>
      <w:tblCellMar>
        <w:top w:w="0" w:type="dxa"/>
        <w:left w:w="0" w:type="dxa"/>
        <w:bottom w:w="0" w:type="dxa"/>
        <w:right w:w="0" w:type="dxa"/>
      </w:tblCellMar>
    </w:tblPr>
  </w:style>
  <w:style w:type="table" w:styleId="TableGrid0">
    <w:name w:val="Table Grid"/>
    <w:basedOn w:val="TableNormal"/>
    <w:uiPriority w:val="39"/>
    <w:rsid w:val="00001D1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983BC3"/>
    <w:pPr>
      <w:widowControl w:val="0"/>
      <w:autoSpaceDE w:val="0"/>
      <w:autoSpaceDN w:val="0"/>
      <w:adjustRightInd w:val="0"/>
      <w:ind w:left="1106" w:hanging="425"/>
      <w:jc w:val="both"/>
    </w:pPr>
    <w:rPr>
      <w:rFonts w:eastAsiaTheme="minorEastAsia"/>
      <w:szCs w:val="24"/>
    </w:rPr>
  </w:style>
  <w:style w:type="paragraph" w:customStyle="1" w:styleId="Default">
    <w:name w:val="Default"/>
    <w:rsid w:val="00561BE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Grid1"/>
    <w:rsid w:val="007E2EA4"/>
    <w:pPr>
      <w:spacing w:after="0" w:line="240" w:lineRule="auto"/>
    </w:pPr>
    <w:rPr>
      <w:rFonts w:eastAsiaTheme="minorEastAsia"/>
    </w:rPr>
    <w:tblPr>
      <w:tblCellMar>
        <w:top w:w="0" w:type="dxa"/>
        <w:left w:w="0" w:type="dxa"/>
        <w:bottom w:w="0" w:type="dxa"/>
        <w:right w:w="0" w:type="dxa"/>
      </w:tblCellMar>
    </w:tblPr>
  </w:style>
  <w:style w:type="table" w:customStyle="1" w:styleId="TableGrid10">
    <w:name w:val="Table Grid1"/>
    <w:basedOn w:val="TableNormal"/>
    <w:next w:val="TableGrid0"/>
    <w:uiPriority w:val="39"/>
    <w:rsid w:val="00346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EE0A5F"/>
    <w:pPr>
      <w:spacing w:after="0" w:line="240" w:lineRule="auto"/>
    </w:pPr>
    <w:rPr>
      <w:rFonts w:eastAsia="Times New Roman"/>
    </w:rPr>
    <w:tblPr>
      <w:tblCellMar>
        <w:top w:w="0" w:type="dxa"/>
        <w:left w:w="0" w:type="dxa"/>
        <w:bottom w:w="0" w:type="dxa"/>
        <w:right w:w="0" w:type="dxa"/>
      </w:tblCellMar>
    </w:tblPr>
  </w:style>
  <w:style w:type="table" w:customStyle="1" w:styleId="GridTable7Colorful1">
    <w:name w:val="Grid Table 7 Colorful1"/>
    <w:basedOn w:val="TableNormal"/>
    <w:uiPriority w:val="52"/>
    <w:rsid w:val="00CD5C63"/>
    <w:pPr>
      <w:spacing w:after="0" w:line="240" w:lineRule="auto"/>
    </w:pPr>
    <w:rPr>
      <w:rFonts w:ascii="Calibri" w:eastAsia="Calibri" w:hAnsi="Calibri" w:cs="Times New Roman"/>
      <w:color w:val="000000"/>
      <w:lang w:val="en-ZA"/>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60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4.xml"/><Relationship Id="rId39" Type="http://schemas.openxmlformats.org/officeDocument/2006/relationships/header" Target="header27.xml"/><Relationship Id="rId21" Type="http://schemas.openxmlformats.org/officeDocument/2006/relationships/footer" Target="footer1.xml"/><Relationship Id="rId34" Type="http://schemas.openxmlformats.org/officeDocument/2006/relationships/header" Target="header22.xml"/><Relationship Id="rId42" Type="http://schemas.openxmlformats.org/officeDocument/2006/relationships/header" Target="header30.xml"/><Relationship Id="rId47" Type="http://schemas.openxmlformats.org/officeDocument/2006/relationships/header" Target="header35.xml"/><Relationship Id="rId50" Type="http://schemas.openxmlformats.org/officeDocument/2006/relationships/header" Target="header38.xml"/><Relationship Id="rId55"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eader" Target="header21.xml"/><Relationship Id="rId38" Type="http://schemas.openxmlformats.org/officeDocument/2006/relationships/header" Target="header26.xml"/><Relationship Id="rId46" Type="http://schemas.openxmlformats.org/officeDocument/2006/relationships/header" Target="header3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17.xml"/><Relationship Id="rId41" Type="http://schemas.openxmlformats.org/officeDocument/2006/relationships/header" Target="header29.xml"/><Relationship Id="rId54" Type="http://schemas.openxmlformats.org/officeDocument/2006/relationships/header" Target="header4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www.ppa.org.zm" TargetMode="External"/><Relationship Id="rId32" Type="http://schemas.openxmlformats.org/officeDocument/2006/relationships/header" Target="header20.xml"/><Relationship Id="rId37" Type="http://schemas.openxmlformats.org/officeDocument/2006/relationships/header" Target="header25.xml"/><Relationship Id="rId40" Type="http://schemas.openxmlformats.org/officeDocument/2006/relationships/header" Target="header28.xml"/><Relationship Id="rId45" Type="http://schemas.openxmlformats.org/officeDocument/2006/relationships/header" Target="header33.xml"/><Relationship Id="rId53" Type="http://schemas.openxmlformats.org/officeDocument/2006/relationships/header" Target="header41.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2.xml"/><Relationship Id="rId28" Type="http://schemas.openxmlformats.org/officeDocument/2006/relationships/header" Target="header16.xml"/><Relationship Id="rId36" Type="http://schemas.openxmlformats.org/officeDocument/2006/relationships/header" Target="header24.xml"/><Relationship Id="rId49" Type="http://schemas.openxmlformats.org/officeDocument/2006/relationships/header" Target="header37.xml"/><Relationship Id="rId10" Type="http://schemas.openxmlformats.org/officeDocument/2006/relationships/header" Target="header1.xml"/><Relationship Id="rId19" Type="http://schemas.openxmlformats.org/officeDocument/2006/relationships/header" Target="header10.xml"/><Relationship Id="rId31" Type="http://schemas.openxmlformats.org/officeDocument/2006/relationships/header" Target="header19.xml"/><Relationship Id="rId44" Type="http://schemas.openxmlformats.org/officeDocument/2006/relationships/header" Target="header32.xml"/><Relationship Id="rId52" Type="http://schemas.openxmlformats.org/officeDocument/2006/relationships/header" Target="header40.xml"/><Relationship Id="rId4" Type="http://schemas.openxmlformats.org/officeDocument/2006/relationships/webSettings" Target="webSettings.xml"/><Relationship Id="rId9" Type="http://schemas.openxmlformats.org/officeDocument/2006/relationships/hyperlink" Target="http://eprocure.zppa.org.zm/" TargetMode="External"/><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3.xml"/><Relationship Id="rId43" Type="http://schemas.openxmlformats.org/officeDocument/2006/relationships/header" Target="header31.xml"/><Relationship Id="rId48" Type="http://schemas.openxmlformats.org/officeDocument/2006/relationships/header" Target="header36.xml"/><Relationship Id="rId56" Type="http://schemas.openxmlformats.org/officeDocument/2006/relationships/theme" Target="theme/theme1.xml"/><Relationship Id="rId8" Type="http://schemas.openxmlformats.org/officeDocument/2006/relationships/hyperlink" Target="http://eprocure.zppa.org.zm/" TargetMode="External"/><Relationship Id="rId51" Type="http://schemas.openxmlformats.org/officeDocument/2006/relationships/header" Target="header39.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76</Pages>
  <Words>18034</Words>
  <Characters>102796</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Kaonza Mathews</cp:lastModifiedBy>
  <cp:revision>2</cp:revision>
  <cp:lastPrinted>2023-07-06T13:07:00Z</cp:lastPrinted>
  <dcterms:created xsi:type="dcterms:W3CDTF">2026-08-26T10:07:00Z</dcterms:created>
  <dcterms:modified xsi:type="dcterms:W3CDTF">2026-08-26T10:07:00Z</dcterms:modified>
</cp:coreProperties>
</file>